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0" w:type="dxa"/>
        <w:tblInd w:w="93" w:type="dxa"/>
        <w:tblLook w:val="04A0"/>
      </w:tblPr>
      <w:tblGrid>
        <w:gridCol w:w="4560"/>
        <w:gridCol w:w="760"/>
        <w:gridCol w:w="760"/>
        <w:gridCol w:w="1420"/>
        <w:gridCol w:w="640"/>
        <w:gridCol w:w="1320"/>
      </w:tblGrid>
      <w:tr w:rsidR="008D09C4" w:rsidRPr="008D09C4" w:rsidTr="008D09C4">
        <w:trPr>
          <w:trHeight w:val="2400"/>
        </w:trPr>
        <w:tc>
          <w:tcPr>
            <w:tcW w:w="9460" w:type="dxa"/>
            <w:gridSpan w:val="6"/>
            <w:tcBorders>
              <w:top w:val="nil"/>
              <w:left w:val="nil"/>
              <w:bottom w:val="nil"/>
              <w:right w:val="nil"/>
            </w:tcBorders>
            <w:shd w:val="clear" w:color="auto" w:fill="auto"/>
            <w:noWrap/>
            <w:vAlign w:val="bottom"/>
            <w:hideMark/>
          </w:tcPr>
          <w:p w:rsidR="008D09C4" w:rsidRPr="008D09C4" w:rsidRDefault="008D09C4" w:rsidP="008D09C4">
            <w:pPr>
              <w:spacing w:after="0" w:line="240" w:lineRule="auto"/>
              <w:jc w:val="right"/>
              <w:rPr>
                <w:rFonts w:ascii="Times New Roman" w:eastAsia="Times New Roman" w:hAnsi="Times New Roman" w:cs="Times New Roman"/>
                <w:color w:val="000000"/>
                <w:sz w:val="24"/>
                <w:szCs w:val="24"/>
              </w:rPr>
            </w:pPr>
            <w:r w:rsidRPr="008D09C4">
              <w:rPr>
                <w:rFonts w:ascii="Times New Roman" w:eastAsia="Times New Roman" w:hAnsi="Times New Roman" w:cs="Times New Roman"/>
                <w:color w:val="000000"/>
                <w:sz w:val="24"/>
                <w:szCs w:val="24"/>
              </w:rPr>
              <w:t>Приложение № 3</w:t>
            </w:r>
            <w:r w:rsidRPr="008D09C4">
              <w:rPr>
                <w:rFonts w:ascii="Times New Roman" w:eastAsia="Times New Roman" w:hAnsi="Times New Roman" w:cs="Times New Roman"/>
                <w:color w:val="000000"/>
                <w:sz w:val="24"/>
                <w:szCs w:val="24"/>
              </w:rPr>
              <w:br/>
              <w:t xml:space="preserve">                                                                                      к решению Совета народных депутатов    </w:t>
            </w:r>
            <w:r w:rsidRPr="008D09C4">
              <w:rPr>
                <w:rFonts w:ascii="Times New Roman" w:eastAsia="Times New Roman" w:hAnsi="Times New Roman" w:cs="Times New Roman"/>
                <w:color w:val="000000"/>
                <w:sz w:val="24"/>
                <w:szCs w:val="24"/>
              </w:rPr>
              <w:br/>
              <w:t xml:space="preserve">                                                                                      Мамоновского сельского поселения «Об                     </w:t>
            </w:r>
            <w:r w:rsidRPr="008D09C4">
              <w:rPr>
                <w:rFonts w:ascii="Times New Roman" w:eastAsia="Times New Roman" w:hAnsi="Times New Roman" w:cs="Times New Roman"/>
                <w:color w:val="000000"/>
                <w:sz w:val="24"/>
                <w:szCs w:val="24"/>
              </w:rPr>
              <w:br/>
              <w:t xml:space="preserve">                                                                                      исполнении бюджета Мамоновского </w:t>
            </w:r>
            <w:r w:rsidRPr="008D09C4">
              <w:rPr>
                <w:rFonts w:ascii="Times New Roman" w:eastAsia="Times New Roman" w:hAnsi="Times New Roman" w:cs="Times New Roman"/>
                <w:color w:val="000000"/>
                <w:sz w:val="24"/>
                <w:szCs w:val="24"/>
              </w:rPr>
              <w:br/>
              <w:t xml:space="preserve">                                                                                      сельского поселения Верхнемамонского</w:t>
            </w:r>
            <w:r w:rsidRPr="008D09C4">
              <w:rPr>
                <w:rFonts w:ascii="Times New Roman" w:eastAsia="Times New Roman" w:hAnsi="Times New Roman" w:cs="Times New Roman"/>
                <w:color w:val="000000"/>
                <w:sz w:val="24"/>
                <w:szCs w:val="24"/>
              </w:rPr>
              <w:br/>
              <w:t xml:space="preserve">                                                                                      муниципального района Воронежской</w:t>
            </w:r>
            <w:r w:rsidRPr="008D09C4">
              <w:rPr>
                <w:rFonts w:ascii="Times New Roman" w:eastAsia="Times New Roman" w:hAnsi="Times New Roman" w:cs="Times New Roman"/>
                <w:color w:val="000000"/>
                <w:sz w:val="24"/>
                <w:szCs w:val="24"/>
              </w:rPr>
              <w:br/>
              <w:t xml:space="preserve">                                                                                      области за 2023 год»</w:t>
            </w:r>
            <w:r w:rsidRPr="008D09C4">
              <w:rPr>
                <w:rFonts w:ascii="Times New Roman" w:eastAsia="Times New Roman" w:hAnsi="Times New Roman" w:cs="Times New Roman"/>
                <w:color w:val="000000"/>
                <w:sz w:val="24"/>
                <w:szCs w:val="24"/>
              </w:rPr>
              <w:br/>
              <w:t xml:space="preserve">                                                                                      от    .    .2024 г. №</w:t>
            </w:r>
          </w:p>
        </w:tc>
      </w:tr>
      <w:tr w:rsidR="008D09C4" w:rsidRPr="008D09C4" w:rsidTr="008D09C4">
        <w:trPr>
          <w:trHeight w:val="1560"/>
        </w:trPr>
        <w:tc>
          <w:tcPr>
            <w:tcW w:w="9460" w:type="dxa"/>
            <w:gridSpan w:val="6"/>
            <w:tcBorders>
              <w:top w:val="nil"/>
              <w:left w:val="nil"/>
              <w:bottom w:val="nil"/>
              <w:right w:val="nil"/>
            </w:tcBorders>
            <w:shd w:val="clear" w:color="auto" w:fill="auto"/>
            <w:vAlign w:val="bottom"/>
            <w:hideMark/>
          </w:tcPr>
          <w:p w:rsidR="008D09C4" w:rsidRPr="008D09C4" w:rsidRDefault="008D09C4" w:rsidP="008D09C4">
            <w:pPr>
              <w:spacing w:after="0" w:line="240" w:lineRule="auto"/>
              <w:jc w:val="center"/>
              <w:rPr>
                <w:rFonts w:ascii="Times New Roman" w:eastAsia="Times New Roman" w:hAnsi="Times New Roman" w:cs="Times New Roman"/>
                <w:b/>
                <w:bCs/>
                <w:color w:val="000000"/>
                <w:sz w:val="24"/>
                <w:szCs w:val="24"/>
              </w:rPr>
            </w:pPr>
            <w:r w:rsidRPr="008D09C4">
              <w:rPr>
                <w:rFonts w:ascii="Times New Roman" w:eastAsia="Times New Roman" w:hAnsi="Times New Roman" w:cs="Times New Roman"/>
                <w:b/>
                <w:bCs/>
                <w:color w:val="000000"/>
                <w:sz w:val="24"/>
                <w:szCs w:val="24"/>
              </w:rPr>
              <w:t xml:space="preserve">Распределение бюджетных ассигнований по разделам, подразделам, целевым статьям (муниципальным программам Мамоновского сельского поселения и </w:t>
            </w:r>
            <w:proofErr w:type="spellStart"/>
            <w:r w:rsidRPr="008D09C4">
              <w:rPr>
                <w:rFonts w:ascii="Times New Roman" w:eastAsia="Times New Roman" w:hAnsi="Times New Roman" w:cs="Times New Roman"/>
                <w:b/>
                <w:bCs/>
                <w:color w:val="000000"/>
                <w:sz w:val="24"/>
                <w:szCs w:val="24"/>
              </w:rPr>
              <w:t>непрограммным</w:t>
            </w:r>
            <w:proofErr w:type="spellEnd"/>
            <w:r w:rsidRPr="008D09C4">
              <w:rPr>
                <w:rFonts w:ascii="Times New Roman" w:eastAsia="Times New Roman" w:hAnsi="Times New Roman" w:cs="Times New Roman"/>
                <w:b/>
                <w:bCs/>
                <w:color w:val="000000"/>
                <w:sz w:val="24"/>
                <w:szCs w:val="24"/>
              </w:rPr>
              <w:t xml:space="preserve"> направлениям деятельности), группам </w:t>
            </w:r>
            <w:proofErr w:type="gramStart"/>
            <w:r w:rsidRPr="008D09C4">
              <w:rPr>
                <w:rFonts w:ascii="Times New Roman" w:eastAsia="Times New Roman" w:hAnsi="Times New Roman" w:cs="Times New Roman"/>
                <w:b/>
                <w:bCs/>
                <w:color w:val="000000"/>
                <w:sz w:val="24"/>
                <w:szCs w:val="24"/>
              </w:rPr>
              <w:t>видов расходов классификации расходов бюджета</w:t>
            </w:r>
            <w:proofErr w:type="gramEnd"/>
            <w:r w:rsidRPr="008D09C4">
              <w:rPr>
                <w:rFonts w:ascii="Times New Roman" w:eastAsia="Times New Roman" w:hAnsi="Times New Roman" w:cs="Times New Roman"/>
                <w:b/>
                <w:bCs/>
                <w:color w:val="000000"/>
                <w:sz w:val="24"/>
                <w:szCs w:val="24"/>
              </w:rPr>
              <w:t xml:space="preserve"> Мамоновского сельского поселения</w:t>
            </w:r>
            <w:r w:rsidRPr="008D09C4">
              <w:rPr>
                <w:rFonts w:ascii="Times New Roman" w:eastAsia="Times New Roman" w:hAnsi="Times New Roman" w:cs="Times New Roman"/>
                <w:b/>
                <w:bCs/>
                <w:color w:val="000000"/>
                <w:sz w:val="24"/>
                <w:szCs w:val="24"/>
              </w:rPr>
              <w:br/>
              <w:t>за 2023 год</w:t>
            </w:r>
          </w:p>
        </w:tc>
      </w:tr>
      <w:tr w:rsidR="008D09C4" w:rsidRPr="008D09C4" w:rsidTr="008D09C4">
        <w:trPr>
          <w:trHeight w:val="255"/>
        </w:trPr>
        <w:tc>
          <w:tcPr>
            <w:tcW w:w="9460" w:type="dxa"/>
            <w:gridSpan w:val="6"/>
            <w:tcBorders>
              <w:top w:val="nil"/>
              <w:left w:val="nil"/>
              <w:bottom w:val="nil"/>
              <w:right w:val="nil"/>
            </w:tcBorders>
            <w:shd w:val="clear" w:color="auto" w:fill="auto"/>
            <w:noWrap/>
            <w:vAlign w:val="bottom"/>
            <w:hideMark/>
          </w:tcPr>
          <w:p w:rsidR="008D09C4" w:rsidRPr="008D09C4" w:rsidRDefault="008D09C4" w:rsidP="008D09C4">
            <w:pPr>
              <w:spacing w:after="0" w:line="240" w:lineRule="auto"/>
              <w:jc w:val="right"/>
              <w:rPr>
                <w:rFonts w:ascii="Times New Roman" w:eastAsia="Times New Roman" w:hAnsi="Times New Roman" w:cs="Times New Roman"/>
                <w:color w:val="000000"/>
                <w:sz w:val="20"/>
                <w:szCs w:val="20"/>
              </w:rPr>
            </w:pPr>
            <w:r w:rsidRPr="008D09C4">
              <w:rPr>
                <w:rFonts w:ascii="Times New Roman" w:eastAsia="Times New Roman" w:hAnsi="Times New Roman" w:cs="Times New Roman"/>
                <w:color w:val="000000"/>
                <w:sz w:val="20"/>
                <w:szCs w:val="20"/>
              </w:rPr>
              <w:t>(тыс. рублей)</w:t>
            </w:r>
          </w:p>
        </w:tc>
      </w:tr>
      <w:tr w:rsidR="008D09C4" w:rsidRPr="008D09C4" w:rsidTr="008D09C4">
        <w:trPr>
          <w:trHeight w:val="300"/>
        </w:trPr>
        <w:tc>
          <w:tcPr>
            <w:tcW w:w="45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sz w:val="24"/>
                <w:szCs w:val="24"/>
              </w:rPr>
            </w:pPr>
            <w:r w:rsidRPr="008D09C4">
              <w:rPr>
                <w:rFonts w:ascii="&quot;Times New Roman&quot;" w:eastAsia="Times New Roman" w:hAnsi="&quot;Times New Roman&quot;" w:cs="Arial"/>
                <w:color w:val="000000"/>
                <w:sz w:val="24"/>
                <w:szCs w:val="24"/>
              </w:rPr>
              <w:t>Наименование</w:t>
            </w:r>
          </w:p>
        </w:tc>
        <w:tc>
          <w:tcPr>
            <w:tcW w:w="760" w:type="dxa"/>
            <w:tcBorders>
              <w:top w:val="single" w:sz="4" w:space="0" w:color="000000"/>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sz w:val="24"/>
                <w:szCs w:val="24"/>
              </w:rPr>
            </w:pPr>
            <w:r w:rsidRPr="008D09C4">
              <w:rPr>
                <w:rFonts w:ascii="&quot;Times New Roman&quot;" w:eastAsia="Times New Roman" w:hAnsi="&quot;Times New Roman&quot;" w:cs="Arial"/>
                <w:color w:val="000000"/>
                <w:sz w:val="24"/>
                <w:szCs w:val="24"/>
              </w:rPr>
              <w:t>РЗ</w:t>
            </w:r>
          </w:p>
        </w:tc>
        <w:tc>
          <w:tcPr>
            <w:tcW w:w="760" w:type="dxa"/>
            <w:tcBorders>
              <w:top w:val="single" w:sz="4" w:space="0" w:color="000000"/>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sz w:val="24"/>
                <w:szCs w:val="24"/>
              </w:rPr>
            </w:pPr>
            <w:proofErr w:type="gramStart"/>
            <w:r w:rsidRPr="008D09C4">
              <w:rPr>
                <w:rFonts w:ascii="&quot;Times New Roman&quot;" w:eastAsia="Times New Roman" w:hAnsi="&quot;Times New Roman&quot;" w:cs="Arial"/>
                <w:color w:val="000000"/>
                <w:sz w:val="24"/>
                <w:szCs w:val="24"/>
              </w:rPr>
              <w:t>ПР</w:t>
            </w:r>
            <w:proofErr w:type="gramEnd"/>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sz w:val="24"/>
                <w:szCs w:val="24"/>
              </w:rPr>
            </w:pPr>
            <w:r w:rsidRPr="008D09C4">
              <w:rPr>
                <w:rFonts w:ascii="&quot;Times New Roman&quot;" w:eastAsia="Times New Roman" w:hAnsi="&quot;Times New Roman&quot;" w:cs="Arial"/>
                <w:color w:val="000000"/>
                <w:sz w:val="24"/>
                <w:szCs w:val="24"/>
              </w:rPr>
              <w:t>ЦСР</w:t>
            </w:r>
          </w:p>
        </w:tc>
        <w:tc>
          <w:tcPr>
            <w:tcW w:w="640" w:type="dxa"/>
            <w:tcBorders>
              <w:top w:val="single" w:sz="4" w:space="0" w:color="000000"/>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sz w:val="24"/>
                <w:szCs w:val="24"/>
              </w:rPr>
            </w:pPr>
            <w:r w:rsidRPr="008D09C4">
              <w:rPr>
                <w:rFonts w:ascii="&quot;Times New Roman&quot;" w:eastAsia="Times New Roman" w:hAnsi="&quot;Times New Roman&quot;" w:cs="Arial"/>
                <w:color w:val="000000"/>
                <w:sz w:val="24"/>
                <w:szCs w:val="24"/>
              </w:rPr>
              <w:t>ВР</w:t>
            </w:r>
          </w:p>
        </w:tc>
        <w:tc>
          <w:tcPr>
            <w:tcW w:w="1320" w:type="dxa"/>
            <w:tcBorders>
              <w:top w:val="single" w:sz="4" w:space="0" w:color="000000"/>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sz w:val="24"/>
                <w:szCs w:val="24"/>
              </w:rPr>
            </w:pPr>
            <w:r w:rsidRPr="008D09C4">
              <w:rPr>
                <w:rFonts w:ascii="&quot;Times New Roman&quot;" w:eastAsia="Times New Roman" w:hAnsi="&quot;Times New Roman&quot;" w:cs="Arial"/>
                <w:color w:val="000000"/>
                <w:sz w:val="24"/>
                <w:szCs w:val="24"/>
              </w:rPr>
              <w:t>2023</w:t>
            </w:r>
          </w:p>
        </w:tc>
      </w:tr>
      <w:tr w:rsidR="008D09C4" w:rsidRPr="008D09C4" w:rsidTr="008D09C4">
        <w:trPr>
          <w:trHeight w:val="25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sz w:val="20"/>
                <w:szCs w:val="20"/>
              </w:rPr>
            </w:pPr>
            <w:r w:rsidRPr="008D09C4">
              <w:rPr>
                <w:rFonts w:ascii="&quot;Times New Roman&quot;" w:eastAsia="Times New Roman" w:hAnsi="&quot;Times New Roman&quot;" w:cs="Arial"/>
                <w:color w:val="000000"/>
                <w:sz w:val="20"/>
                <w:szCs w:val="20"/>
              </w:rPr>
              <w:t>1</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sz w:val="20"/>
                <w:szCs w:val="20"/>
              </w:rPr>
            </w:pPr>
            <w:r w:rsidRPr="008D09C4">
              <w:rPr>
                <w:rFonts w:ascii="&quot;Times New Roman&quot;" w:eastAsia="Times New Roman" w:hAnsi="&quot;Times New Roman&quot;" w:cs="Arial"/>
                <w:color w:val="000000"/>
                <w:sz w:val="20"/>
                <w:szCs w:val="20"/>
              </w:rPr>
              <w:t>2</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sz w:val="20"/>
                <w:szCs w:val="20"/>
              </w:rPr>
            </w:pPr>
            <w:r w:rsidRPr="008D09C4">
              <w:rPr>
                <w:rFonts w:ascii="&quot;Times New Roman&quot;" w:eastAsia="Times New Roman" w:hAnsi="&quot;Times New Roman&quot;" w:cs="Arial"/>
                <w:color w:val="000000"/>
                <w:sz w:val="20"/>
                <w:szCs w:val="20"/>
              </w:rPr>
              <w:t>3</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sz w:val="20"/>
                <w:szCs w:val="20"/>
              </w:rPr>
            </w:pPr>
            <w:r w:rsidRPr="008D09C4">
              <w:rPr>
                <w:rFonts w:ascii="&quot;Times New Roman&quot;" w:eastAsia="Times New Roman" w:hAnsi="&quot;Times New Roman&quot;" w:cs="Arial"/>
                <w:color w:val="000000"/>
                <w:sz w:val="20"/>
                <w:szCs w:val="20"/>
              </w:rPr>
              <w:t>4</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sz w:val="20"/>
                <w:szCs w:val="20"/>
              </w:rPr>
            </w:pPr>
            <w:r w:rsidRPr="008D09C4">
              <w:rPr>
                <w:rFonts w:ascii="&quot;Times New Roman&quot;" w:eastAsia="Times New Roman" w:hAnsi="&quot;Times New Roman&quot;" w:cs="Arial"/>
                <w:color w:val="000000"/>
                <w:sz w:val="20"/>
                <w:szCs w:val="20"/>
              </w:rPr>
              <w:t>5</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sz w:val="20"/>
                <w:szCs w:val="20"/>
              </w:rPr>
            </w:pPr>
            <w:r w:rsidRPr="008D09C4">
              <w:rPr>
                <w:rFonts w:ascii="&quot;Times New Roman&quot;" w:eastAsia="Times New Roman" w:hAnsi="&quot;Times New Roman&quot;" w:cs="Arial"/>
                <w:color w:val="000000"/>
                <w:sz w:val="20"/>
                <w:szCs w:val="20"/>
              </w:rPr>
              <w:t>6</w:t>
            </w:r>
          </w:p>
        </w:tc>
      </w:tr>
      <w:tr w:rsidR="008D09C4" w:rsidRPr="008D09C4" w:rsidTr="008D09C4">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ВСЕГО</w:t>
            </w:r>
          </w:p>
        </w:tc>
        <w:tc>
          <w:tcPr>
            <w:tcW w:w="760" w:type="dxa"/>
            <w:tcBorders>
              <w:top w:val="nil"/>
              <w:left w:val="nil"/>
              <w:bottom w:val="single" w:sz="4" w:space="0" w:color="000000"/>
              <w:right w:val="single" w:sz="4" w:space="0" w:color="000000"/>
            </w:tcBorders>
            <w:shd w:val="clear" w:color="auto" w:fill="auto"/>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760" w:type="dxa"/>
            <w:tcBorders>
              <w:top w:val="nil"/>
              <w:left w:val="nil"/>
              <w:bottom w:val="single" w:sz="4" w:space="0" w:color="000000"/>
              <w:right w:val="single" w:sz="4" w:space="0" w:color="000000"/>
            </w:tcBorders>
            <w:shd w:val="clear" w:color="auto" w:fill="auto"/>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420" w:type="dxa"/>
            <w:tcBorders>
              <w:top w:val="nil"/>
              <w:left w:val="nil"/>
              <w:bottom w:val="single" w:sz="4" w:space="0" w:color="000000"/>
              <w:right w:val="single" w:sz="4" w:space="0" w:color="000000"/>
            </w:tcBorders>
            <w:shd w:val="clear" w:color="auto" w:fill="auto"/>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8854,5</w:t>
            </w:r>
          </w:p>
        </w:tc>
      </w:tr>
      <w:tr w:rsidR="008D09C4" w:rsidRPr="008D09C4" w:rsidTr="008D09C4">
        <w:trPr>
          <w:trHeight w:val="6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Администрация Мамоновского сельского поселения</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8854,5</w:t>
            </w:r>
          </w:p>
        </w:tc>
      </w:tr>
      <w:tr w:rsidR="008D09C4" w:rsidRPr="008D09C4" w:rsidTr="008D09C4">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Общегосударственные вопросы</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01</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2728</w:t>
            </w:r>
          </w:p>
        </w:tc>
      </w:tr>
      <w:tr w:rsidR="008D09C4" w:rsidRPr="008D09C4" w:rsidTr="008D09C4">
        <w:trPr>
          <w:trHeight w:val="12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Функционирование высшего должностного лица субъекта Российской Федерации и муниципального образования</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01</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02</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957,6</w:t>
            </w:r>
          </w:p>
        </w:tc>
      </w:tr>
      <w:tr w:rsidR="008D09C4" w:rsidRPr="008D09C4" w:rsidTr="008D09C4">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 xml:space="preserve">Муниципальная программа Мамоновского сельского поселения Верхнемамонского муниципального района </w:t>
            </w:r>
            <w:proofErr w:type="gramStart"/>
            <w:r w:rsidRPr="008D09C4">
              <w:rPr>
                <w:rFonts w:ascii="&quot;Times New Roman&quot;" w:eastAsia="Times New Roman" w:hAnsi="&quot;Times New Roman&quot;" w:cs="Arial"/>
                <w:color w:val="000000"/>
              </w:rPr>
              <w:t>воронежской</w:t>
            </w:r>
            <w:proofErr w:type="gramEnd"/>
            <w:r w:rsidRPr="008D09C4">
              <w:rPr>
                <w:rFonts w:ascii="&quot;Times New Roman&quot;" w:eastAsia="Times New Roman" w:hAnsi="&quot;Times New Roman&quot;" w:cs="Arial"/>
                <w:color w:val="000000"/>
              </w:rPr>
              <w:t xml:space="preserve"> области «Управление муниципальным имуществом и финансами»</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01</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02</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39 0 00 00000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957,6</w:t>
            </w:r>
          </w:p>
        </w:tc>
      </w:tr>
      <w:tr w:rsidR="008D09C4" w:rsidRPr="008D09C4" w:rsidTr="008D09C4">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Основное мероприятие «Финансовое обеспечение деятельности органа местного самоуправления – администрации Мамоновского сельского поселения»</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01</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02</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39 0 01 00000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957,6</w:t>
            </w:r>
          </w:p>
        </w:tc>
      </w:tr>
      <w:tr w:rsidR="008D09C4" w:rsidRPr="008D09C4" w:rsidTr="008D09C4">
        <w:trPr>
          <w:trHeight w:val="228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 xml:space="preserve">Расходы на обеспечение деятельности главы Мамоновского сельского поселения </w:t>
            </w:r>
            <w:r w:rsidRPr="008D09C4">
              <w:rPr>
                <w:rFonts w:ascii="&quot;Times New Roman&quot;" w:eastAsia="Times New Roman" w:hAnsi="&quot;Times New Roman&quot;" w:cs="Arial"/>
                <w:color w:val="000000"/>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01</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02</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39 0 01 92020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100</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957,6</w:t>
            </w:r>
          </w:p>
        </w:tc>
      </w:tr>
      <w:tr w:rsidR="008D09C4" w:rsidRPr="008D09C4" w:rsidTr="008D09C4">
        <w:trPr>
          <w:trHeight w:val="18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01</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04</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1770,2</w:t>
            </w:r>
          </w:p>
        </w:tc>
      </w:tr>
      <w:tr w:rsidR="008D09C4" w:rsidRPr="008D09C4" w:rsidTr="008D09C4">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lastRenderedPageBreak/>
              <w:t xml:space="preserve">Муниципальная программа Мамоновского сельского поселения Верхнемамонского муниципального района </w:t>
            </w:r>
            <w:proofErr w:type="gramStart"/>
            <w:r w:rsidRPr="008D09C4">
              <w:rPr>
                <w:rFonts w:ascii="&quot;Times New Roman&quot;" w:eastAsia="Times New Roman" w:hAnsi="&quot;Times New Roman&quot;" w:cs="Arial"/>
                <w:color w:val="000000"/>
              </w:rPr>
              <w:t>воронежской</w:t>
            </w:r>
            <w:proofErr w:type="gramEnd"/>
            <w:r w:rsidRPr="008D09C4">
              <w:rPr>
                <w:rFonts w:ascii="&quot;Times New Roman&quot;" w:eastAsia="Times New Roman" w:hAnsi="&quot;Times New Roman&quot;" w:cs="Arial"/>
                <w:color w:val="000000"/>
              </w:rPr>
              <w:t xml:space="preserve"> области «Управление муниципальным имуществом и финансами»</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01</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04</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39 0 00 00000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1770,2</w:t>
            </w:r>
          </w:p>
        </w:tc>
      </w:tr>
      <w:tr w:rsidR="008D09C4" w:rsidRPr="008D09C4" w:rsidTr="008D09C4">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Основное мероприятие «Финансовое обеспечение деятельности органа местного самоуправления – администрации Мамоновского сельского поселения»</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01</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04</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39 0 01 00000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1770,2</w:t>
            </w:r>
          </w:p>
        </w:tc>
      </w:tr>
      <w:tr w:rsidR="008D09C4" w:rsidRPr="008D09C4" w:rsidTr="008D09C4">
        <w:trPr>
          <w:trHeight w:val="228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 xml:space="preserve">Расходы на обеспечение функций органов местного самоуправления </w:t>
            </w:r>
            <w:r w:rsidRPr="008D09C4">
              <w:rPr>
                <w:rFonts w:ascii="&quot;Times New Roman&quot;" w:eastAsia="Times New Roman" w:hAnsi="&quot;Times New Roman&quot;" w:cs="Arial"/>
                <w:color w:val="000000"/>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01</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04</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39 0 01 92010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100</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1050</w:t>
            </w:r>
          </w:p>
        </w:tc>
      </w:tr>
      <w:tr w:rsidR="008D09C4" w:rsidRPr="008D09C4" w:rsidTr="008D09C4">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01</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04</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39 0 01 92010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200</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719,1</w:t>
            </w:r>
          </w:p>
        </w:tc>
      </w:tr>
      <w:tr w:rsidR="008D09C4" w:rsidRPr="008D09C4" w:rsidTr="008D09C4">
        <w:trPr>
          <w:trHeight w:val="85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Расходы на обеспечение функций органов местного самоуправления (Межбюджетные трансферты)</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01</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04</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39 0 01 92010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500</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0,2</w:t>
            </w:r>
          </w:p>
        </w:tc>
      </w:tr>
      <w:tr w:rsidR="008D09C4" w:rsidRPr="008D09C4" w:rsidTr="008D09C4">
        <w:trPr>
          <w:trHeight w:val="85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Расходы на обеспечение функций органов местного самоуправления (Иные бюджетные ассигнования)</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01</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04</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39 0 01 92010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800</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0,9</w:t>
            </w:r>
          </w:p>
        </w:tc>
      </w:tr>
      <w:tr w:rsidR="008D09C4" w:rsidRPr="008D09C4" w:rsidTr="008D09C4">
        <w:trPr>
          <w:trHeight w:val="1500"/>
        </w:trPr>
        <w:tc>
          <w:tcPr>
            <w:tcW w:w="4560" w:type="dxa"/>
            <w:tcBorders>
              <w:top w:val="nil"/>
              <w:left w:val="single" w:sz="4" w:space="0" w:color="000000"/>
              <w:bottom w:val="single" w:sz="4" w:space="0" w:color="000000"/>
              <w:right w:val="single" w:sz="4" w:space="0" w:color="000000"/>
            </w:tcBorders>
            <w:shd w:val="clear" w:color="FFFFFF" w:fill="FFFFFF"/>
            <w:vAlign w:val="bottom"/>
            <w:hideMark/>
          </w:tcPr>
          <w:p w:rsidR="008D09C4" w:rsidRPr="008D09C4" w:rsidRDefault="008D09C4" w:rsidP="008D09C4">
            <w:pPr>
              <w:spacing w:after="0" w:line="240" w:lineRule="auto"/>
              <w:rPr>
                <w:rFonts w:ascii="&quot;Times New Roman&quot;" w:eastAsia="Times New Roman" w:hAnsi="&quot;Times New Roman&quot;" w:cs="Arial"/>
                <w:b/>
                <w:bCs/>
                <w:color w:val="2A3143"/>
              </w:rPr>
            </w:pPr>
            <w:r w:rsidRPr="008D09C4">
              <w:rPr>
                <w:rFonts w:ascii="&quot;Times New Roman&quot;" w:eastAsia="Times New Roman" w:hAnsi="&quot;Times New Roman&quot;" w:cs="Arial"/>
                <w:b/>
                <w:bCs/>
                <w:color w:val="2A3143"/>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01</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06</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0,2</w:t>
            </w:r>
          </w:p>
        </w:tc>
      </w:tr>
      <w:tr w:rsidR="008D09C4" w:rsidRPr="008D09C4" w:rsidTr="008D09C4">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 xml:space="preserve">Муниципальная программа Мамоновского сельского поселения Верхнемамонского муниципального района </w:t>
            </w:r>
            <w:proofErr w:type="gramStart"/>
            <w:r w:rsidRPr="008D09C4">
              <w:rPr>
                <w:rFonts w:ascii="&quot;Times New Roman&quot;" w:eastAsia="Times New Roman" w:hAnsi="&quot;Times New Roman&quot;" w:cs="Arial"/>
                <w:color w:val="000000"/>
              </w:rPr>
              <w:t>воронежской</w:t>
            </w:r>
            <w:proofErr w:type="gramEnd"/>
            <w:r w:rsidRPr="008D09C4">
              <w:rPr>
                <w:rFonts w:ascii="&quot;Times New Roman&quot;" w:eastAsia="Times New Roman" w:hAnsi="&quot;Times New Roman&quot;" w:cs="Arial"/>
                <w:color w:val="000000"/>
              </w:rPr>
              <w:t xml:space="preserve"> области «Управление муниципальным имуществом и финансами»</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01</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06</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39 0 00 00000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0,2</w:t>
            </w:r>
          </w:p>
        </w:tc>
      </w:tr>
      <w:tr w:rsidR="008D09C4" w:rsidRPr="008D09C4" w:rsidTr="008D09C4">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Основное мероприятие «Финансовое обеспечение деятельности органа местного самоуправления – администрации Мамоновского сельского поселения»</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01</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06</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39 0 01 00000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0,2</w:t>
            </w:r>
          </w:p>
        </w:tc>
      </w:tr>
      <w:tr w:rsidR="008D09C4" w:rsidRPr="008D09C4" w:rsidTr="008D09C4">
        <w:trPr>
          <w:trHeight w:val="85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Расходы на обеспечение функций органов местного самоуправления (Межбюджетные трансферты)</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01</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06</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39 0 01 92010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500</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0,2</w:t>
            </w:r>
          </w:p>
        </w:tc>
      </w:tr>
      <w:tr w:rsidR="008D09C4" w:rsidRPr="008D09C4" w:rsidTr="008D09C4">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Национальная оборона</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02</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113,3</w:t>
            </w:r>
          </w:p>
        </w:tc>
      </w:tr>
      <w:tr w:rsidR="008D09C4" w:rsidRPr="008D09C4" w:rsidTr="008D09C4">
        <w:trPr>
          <w:trHeight w:val="6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Мобилизационная и вневойсковая подготовка</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02</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03</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113,3</w:t>
            </w:r>
          </w:p>
        </w:tc>
      </w:tr>
      <w:tr w:rsidR="008D09C4" w:rsidRPr="008D09C4" w:rsidTr="008D09C4">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lastRenderedPageBreak/>
              <w:t xml:space="preserve">Муниципальная программа Мамоновского сельского поселения Верхнемамонского муниципального района </w:t>
            </w:r>
            <w:proofErr w:type="gramStart"/>
            <w:r w:rsidRPr="008D09C4">
              <w:rPr>
                <w:rFonts w:ascii="&quot;Times New Roman&quot;" w:eastAsia="Times New Roman" w:hAnsi="&quot;Times New Roman&quot;" w:cs="Arial"/>
                <w:color w:val="000000"/>
              </w:rPr>
              <w:t>воронежской</w:t>
            </w:r>
            <w:proofErr w:type="gramEnd"/>
            <w:r w:rsidRPr="008D09C4">
              <w:rPr>
                <w:rFonts w:ascii="&quot;Times New Roman&quot;" w:eastAsia="Times New Roman" w:hAnsi="&quot;Times New Roman&quot;" w:cs="Arial"/>
                <w:color w:val="000000"/>
              </w:rPr>
              <w:t xml:space="preserve"> области «Управление муниципальным имуществом и финансами»</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02</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03</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39 0 00 00000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113,3</w:t>
            </w:r>
          </w:p>
        </w:tc>
      </w:tr>
      <w:tr w:rsidR="008D09C4" w:rsidRPr="008D09C4" w:rsidTr="008D09C4">
        <w:trPr>
          <w:trHeight w:val="256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Основное мероприятие «Расходы органа местного самоуправления –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 где отсутствуют военные комиссариаты»</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02</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03</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39 0 03 00000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113,3</w:t>
            </w:r>
          </w:p>
        </w:tc>
      </w:tr>
      <w:tr w:rsidR="008D09C4" w:rsidRPr="008D09C4" w:rsidTr="008D09C4">
        <w:trPr>
          <w:trHeight w:val="256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Осуществление первичного воинского учета на территориях, где отсутствуют военные комиссариаты</w:t>
            </w:r>
            <w:r w:rsidRPr="008D09C4">
              <w:rPr>
                <w:rFonts w:ascii="&quot;Times New Roman&quot;" w:eastAsia="Times New Roman" w:hAnsi="&quot;Times New Roman&quot;" w:cs="Arial"/>
                <w:color w:val="000000"/>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02</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03</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39 0 03 51180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100</w:t>
            </w:r>
          </w:p>
        </w:tc>
        <w:tc>
          <w:tcPr>
            <w:tcW w:w="1320" w:type="dxa"/>
            <w:tcBorders>
              <w:top w:val="nil"/>
              <w:left w:val="nil"/>
              <w:bottom w:val="single" w:sz="4" w:space="0" w:color="000000"/>
              <w:right w:val="single" w:sz="4" w:space="0" w:color="000000"/>
            </w:tcBorders>
            <w:shd w:val="clear" w:color="auto" w:fill="auto"/>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102,1</w:t>
            </w:r>
          </w:p>
        </w:tc>
      </w:tr>
      <w:tr w:rsidR="008D09C4" w:rsidRPr="008D09C4" w:rsidTr="008D09C4">
        <w:trPr>
          <w:trHeight w:val="171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Осуществление первичного воинского учета на территориях, где отсутствуют военные комиссариаты</w:t>
            </w:r>
            <w:r w:rsidRPr="008D09C4">
              <w:rPr>
                <w:rFonts w:ascii="&quot;Times New Roman&quot;" w:eastAsia="Times New Roman" w:hAnsi="&quot;Times New Roman&quot;" w:cs="Arial"/>
                <w:color w:val="000000"/>
              </w:rPr>
              <w:br/>
              <w:t xml:space="preserve"> (Закупка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02</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03</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39 0 03 51180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200</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11,2</w:t>
            </w:r>
          </w:p>
        </w:tc>
      </w:tr>
      <w:tr w:rsidR="008D09C4" w:rsidRPr="008D09C4" w:rsidTr="008D09C4">
        <w:trPr>
          <w:trHeight w:val="6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Национальная безопасность и правоохранительная деятельность</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03</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321,7</w:t>
            </w:r>
          </w:p>
        </w:tc>
      </w:tr>
      <w:tr w:rsidR="008D09C4" w:rsidRPr="008D09C4" w:rsidTr="008D09C4">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Обеспечение пожарной безопасности</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03</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10</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321,7</w:t>
            </w:r>
          </w:p>
        </w:tc>
      </w:tr>
      <w:tr w:rsidR="008D09C4" w:rsidRPr="008D09C4" w:rsidTr="008D09C4">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 xml:space="preserve">Муниципальная программа Мамоновского сельского поселения Верхнемамонского муниципального района </w:t>
            </w:r>
            <w:proofErr w:type="gramStart"/>
            <w:r w:rsidRPr="008D09C4">
              <w:rPr>
                <w:rFonts w:ascii="&quot;Times New Roman&quot;" w:eastAsia="Times New Roman" w:hAnsi="&quot;Times New Roman&quot;" w:cs="Arial"/>
                <w:color w:val="000000"/>
              </w:rPr>
              <w:t>воронежской</w:t>
            </w:r>
            <w:proofErr w:type="gramEnd"/>
            <w:r w:rsidRPr="008D09C4">
              <w:rPr>
                <w:rFonts w:ascii="&quot;Times New Roman&quot;" w:eastAsia="Times New Roman" w:hAnsi="&quot;Times New Roman&quot;" w:cs="Arial"/>
                <w:color w:val="000000"/>
              </w:rPr>
              <w:t xml:space="preserve"> области «Инфраструктура»</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03</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10</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58 0 00 00000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321,7</w:t>
            </w:r>
          </w:p>
        </w:tc>
      </w:tr>
      <w:tr w:rsidR="008D09C4" w:rsidRPr="008D09C4" w:rsidTr="008D09C4">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 xml:space="preserve">Подпрограмма «Развитие территории Мамоновского </w:t>
            </w:r>
            <w:proofErr w:type="gramStart"/>
            <w:r w:rsidRPr="008D09C4">
              <w:rPr>
                <w:rFonts w:ascii="&quot;Times New Roman&quot;" w:eastAsia="Times New Roman" w:hAnsi="&quot;Times New Roman&quot;" w:cs="Arial"/>
                <w:color w:val="000000"/>
              </w:rPr>
              <w:t>сельского</w:t>
            </w:r>
            <w:proofErr w:type="gramEnd"/>
            <w:r w:rsidRPr="008D09C4">
              <w:rPr>
                <w:rFonts w:ascii="&quot;Times New Roman&quot;" w:eastAsia="Times New Roman" w:hAnsi="&quot;Times New Roman&quot;" w:cs="Arial"/>
                <w:color w:val="000000"/>
              </w:rPr>
              <w:t xml:space="preserve"> </w:t>
            </w:r>
            <w:proofErr w:type="spellStart"/>
            <w:r w:rsidRPr="008D09C4">
              <w:rPr>
                <w:rFonts w:ascii="&quot;Times New Roman&quot;" w:eastAsia="Times New Roman" w:hAnsi="&quot;Times New Roman&quot;" w:cs="Arial"/>
                <w:color w:val="000000"/>
              </w:rPr>
              <w:t>по-селения</w:t>
            </w:r>
            <w:proofErr w:type="spellEnd"/>
            <w:r w:rsidRPr="008D09C4">
              <w:rPr>
                <w:rFonts w:ascii="&quot;Times New Roman&quot;" w:eastAsia="Times New Roman" w:hAnsi="&quot;Times New Roman&quot;" w:cs="Arial"/>
                <w:color w:val="000000"/>
              </w:rPr>
              <w:t xml:space="preserve"> Верхнемамонского муниципального района Воронежской области»</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03</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10</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58 2 00 00000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321,7</w:t>
            </w:r>
          </w:p>
        </w:tc>
      </w:tr>
      <w:tr w:rsidR="008D09C4" w:rsidRPr="008D09C4" w:rsidTr="008D09C4">
        <w:trPr>
          <w:trHeight w:val="1155"/>
        </w:trPr>
        <w:tc>
          <w:tcPr>
            <w:tcW w:w="45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Основное мероприятие «Предупреждение и ликвидация последствий чрезвычайных ситуаций на территории Мамоновского сельского поселения»</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03</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10</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58 2 05 00000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b/>
                <w:bCs/>
                <w:color w:val="000000"/>
              </w:rPr>
            </w:pPr>
            <w:r w:rsidRPr="008D09C4">
              <w:rPr>
                <w:rFonts w:ascii="Arial" w:eastAsia="Times New Roman" w:hAnsi="Arial" w:cs="Arial"/>
                <w:b/>
                <w:bCs/>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85,3</w:t>
            </w:r>
          </w:p>
        </w:tc>
      </w:tr>
      <w:tr w:rsidR="008D09C4" w:rsidRPr="008D09C4" w:rsidTr="008D09C4">
        <w:trPr>
          <w:trHeight w:val="2865"/>
        </w:trPr>
        <w:tc>
          <w:tcPr>
            <w:tcW w:w="45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proofErr w:type="gramStart"/>
            <w:r w:rsidRPr="008D09C4">
              <w:rPr>
                <w:rFonts w:ascii="&quot;Times New Roman&quot;" w:eastAsia="Times New Roman" w:hAnsi="&quot;Times New Roman&quot;" w:cs="Arial"/>
                <w:color w:val="000000"/>
              </w:rPr>
              <w:lastRenderedPageBreak/>
              <w:t>Резервный фонд правительства Воронежской области (проведение аварийно – 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8D09C4">
              <w:rPr>
                <w:rFonts w:ascii="&quot;Times New Roman&quot;" w:eastAsia="Times New Roman" w:hAnsi="&quot;Times New Roman&quot;" w:cs="Arial"/>
                <w:color w:val="000000"/>
              </w:rPr>
              <w:br/>
              <w:t>(Закупка товаров, работ и услуг для обеспечения государственных (муниципальных) нужд</w:t>
            </w:r>
            <w:proofErr w:type="gramEnd"/>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03</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10</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58 2 05 20570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b/>
                <w:bCs/>
                <w:color w:val="000000"/>
              </w:rPr>
            </w:pPr>
            <w:r w:rsidRPr="008D09C4">
              <w:rPr>
                <w:rFonts w:ascii="Arial" w:eastAsia="Times New Roman" w:hAnsi="Arial" w:cs="Arial"/>
                <w:b/>
                <w:bCs/>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80,3</w:t>
            </w:r>
          </w:p>
        </w:tc>
      </w:tr>
      <w:tr w:rsidR="008D09C4" w:rsidRPr="008D09C4" w:rsidTr="008D09C4">
        <w:trPr>
          <w:trHeight w:val="1425"/>
        </w:trPr>
        <w:tc>
          <w:tcPr>
            <w:tcW w:w="45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Мероприятия в сфере защиты населения от чрезвычайных ситуаций и пожаров</w:t>
            </w:r>
            <w:r w:rsidRPr="008D09C4">
              <w:rPr>
                <w:rFonts w:ascii="&quot;Times New Roman&quot;" w:eastAsia="Times New Roman" w:hAnsi="&quot;Times New Roman&quot;" w:cs="Arial"/>
                <w:color w:val="000000"/>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03</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10</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58 2 05 91430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200</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5</w:t>
            </w:r>
          </w:p>
        </w:tc>
      </w:tr>
      <w:tr w:rsidR="008D09C4" w:rsidRPr="008D09C4" w:rsidTr="008D09C4">
        <w:trPr>
          <w:trHeight w:val="427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proofErr w:type="gramStart"/>
            <w:r w:rsidRPr="008D09C4">
              <w:rPr>
                <w:rFonts w:ascii="&quot;Times New Roman&quot;" w:eastAsia="Times New Roman" w:hAnsi="&quot;Times New Roman&quot;" w:cs="Arial"/>
                <w:color w:val="000000"/>
              </w:rPr>
              <w:t>Основное мероприятие «Предоставление субсидий на поддержку Воронежского областного отделения Общероссийской общественной организации «Всероссийское добровольное пожарное общество» в целях обеспечения деятельности добровольных пожарных команд, направленной на решение социальных вопросов, связанных с участием в профилактике и (или) тушении пожаров, спасении людей и имущества при пожаре, проведением аварийно-спасательных работ и оказанием первой помощи пострадавшим, в соответствии с уставными целями организаций»</w:t>
            </w:r>
            <w:proofErr w:type="gramEnd"/>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03</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10</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58 2 06 00000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236,4</w:t>
            </w:r>
          </w:p>
        </w:tc>
      </w:tr>
      <w:tr w:rsidR="008D09C4" w:rsidRPr="008D09C4" w:rsidTr="008D09C4">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 xml:space="preserve">Субсидии некоммерческим организациям </w:t>
            </w:r>
            <w:r w:rsidRPr="008D09C4">
              <w:rPr>
                <w:rFonts w:ascii="&quot;Times New Roman&quot;" w:eastAsia="Times New Roman" w:hAnsi="&quot;Times New Roman&quot;" w:cs="Arial"/>
                <w:color w:val="000000"/>
              </w:rPr>
              <w:b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03</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10</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58 2 06 91440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600</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236,4</w:t>
            </w:r>
          </w:p>
        </w:tc>
      </w:tr>
      <w:tr w:rsidR="008D09C4" w:rsidRPr="008D09C4" w:rsidTr="008D09C4">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Национальная экономика</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04</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1934,2</w:t>
            </w:r>
          </w:p>
        </w:tc>
      </w:tr>
      <w:tr w:rsidR="008D09C4" w:rsidRPr="008D09C4" w:rsidTr="008D09C4">
        <w:trPr>
          <w:trHeight w:val="6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Дорожное хозяйство (дорожные фонды)</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04</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09</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1934</w:t>
            </w:r>
          </w:p>
        </w:tc>
      </w:tr>
      <w:tr w:rsidR="008D09C4" w:rsidRPr="008D09C4" w:rsidTr="008D09C4">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 xml:space="preserve">Муниципальная программа Мамоновского сельского поселения Верхнемамонского муниципального района </w:t>
            </w:r>
            <w:proofErr w:type="gramStart"/>
            <w:r w:rsidRPr="008D09C4">
              <w:rPr>
                <w:rFonts w:ascii="&quot;Times New Roman&quot;" w:eastAsia="Times New Roman" w:hAnsi="&quot;Times New Roman&quot;" w:cs="Arial"/>
                <w:color w:val="000000"/>
              </w:rPr>
              <w:t>воронежской</w:t>
            </w:r>
            <w:proofErr w:type="gramEnd"/>
            <w:r w:rsidRPr="008D09C4">
              <w:rPr>
                <w:rFonts w:ascii="&quot;Times New Roman&quot;" w:eastAsia="Times New Roman" w:hAnsi="&quot;Times New Roman&quot;" w:cs="Arial"/>
                <w:color w:val="000000"/>
              </w:rPr>
              <w:t xml:space="preserve"> области «Инфраструктура»</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04</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09</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58 0 00 00000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1934</w:t>
            </w:r>
          </w:p>
        </w:tc>
      </w:tr>
      <w:tr w:rsidR="008D09C4" w:rsidRPr="008D09C4" w:rsidTr="008D09C4">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Подпрограмма «Развитие дорожного хозяйства на территории Мамоновского сельского поселения Верхнемамонского муниципального района Воронежской области»</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04</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09</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58 1 00 00000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1934</w:t>
            </w:r>
          </w:p>
        </w:tc>
      </w:tr>
      <w:tr w:rsidR="008D09C4" w:rsidRPr="008D09C4" w:rsidTr="008D09C4">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Основное мероприятие «Развитие сети автомобильных дорог общего пользования Мамоновского сельского поселения»</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04</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09</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58 1 01 00000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1934</w:t>
            </w:r>
          </w:p>
        </w:tc>
      </w:tr>
      <w:tr w:rsidR="008D09C4" w:rsidRPr="008D09C4" w:rsidTr="008D09C4">
        <w:trPr>
          <w:trHeight w:val="171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lastRenderedPageBreak/>
              <w:t xml:space="preserve">Расходы на капитальный ремонт и ремонт автомобильных дорог общего пользования местного значения </w:t>
            </w:r>
            <w:r w:rsidRPr="008D09C4">
              <w:rPr>
                <w:rFonts w:ascii="&quot;Times New Roman&quot;" w:eastAsia="Times New Roman" w:hAnsi="&quot;Times New Roman&quot;" w:cs="Arial"/>
                <w:color w:val="000000"/>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04</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09</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58 1 01 S8850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200</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1616,9</w:t>
            </w:r>
          </w:p>
        </w:tc>
      </w:tr>
      <w:tr w:rsidR="008D09C4" w:rsidRPr="008D09C4" w:rsidTr="008D09C4">
        <w:trPr>
          <w:trHeight w:val="199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Мероприятия по развитию сети автомобильных дорог общего пользования Мамоновского сельского поселения</w:t>
            </w:r>
            <w:r w:rsidRPr="008D09C4">
              <w:rPr>
                <w:rFonts w:ascii="&quot;Times New Roman&quot;" w:eastAsia="Times New Roman" w:hAnsi="&quot;Times New Roman&quot;" w:cs="Arial"/>
                <w:color w:val="000000"/>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04</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09</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58 1 01 91290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200</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317,1</w:t>
            </w:r>
          </w:p>
        </w:tc>
      </w:tr>
      <w:tr w:rsidR="008D09C4" w:rsidRPr="008D09C4" w:rsidTr="008D09C4">
        <w:trPr>
          <w:trHeight w:val="6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Другие вопросы в области национальной экономики</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04</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12</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0,2</w:t>
            </w:r>
          </w:p>
        </w:tc>
      </w:tr>
      <w:tr w:rsidR="008D09C4" w:rsidRPr="008D09C4" w:rsidTr="008D09C4">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Муниципальная программа Мамоновского сельского поселения Верхнемамонского муниципального района Воронежской области «Социальная сфера»</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04</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12</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11 0 00 00000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w:t>
            </w:r>
          </w:p>
        </w:tc>
      </w:tr>
      <w:tr w:rsidR="008D09C4" w:rsidRPr="008D09C4" w:rsidTr="008D09C4">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Основное мероприятие «Финансовое обеспечение выполнения других расходных обязательств органа местного самоуправления – администрации Мамоновского сельского поселения»</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04</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12</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11 0 04 00000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w:t>
            </w:r>
          </w:p>
        </w:tc>
      </w:tr>
      <w:tr w:rsidR="008D09C4" w:rsidRPr="008D09C4" w:rsidTr="008D09C4">
        <w:trPr>
          <w:trHeight w:val="57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 xml:space="preserve">Расходы на организацию проведения </w:t>
            </w:r>
            <w:proofErr w:type="gramStart"/>
            <w:r w:rsidRPr="008D09C4">
              <w:rPr>
                <w:rFonts w:ascii="&quot;Times New Roman&quot;" w:eastAsia="Times New Roman" w:hAnsi="&quot;Times New Roman&quot;" w:cs="Arial"/>
                <w:color w:val="000000"/>
              </w:rPr>
              <w:t>оплачиваемых</w:t>
            </w:r>
            <w:proofErr w:type="gramEnd"/>
            <w:r w:rsidRPr="008D09C4">
              <w:rPr>
                <w:rFonts w:ascii="&quot;Times New Roman&quot;" w:eastAsia="Times New Roman" w:hAnsi="&quot;Times New Roman&quot;" w:cs="Arial"/>
                <w:color w:val="000000"/>
              </w:rPr>
              <w:t xml:space="preserve"> общественных работ</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04</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12</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11 0 04 98430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200</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w:t>
            </w:r>
          </w:p>
        </w:tc>
      </w:tr>
      <w:tr w:rsidR="008D09C4" w:rsidRPr="008D09C4" w:rsidTr="008D09C4">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Муниципальная программа Мамоновского сельского поселения Верхнемамонского муниципального района Воронежской области «Инфраструктура»</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04</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12</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58 0 00 00000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0,2</w:t>
            </w:r>
          </w:p>
        </w:tc>
      </w:tr>
      <w:tr w:rsidR="008D09C4" w:rsidRPr="008D09C4" w:rsidTr="008D09C4">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Подпрограмма 2 «Развитие территории Мамоновского сельского поселения Верхнемамонского муниципального района Воронежской области»</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04</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12</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58 2 00 00000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0,2</w:t>
            </w:r>
          </w:p>
        </w:tc>
      </w:tr>
      <w:tr w:rsidR="008D09C4" w:rsidRPr="008D09C4" w:rsidTr="008D09C4">
        <w:trPr>
          <w:trHeight w:val="87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Основное мероприятие «Градостроительная деятельность и межевание»</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04</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12</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58 2 01 00000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b/>
                <w:bCs/>
                <w:color w:val="000000"/>
              </w:rPr>
            </w:pPr>
            <w:r w:rsidRPr="008D09C4">
              <w:rPr>
                <w:rFonts w:ascii="Arial" w:eastAsia="Times New Roman" w:hAnsi="Arial" w:cs="Arial"/>
                <w:b/>
                <w:bCs/>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0,2</w:t>
            </w:r>
          </w:p>
        </w:tc>
      </w:tr>
      <w:tr w:rsidR="008D09C4" w:rsidRPr="008D09C4" w:rsidTr="008D09C4">
        <w:trPr>
          <w:trHeight w:val="85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 xml:space="preserve">Мероприятия по развитию </w:t>
            </w:r>
            <w:proofErr w:type="gramStart"/>
            <w:r w:rsidRPr="008D09C4">
              <w:rPr>
                <w:rFonts w:ascii="&quot;Times New Roman&quot;" w:eastAsia="Times New Roman" w:hAnsi="&quot;Times New Roman&quot;" w:cs="Arial"/>
                <w:color w:val="000000"/>
              </w:rPr>
              <w:t>градостроительной</w:t>
            </w:r>
            <w:proofErr w:type="gramEnd"/>
            <w:r w:rsidRPr="008D09C4">
              <w:rPr>
                <w:rFonts w:ascii="&quot;Times New Roman&quot;" w:eastAsia="Times New Roman" w:hAnsi="&quot;Times New Roman&quot;" w:cs="Arial"/>
                <w:color w:val="000000"/>
              </w:rPr>
              <w:t xml:space="preserve"> деятельности</w:t>
            </w:r>
            <w:r w:rsidRPr="008D09C4">
              <w:rPr>
                <w:rFonts w:ascii="&quot;Times New Roman&quot;" w:eastAsia="Times New Roman" w:hAnsi="&quot;Times New Roman&quot;" w:cs="Arial"/>
                <w:color w:val="000000"/>
              </w:rPr>
              <w:br/>
              <w:t>(Межбюджетные трансферты)</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04</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12</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58 2 01 90850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500</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0,2</w:t>
            </w:r>
          </w:p>
        </w:tc>
      </w:tr>
      <w:tr w:rsidR="008D09C4" w:rsidRPr="008D09C4" w:rsidTr="008D09C4">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b/>
                <w:bCs/>
                <w:color w:val="000000"/>
              </w:rPr>
            </w:pPr>
            <w:proofErr w:type="spellStart"/>
            <w:proofErr w:type="gramStart"/>
            <w:r w:rsidRPr="008D09C4">
              <w:rPr>
                <w:rFonts w:ascii="&quot;Times New Roman&quot;" w:eastAsia="Times New Roman" w:hAnsi="&quot;Times New Roman&quot;" w:cs="Arial"/>
                <w:b/>
                <w:bCs/>
                <w:color w:val="000000"/>
              </w:rPr>
              <w:t>Жилищно</w:t>
            </w:r>
            <w:proofErr w:type="spellEnd"/>
            <w:r w:rsidRPr="008D09C4">
              <w:rPr>
                <w:rFonts w:ascii="&quot;Times New Roman&quot;" w:eastAsia="Times New Roman" w:hAnsi="&quot;Times New Roman&quot;" w:cs="Arial"/>
                <w:b/>
                <w:bCs/>
                <w:color w:val="000000"/>
              </w:rPr>
              <w:t>- коммунальное</w:t>
            </w:r>
            <w:proofErr w:type="gramEnd"/>
            <w:r w:rsidRPr="008D09C4">
              <w:rPr>
                <w:rFonts w:ascii="&quot;Times New Roman&quot;" w:eastAsia="Times New Roman" w:hAnsi="&quot;Times New Roman&quot;" w:cs="Arial"/>
                <w:b/>
                <w:bCs/>
                <w:color w:val="000000"/>
              </w:rPr>
              <w:t xml:space="preserve"> хозяйство</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05</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266,3</w:t>
            </w:r>
          </w:p>
        </w:tc>
      </w:tr>
      <w:tr w:rsidR="008D09C4" w:rsidRPr="008D09C4" w:rsidTr="008D09C4">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Благоустройство</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05</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03</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266,3</w:t>
            </w:r>
          </w:p>
        </w:tc>
      </w:tr>
      <w:tr w:rsidR="008D09C4" w:rsidRPr="008D09C4" w:rsidTr="008D09C4">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 xml:space="preserve">Муниципальная программа Мамоновского сельского поселения Верхнемамонского муниципального района </w:t>
            </w:r>
            <w:proofErr w:type="gramStart"/>
            <w:r w:rsidRPr="008D09C4">
              <w:rPr>
                <w:rFonts w:ascii="&quot;Times New Roman&quot;" w:eastAsia="Times New Roman" w:hAnsi="&quot;Times New Roman&quot;" w:cs="Arial"/>
                <w:color w:val="000000"/>
              </w:rPr>
              <w:t>воронежской</w:t>
            </w:r>
            <w:proofErr w:type="gramEnd"/>
            <w:r w:rsidRPr="008D09C4">
              <w:rPr>
                <w:rFonts w:ascii="&quot;Times New Roman&quot;" w:eastAsia="Times New Roman" w:hAnsi="&quot;Times New Roman&quot;" w:cs="Arial"/>
                <w:color w:val="000000"/>
              </w:rPr>
              <w:t xml:space="preserve"> области «Инфраструктура»</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05</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03</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58 0 00 00000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266,3</w:t>
            </w:r>
          </w:p>
        </w:tc>
      </w:tr>
      <w:tr w:rsidR="008D09C4" w:rsidRPr="008D09C4" w:rsidTr="008D09C4">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Подпрограмма «Развитие территории Мамоновского сельского поселения Верхнемамонского муниципального района Воронежской области»</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05</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03</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58 2 00 00000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266,3</w:t>
            </w:r>
          </w:p>
        </w:tc>
      </w:tr>
      <w:tr w:rsidR="008D09C4" w:rsidRPr="008D09C4" w:rsidTr="008D09C4">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lastRenderedPageBreak/>
              <w:t>Основное мероприятие «Энергосбережение и повышение энергетической эффективности в системе наружного освещения»</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05</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03</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58 2 02 00000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FFFFFF" w:fill="FFFFFF"/>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143,1</w:t>
            </w:r>
          </w:p>
        </w:tc>
      </w:tr>
      <w:tr w:rsidR="008D09C4" w:rsidRPr="008D09C4" w:rsidTr="008D09C4">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 xml:space="preserve">Расходы за счет субсидий из областного бюджета на уличное освещение </w:t>
            </w:r>
            <w:r w:rsidRPr="008D09C4">
              <w:rPr>
                <w:rFonts w:ascii="&quot;Times New Roman&quot;" w:eastAsia="Times New Roman" w:hAnsi="&quot;Times New Roman&quot;" w:cs="Arial"/>
                <w:color w:val="000000"/>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05</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03</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58 2 02 78670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200</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63,7</w:t>
            </w:r>
          </w:p>
        </w:tc>
      </w:tr>
      <w:tr w:rsidR="008D09C4" w:rsidRPr="008D09C4" w:rsidTr="008D09C4">
        <w:trPr>
          <w:trHeight w:val="85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 xml:space="preserve">Расходы на устройство уличного освещения </w:t>
            </w:r>
            <w:r w:rsidRPr="008D09C4">
              <w:rPr>
                <w:rFonts w:ascii="&quot;Times New Roman&quot;" w:eastAsia="Times New Roman" w:hAnsi="&quot;Times New Roman&quot;" w:cs="Arial"/>
                <w:color w:val="000000"/>
              </w:rPr>
              <w:br/>
              <w:t>(Межбюджетные трансферты)</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05</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03</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58 2 02 90210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500</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0,2</w:t>
            </w:r>
          </w:p>
        </w:tc>
      </w:tr>
      <w:tr w:rsidR="008D09C4" w:rsidRPr="008D09C4" w:rsidTr="008D09C4">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 xml:space="preserve">Расходы местного бюджета на уличное освещение </w:t>
            </w:r>
            <w:r w:rsidRPr="008D09C4">
              <w:rPr>
                <w:rFonts w:ascii="&quot;Times New Roman&quot;" w:eastAsia="Times New Roman" w:hAnsi="&quot;Times New Roman&quot;" w:cs="Arial"/>
                <w:color w:val="000000"/>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05</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03</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58 2 02 98670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200</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79,2</w:t>
            </w:r>
          </w:p>
        </w:tc>
      </w:tr>
      <w:tr w:rsidR="008D09C4" w:rsidRPr="008D09C4" w:rsidTr="008D09C4">
        <w:trPr>
          <w:trHeight w:val="85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Основное мероприятие «Благоустройство территории муниципального образования»</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05</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03</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58 2 04 00000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123,2</w:t>
            </w:r>
          </w:p>
        </w:tc>
      </w:tr>
      <w:tr w:rsidR="008D09C4" w:rsidRPr="008D09C4" w:rsidTr="008D09C4">
        <w:trPr>
          <w:trHeight w:val="342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Расходы за счет иных межбюджетных трансфертов, предоставляемых из областного бюджета, на 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                                                              (Закупка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05</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03</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58 2 04 78490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200</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61,6</w:t>
            </w:r>
          </w:p>
        </w:tc>
      </w:tr>
      <w:tr w:rsidR="008D09C4" w:rsidRPr="008D09C4" w:rsidTr="008D09C4">
        <w:trPr>
          <w:trHeight w:val="171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Расходы на содержание и благоустройство мест массового захоронения</w:t>
            </w:r>
            <w:r w:rsidRPr="008D09C4">
              <w:rPr>
                <w:rFonts w:ascii="&quot;Times New Roman&quot;" w:eastAsia="Times New Roman" w:hAnsi="&quot;Times New Roman&quot;" w:cs="Arial"/>
                <w:color w:val="000000"/>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05</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03</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58 2 04 90220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200</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1,8</w:t>
            </w:r>
          </w:p>
        </w:tc>
      </w:tr>
      <w:tr w:rsidR="008D09C4" w:rsidRPr="008D09C4" w:rsidTr="008D09C4">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Расходы на мероприятия по охране окружающей среды                                                                         (Закупка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05</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03</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58 2 04 90400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200</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59,8</w:t>
            </w:r>
          </w:p>
        </w:tc>
      </w:tr>
      <w:tr w:rsidR="008D09C4" w:rsidRPr="008D09C4" w:rsidTr="008D09C4">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Культура, кинематография</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08</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 </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3243,9</w:t>
            </w:r>
          </w:p>
        </w:tc>
      </w:tr>
      <w:tr w:rsidR="008D09C4" w:rsidRPr="008D09C4" w:rsidTr="008D09C4">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Культура</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08</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01</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3243,9</w:t>
            </w:r>
          </w:p>
        </w:tc>
      </w:tr>
      <w:tr w:rsidR="008D09C4" w:rsidRPr="008D09C4" w:rsidTr="008D09C4">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Муниципальная программа Мамоновского сельского поселения Верхнемамонского муниципального района Воронежской области «Социальная сфера»</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08</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01</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11 0 00 00000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3243,9</w:t>
            </w:r>
          </w:p>
        </w:tc>
      </w:tr>
      <w:tr w:rsidR="008D09C4" w:rsidRPr="008D09C4" w:rsidTr="008D09C4">
        <w:trPr>
          <w:trHeight w:val="85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lastRenderedPageBreak/>
              <w:t>Основное мероприятие «Содействие сохранению и развитию муниципальных учреждений культуры»</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08</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01</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11 0 01 00000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3243,9</w:t>
            </w:r>
          </w:p>
        </w:tc>
      </w:tr>
      <w:tr w:rsidR="008D09C4" w:rsidRPr="008D09C4" w:rsidTr="008D09C4">
        <w:trPr>
          <w:trHeight w:val="256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Расходы на обеспечение деятельности (оказание услуг) государственных учреждений</w:t>
            </w:r>
            <w:r w:rsidRPr="008D09C4">
              <w:rPr>
                <w:rFonts w:ascii="&quot;Times New Roman&quot;" w:eastAsia="Times New Roman" w:hAnsi="&quot;Times New Roman&quot;" w:cs="Arial"/>
                <w:color w:val="000000"/>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08</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01</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11 0 01 90590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100</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1885,2</w:t>
            </w:r>
          </w:p>
        </w:tc>
      </w:tr>
      <w:tr w:rsidR="008D09C4" w:rsidRPr="008D09C4" w:rsidTr="008D09C4">
        <w:trPr>
          <w:trHeight w:val="171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Расходы на обеспечение деятельности (оказание услуг) государственных учреждений</w:t>
            </w:r>
            <w:r w:rsidRPr="008D09C4">
              <w:rPr>
                <w:rFonts w:ascii="&quot;Times New Roman&quot;" w:eastAsia="Times New Roman" w:hAnsi="&quot;Times New Roman&quot;" w:cs="Arial"/>
                <w:color w:val="000000"/>
              </w:rPr>
              <w:br/>
              <w:t>(Закупка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08</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01</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11 0 01 90590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200</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1356,5</w:t>
            </w:r>
          </w:p>
        </w:tc>
      </w:tr>
      <w:tr w:rsidR="008D09C4" w:rsidRPr="008D09C4" w:rsidTr="008D09C4">
        <w:trPr>
          <w:trHeight w:val="114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Расходы на обеспечение деятельности (оказание услуг) государственных учреждений</w:t>
            </w:r>
            <w:r w:rsidRPr="008D09C4">
              <w:rPr>
                <w:rFonts w:ascii="&quot;Times New Roman&quot;" w:eastAsia="Times New Roman" w:hAnsi="&quot;Times New Roman&quot;" w:cs="Arial"/>
                <w:color w:val="000000"/>
              </w:rPr>
              <w:br/>
              <w:t>(Иные бюджетные ассигнования)</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08</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01</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11 0 01 90590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800</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2,2</w:t>
            </w:r>
          </w:p>
        </w:tc>
      </w:tr>
      <w:tr w:rsidR="008D09C4" w:rsidRPr="008D09C4" w:rsidTr="008D09C4">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СОЦИАЛЬНАЯ ПОЛИТИКА</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10</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247,1</w:t>
            </w:r>
          </w:p>
        </w:tc>
      </w:tr>
      <w:tr w:rsidR="008D09C4" w:rsidRPr="008D09C4" w:rsidTr="008D09C4">
        <w:trPr>
          <w:trHeight w:val="300"/>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Пенсионное обеспечение</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10</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01</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b/>
                <w:bCs/>
                <w:color w:val="000000"/>
              </w:rPr>
            </w:pPr>
            <w:r w:rsidRPr="008D09C4">
              <w:rPr>
                <w:rFonts w:ascii="&quot;Times New Roman&quot;" w:eastAsia="Times New Roman" w:hAnsi="&quot;Times New Roman&quot;" w:cs="Arial"/>
                <w:b/>
                <w:bCs/>
                <w:color w:val="000000"/>
              </w:rPr>
              <w:t>247,1</w:t>
            </w:r>
          </w:p>
        </w:tc>
      </w:tr>
      <w:tr w:rsidR="008D09C4" w:rsidRPr="008D09C4" w:rsidTr="008D09C4">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 xml:space="preserve">Муниципальная программа Мамоновского сельского поселения Верхнемамонского муниципального района </w:t>
            </w:r>
            <w:proofErr w:type="gramStart"/>
            <w:r w:rsidRPr="008D09C4">
              <w:rPr>
                <w:rFonts w:ascii="&quot;Times New Roman&quot;" w:eastAsia="Times New Roman" w:hAnsi="&quot;Times New Roman&quot;" w:cs="Arial"/>
                <w:color w:val="000000"/>
              </w:rPr>
              <w:t>воронежской</w:t>
            </w:r>
            <w:proofErr w:type="gramEnd"/>
            <w:r w:rsidRPr="008D09C4">
              <w:rPr>
                <w:rFonts w:ascii="&quot;Times New Roman&quot;" w:eastAsia="Times New Roman" w:hAnsi="&quot;Times New Roman&quot;" w:cs="Arial"/>
                <w:color w:val="000000"/>
              </w:rPr>
              <w:t xml:space="preserve"> области «Управление муниципальным имуществом и финансами»</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10</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01</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39 0 00 00000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247,1</w:t>
            </w:r>
          </w:p>
        </w:tc>
      </w:tr>
      <w:tr w:rsidR="008D09C4" w:rsidRPr="008D09C4" w:rsidTr="008D09C4">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Основное мероприятие «Финансовое обеспечение деятельности органа местного самоуправления – администрации Верхнемамонского муниципального района»</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10</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01</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39 0 01 00000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Arial" w:eastAsia="Times New Roman" w:hAnsi="Arial" w:cs="Arial"/>
                <w:color w:val="000000"/>
              </w:rPr>
            </w:pPr>
            <w:r w:rsidRPr="008D09C4">
              <w:rPr>
                <w:rFonts w:ascii="Arial" w:eastAsia="Times New Roman" w:hAnsi="Arial" w:cs="Arial"/>
                <w:color w:val="000000"/>
              </w:rPr>
              <w:t> </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247,1</w:t>
            </w:r>
          </w:p>
        </w:tc>
      </w:tr>
      <w:tr w:rsidR="008D09C4" w:rsidRPr="008D09C4" w:rsidTr="008D09C4">
        <w:trPr>
          <w:trHeight w:val="1425"/>
        </w:trPr>
        <w:tc>
          <w:tcPr>
            <w:tcW w:w="4560" w:type="dxa"/>
            <w:tcBorders>
              <w:top w:val="nil"/>
              <w:left w:val="single" w:sz="4" w:space="0" w:color="000000"/>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Доплаты к пенсиям муниципальных служащих Мамоновского сельского поселения</w:t>
            </w:r>
            <w:r w:rsidRPr="008D09C4">
              <w:rPr>
                <w:rFonts w:ascii="&quot;Times New Roman&quot;" w:eastAsia="Times New Roman" w:hAnsi="&quot;Times New Roman&quot;" w:cs="Arial"/>
                <w:color w:val="000000"/>
              </w:rPr>
              <w:br/>
              <w:t>(Социальное обеспечение и иные выплаты населению)</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10</w:t>
            </w:r>
          </w:p>
        </w:tc>
        <w:tc>
          <w:tcPr>
            <w:tcW w:w="76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01</w:t>
            </w:r>
          </w:p>
        </w:tc>
        <w:tc>
          <w:tcPr>
            <w:tcW w:w="14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39 0 01 90470</w:t>
            </w:r>
          </w:p>
        </w:tc>
        <w:tc>
          <w:tcPr>
            <w:tcW w:w="64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300</w:t>
            </w:r>
          </w:p>
        </w:tc>
        <w:tc>
          <w:tcPr>
            <w:tcW w:w="1320" w:type="dxa"/>
            <w:tcBorders>
              <w:top w:val="nil"/>
              <w:left w:val="nil"/>
              <w:bottom w:val="single" w:sz="4" w:space="0" w:color="000000"/>
              <w:right w:val="single" w:sz="4" w:space="0" w:color="000000"/>
            </w:tcBorders>
            <w:shd w:val="clear" w:color="auto" w:fill="auto"/>
            <w:vAlign w:val="bottom"/>
            <w:hideMark/>
          </w:tcPr>
          <w:p w:rsidR="008D09C4" w:rsidRPr="008D09C4" w:rsidRDefault="008D09C4" w:rsidP="008D09C4">
            <w:pPr>
              <w:spacing w:after="0" w:line="240" w:lineRule="auto"/>
              <w:jc w:val="center"/>
              <w:rPr>
                <w:rFonts w:ascii="&quot;Times New Roman&quot;" w:eastAsia="Times New Roman" w:hAnsi="&quot;Times New Roman&quot;" w:cs="Arial"/>
                <w:color w:val="000000"/>
              </w:rPr>
            </w:pPr>
            <w:r w:rsidRPr="008D09C4">
              <w:rPr>
                <w:rFonts w:ascii="&quot;Times New Roman&quot;" w:eastAsia="Times New Roman" w:hAnsi="&quot;Times New Roman&quot;" w:cs="Arial"/>
                <w:color w:val="000000"/>
              </w:rPr>
              <w:t>247,1</w:t>
            </w:r>
          </w:p>
        </w:tc>
      </w:tr>
      <w:tr w:rsidR="008D09C4" w:rsidRPr="008D09C4" w:rsidTr="008D09C4">
        <w:trPr>
          <w:trHeight w:val="315"/>
        </w:trPr>
        <w:tc>
          <w:tcPr>
            <w:tcW w:w="4560" w:type="dxa"/>
            <w:tcBorders>
              <w:top w:val="nil"/>
              <w:left w:val="nil"/>
              <w:bottom w:val="nil"/>
              <w:right w:val="nil"/>
            </w:tcBorders>
            <w:shd w:val="clear" w:color="auto" w:fill="auto"/>
            <w:noWrap/>
            <w:vAlign w:val="bottom"/>
            <w:hideMark/>
          </w:tcPr>
          <w:p w:rsidR="008D09C4" w:rsidRPr="008D09C4" w:rsidRDefault="008D09C4" w:rsidP="008D09C4">
            <w:pPr>
              <w:spacing w:after="0" w:line="240" w:lineRule="auto"/>
              <w:rPr>
                <w:rFonts w:ascii="Arial" w:eastAsia="Times New Roman" w:hAnsi="Arial" w:cs="Arial"/>
                <w:color w:val="000000"/>
                <w:sz w:val="20"/>
                <w:szCs w:val="20"/>
              </w:rPr>
            </w:pPr>
          </w:p>
        </w:tc>
        <w:tc>
          <w:tcPr>
            <w:tcW w:w="760" w:type="dxa"/>
            <w:tcBorders>
              <w:top w:val="nil"/>
              <w:left w:val="nil"/>
              <w:bottom w:val="nil"/>
              <w:right w:val="nil"/>
            </w:tcBorders>
            <w:shd w:val="clear" w:color="auto" w:fill="auto"/>
            <w:noWrap/>
            <w:vAlign w:val="bottom"/>
            <w:hideMark/>
          </w:tcPr>
          <w:p w:rsidR="008D09C4" w:rsidRPr="008D09C4" w:rsidRDefault="008D09C4" w:rsidP="008D09C4">
            <w:pPr>
              <w:spacing w:after="0" w:line="240" w:lineRule="auto"/>
              <w:rPr>
                <w:rFonts w:ascii="Arial" w:eastAsia="Times New Roman" w:hAnsi="Arial" w:cs="Arial"/>
                <w:color w:val="000000"/>
                <w:sz w:val="20"/>
                <w:szCs w:val="20"/>
              </w:rPr>
            </w:pPr>
          </w:p>
        </w:tc>
        <w:tc>
          <w:tcPr>
            <w:tcW w:w="760" w:type="dxa"/>
            <w:tcBorders>
              <w:top w:val="nil"/>
              <w:left w:val="nil"/>
              <w:bottom w:val="nil"/>
              <w:right w:val="nil"/>
            </w:tcBorders>
            <w:shd w:val="clear" w:color="auto" w:fill="auto"/>
            <w:noWrap/>
            <w:vAlign w:val="bottom"/>
            <w:hideMark/>
          </w:tcPr>
          <w:p w:rsidR="008D09C4" w:rsidRPr="008D09C4" w:rsidRDefault="008D09C4" w:rsidP="008D09C4">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rsidR="008D09C4" w:rsidRPr="008D09C4" w:rsidRDefault="008D09C4" w:rsidP="008D09C4">
            <w:pPr>
              <w:spacing w:after="0" w:line="240" w:lineRule="auto"/>
              <w:rPr>
                <w:rFonts w:ascii="Arial" w:eastAsia="Times New Roman" w:hAnsi="Arial" w:cs="Arial"/>
                <w:color w:val="000000"/>
                <w:sz w:val="20"/>
                <w:szCs w:val="20"/>
              </w:rPr>
            </w:pPr>
          </w:p>
        </w:tc>
        <w:tc>
          <w:tcPr>
            <w:tcW w:w="640" w:type="dxa"/>
            <w:tcBorders>
              <w:top w:val="nil"/>
              <w:left w:val="nil"/>
              <w:bottom w:val="nil"/>
              <w:right w:val="nil"/>
            </w:tcBorders>
            <w:shd w:val="clear" w:color="auto" w:fill="auto"/>
            <w:noWrap/>
            <w:vAlign w:val="bottom"/>
            <w:hideMark/>
          </w:tcPr>
          <w:p w:rsidR="008D09C4" w:rsidRPr="008D09C4" w:rsidRDefault="008D09C4" w:rsidP="008D09C4">
            <w:pPr>
              <w:spacing w:after="0" w:line="240" w:lineRule="auto"/>
              <w:rPr>
                <w:rFonts w:ascii="Arial" w:eastAsia="Times New Roman" w:hAnsi="Arial" w:cs="Arial"/>
                <w:color w:val="000000"/>
                <w:sz w:val="20"/>
                <w:szCs w:val="20"/>
              </w:rPr>
            </w:pPr>
          </w:p>
        </w:tc>
        <w:tc>
          <w:tcPr>
            <w:tcW w:w="1320" w:type="dxa"/>
            <w:tcBorders>
              <w:top w:val="nil"/>
              <w:left w:val="nil"/>
              <w:bottom w:val="nil"/>
              <w:right w:val="nil"/>
            </w:tcBorders>
            <w:shd w:val="clear" w:color="auto" w:fill="auto"/>
            <w:noWrap/>
            <w:vAlign w:val="bottom"/>
            <w:hideMark/>
          </w:tcPr>
          <w:p w:rsidR="008D09C4" w:rsidRPr="008D09C4" w:rsidRDefault="008D09C4" w:rsidP="008D09C4">
            <w:pPr>
              <w:spacing w:after="0" w:line="240" w:lineRule="auto"/>
              <w:rPr>
                <w:rFonts w:ascii="Arial" w:eastAsia="Times New Roman" w:hAnsi="Arial" w:cs="Arial"/>
                <w:color w:val="000000"/>
                <w:sz w:val="20"/>
                <w:szCs w:val="20"/>
              </w:rPr>
            </w:pPr>
          </w:p>
        </w:tc>
      </w:tr>
    </w:tbl>
    <w:p w:rsidR="00684359" w:rsidRDefault="00684359"/>
    <w:sectPr w:rsidR="006843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quot;Times New Roman&quo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D09C4"/>
    <w:rsid w:val="00684359"/>
    <w:rsid w:val="008D09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924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1881</Words>
  <Characters>10724</Characters>
  <Application>Microsoft Office Word</Application>
  <DocSecurity>0</DocSecurity>
  <Lines>89</Lines>
  <Paragraphs>25</Paragraphs>
  <ScaleCrop>false</ScaleCrop>
  <Company>Reanimator Extreme Edition</Company>
  <LinksUpToDate>false</LinksUpToDate>
  <CharactersWithSpaces>12580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mamon</dc:creator>
  <cp:keywords/>
  <dc:description/>
  <cp:lastModifiedBy>mamon</cp:lastModifiedBy>
  <cp:revision>2</cp:revision>
  <dcterms:created xsi:type="dcterms:W3CDTF">2024-04-11T06:58:00Z</dcterms:created>
  <dcterms:modified xsi:type="dcterms:W3CDTF">2024-04-11T06:59:00Z</dcterms:modified>
</cp:coreProperties>
</file>