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90F" w:rsidRPr="00F7754F" w:rsidRDefault="0072190F" w:rsidP="00F7754F">
      <w:pPr>
        <w:spacing w:after="0" w:line="240" w:lineRule="auto"/>
        <w:jc w:val="center"/>
        <w:rPr>
          <w:rFonts w:ascii="Times New Roman" w:hAnsi="Times New Roman"/>
          <w:b/>
          <w:bCs/>
          <w:color w:val="000000" w:themeColor="text1"/>
          <w:sz w:val="24"/>
          <w:szCs w:val="24"/>
        </w:rPr>
      </w:pPr>
      <w:r w:rsidRPr="00F7754F">
        <w:rPr>
          <w:rFonts w:ascii="Times New Roman" w:hAnsi="Times New Roman"/>
          <w:b/>
          <w:bCs/>
          <w:color w:val="000000" w:themeColor="text1"/>
          <w:sz w:val="24"/>
          <w:szCs w:val="24"/>
        </w:rPr>
        <w:t>СОВЕТ   НАРОДНЫХ ДЕПУТАТОВ</w:t>
      </w:r>
    </w:p>
    <w:p w:rsidR="0072190F" w:rsidRPr="00F7754F" w:rsidRDefault="0072190F" w:rsidP="0072190F">
      <w:pPr>
        <w:spacing w:after="0" w:line="240" w:lineRule="auto"/>
        <w:jc w:val="center"/>
        <w:rPr>
          <w:rFonts w:ascii="Times New Roman" w:hAnsi="Times New Roman"/>
          <w:b/>
          <w:bCs/>
          <w:color w:val="000000" w:themeColor="text1"/>
          <w:sz w:val="24"/>
          <w:szCs w:val="24"/>
        </w:rPr>
      </w:pPr>
      <w:r w:rsidRPr="00F7754F">
        <w:rPr>
          <w:rFonts w:ascii="Times New Roman" w:hAnsi="Times New Roman"/>
          <w:b/>
          <w:bCs/>
          <w:color w:val="000000" w:themeColor="text1"/>
          <w:sz w:val="24"/>
          <w:szCs w:val="24"/>
        </w:rPr>
        <w:t xml:space="preserve"> МАМОНОВСКОГО СЕЛЬСКОГО ПОСЕЛЕНИЯ</w:t>
      </w:r>
    </w:p>
    <w:p w:rsidR="0072190F" w:rsidRPr="00F7754F" w:rsidRDefault="0072190F" w:rsidP="0072190F">
      <w:pPr>
        <w:spacing w:after="0" w:line="240" w:lineRule="auto"/>
        <w:jc w:val="center"/>
        <w:rPr>
          <w:rFonts w:ascii="Times New Roman" w:hAnsi="Times New Roman"/>
          <w:b/>
          <w:bCs/>
          <w:color w:val="000000" w:themeColor="text1"/>
          <w:sz w:val="24"/>
          <w:szCs w:val="24"/>
        </w:rPr>
      </w:pPr>
      <w:r w:rsidRPr="00F7754F">
        <w:rPr>
          <w:rFonts w:ascii="Times New Roman" w:hAnsi="Times New Roman"/>
          <w:b/>
          <w:bCs/>
          <w:color w:val="000000" w:themeColor="text1"/>
          <w:sz w:val="24"/>
          <w:szCs w:val="24"/>
        </w:rPr>
        <w:t xml:space="preserve">ВЕРХНЕМАМОНСКОГО МУНИЦИПАЛЬНОГО  РАЙОНА </w:t>
      </w:r>
    </w:p>
    <w:p w:rsidR="0072190F" w:rsidRPr="00F7754F" w:rsidRDefault="0072190F" w:rsidP="0072190F">
      <w:pPr>
        <w:spacing w:after="0" w:line="240" w:lineRule="auto"/>
        <w:jc w:val="center"/>
        <w:rPr>
          <w:rFonts w:ascii="Times New Roman" w:hAnsi="Times New Roman"/>
          <w:b/>
          <w:bCs/>
          <w:color w:val="000000" w:themeColor="text1"/>
          <w:sz w:val="24"/>
          <w:szCs w:val="24"/>
        </w:rPr>
      </w:pPr>
      <w:r w:rsidRPr="00F7754F">
        <w:rPr>
          <w:rFonts w:ascii="Times New Roman" w:hAnsi="Times New Roman"/>
          <w:b/>
          <w:bCs/>
          <w:color w:val="000000" w:themeColor="text1"/>
          <w:sz w:val="24"/>
          <w:szCs w:val="24"/>
        </w:rPr>
        <w:t>ВОРОНЕЖСКОЙ ОБЛАСТИ</w:t>
      </w:r>
    </w:p>
    <w:p w:rsidR="0072190F" w:rsidRPr="00F7754F" w:rsidRDefault="0072190F" w:rsidP="0072190F">
      <w:pPr>
        <w:spacing w:after="0" w:line="240" w:lineRule="auto"/>
        <w:rPr>
          <w:rFonts w:ascii="Times New Roman" w:hAnsi="Times New Roman"/>
          <w:b/>
          <w:bCs/>
          <w:color w:val="000000" w:themeColor="text1"/>
          <w:sz w:val="24"/>
          <w:szCs w:val="24"/>
        </w:rPr>
      </w:pPr>
    </w:p>
    <w:p w:rsidR="0072190F" w:rsidRPr="00F7754F" w:rsidRDefault="0072190F" w:rsidP="0072190F">
      <w:pPr>
        <w:spacing w:after="0" w:line="240" w:lineRule="auto"/>
        <w:jc w:val="center"/>
        <w:rPr>
          <w:rFonts w:ascii="Times New Roman" w:hAnsi="Times New Roman"/>
          <w:b/>
          <w:bCs/>
          <w:color w:val="000000" w:themeColor="text1"/>
          <w:sz w:val="24"/>
          <w:szCs w:val="24"/>
        </w:rPr>
      </w:pPr>
      <w:r w:rsidRPr="00F7754F">
        <w:rPr>
          <w:rFonts w:ascii="Times New Roman" w:hAnsi="Times New Roman"/>
          <w:b/>
          <w:bCs/>
          <w:color w:val="000000" w:themeColor="text1"/>
          <w:sz w:val="24"/>
          <w:szCs w:val="24"/>
        </w:rPr>
        <w:t>РЕШЕНИЕ</w:t>
      </w:r>
    </w:p>
    <w:p w:rsidR="0072190F" w:rsidRPr="00737D36" w:rsidRDefault="0072190F" w:rsidP="0072190F">
      <w:pPr>
        <w:spacing w:after="0" w:line="240" w:lineRule="auto"/>
        <w:jc w:val="center"/>
        <w:rPr>
          <w:rFonts w:ascii="Times New Roman" w:hAnsi="Times New Roman"/>
          <w:b/>
          <w:bCs/>
          <w:color w:val="FF0000"/>
          <w:sz w:val="24"/>
          <w:szCs w:val="24"/>
        </w:rPr>
      </w:pPr>
    </w:p>
    <w:p w:rsidR="009D1802" w:rsidRPr="00737D36" w:rsidRDefault="009D1802" w:rsidP="0072190F">
      <w:pPr>
        <w:spacing w:after="0" w:line="240" w:lineRule="auto"/>
        <w:jc w:val="center"/>
        <w:rPr>
          <w:rFonts w:ascii="Times New Roman" w:hAnsi="Times New Roman"/>
          <w:b/>
          <w:bCs/>
          <w:color w:val="FF0000"/>
          <w:sz w:val="24"/>
          <w:szCs w:val="24"/>
        </w:rPr>
      </w:pPr>
    </w:p>
    <w:p w:rsidR="00F7754F" w:rsidRPr="002C70B6" w:rsidRDefault="000654DD" w:rsidP="00F7754F">
      <w:pPr>
        <w:shd w:val="clear" w:color="auto" w:fill="FFFFFF"/>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от </w:t>
      </w:r>
      <w:r w:rsidR="00F7754F" w:rsidRPr="00D9581A">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 xml:space="preserve">20» марта </w:t>
      </w:r>
      <w:r w:rsidR="00F7754F" w:rsidRPr="00D9581A">
        <w:rPr>
          <w:rFonts w:ascii="Times New Roman" w:eastAsia="Times New Roman" w:hAnsi="Times New Roman"/>
          <w:b/>
          <w:bCs/>
          <w:sz w:val="24"/>
          <w:szCs w:val="24"/>
          <w:lang w:eastAsia="ru-RU"/>
        </w:rPr>
        <w:t>202</w:t>
      </w:r>
      <w:r w:rsidR="00D9581A">
        <w:rPr>
          <w:rFonts w:ascii="Times New Roman" w:eastAsia="Times New Roman" w:hAnsi="Times New Roman"/>
          <w:b/>
          <w:bCs/>
          <w:sz w:val="24"/>
          <w:szCs w:val="24"/>
          <w:lang w:eastAsia="ru-RU"/>
        </w:rPr>
        <w:t>5</w:t>
      </w:r>
      <w:r w:rsidR="00F7754F" w:rsidRPr="00D9581A">
        <w:rPr>
          <w:rFonts w:ascii="Times New Roman" w:eastAsia="Times New Roman" w:hAnsi="Times New Roman"/>
          <w:b/>
          <w:bCs/>
          <w:sz w:val="24"/>
          <w:szCs w:val="24"/>
          <w:lang w:eastAsia="ru-RU"/>
        </w:rPr>
        <w:t xml:space="preserve">г.                                                                      </w:t>
      </w:r>
      <w:r w:rsidR="00D9581A">
        <w:rPr>
          <w:rFonts w:ascii="Times New Roman" w:eastAsia="Times New Roman" w:hAnsi="Times New Roman"/>
          <w:b/>
          <w:bCs/>
          <w:sz w:val="24"/>
          <w:szCs w:val="24"/>
          <w:lang w:eastAsia="ru-RU"/>
        </w:rPr>
        <w:t xml:space="preserve">                             </w:t>
      </w:r>
      <w:r w:rsidR="00F7754F" w:rsidRPr="00D9581A">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 xml:space="preserve">    </w:t>
      </w:r>
      <w:r w:rsidR="00F7754F" w:rsidRPr="00D9581A">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11</w:t>
      </w:r>
    </w:p>
    <w:p w:rsidR="00F7754F" w:rsidRPr="002C70B6" w:rsidRDefault="00F7754F" w:rsidP="00F7754F">
      <w:pPr>
        <w:shd w:val="clear" w:color="auto" w:fill="FFFFFF"/>
        <w:spacing w:after="0" w:line="240" w:lineRule="auto"/>
        <w:rPr>
          <w:rFonts w:ascii="Times New Roman" w:eastAsia="Times New Roman" w:hAnsi="Times New Roman"/>
          <w:b/>
          <w:bCs/>
          <w:sz w:val="24"/>
          <w:szCs w:val="24"/>
          <w:lang w:eastAsia="ru-RU"/>
        </w:rPr>
      </w:pPr>
      <w:r w:rsidRPr="002C70B6">
        <w:rPr>
          <w:rFonts w:ascii="Times New Roman" w:eastAsia="Times New Roman" w:hAnsi="Times New Roman"/>
          <w:b/>
          <w:bCs/>
          <w:sz w:val="24"/>
          <w:szCs w:val="24"/>
          <w:lang w:eastAsia="ru-RU"/>
        </w:rPr>
        <w:t>------------------------------------------------------</w:t>
      </w:r>
    </w:p>
    <w:p w:rsidR="00F7754F" w:rsidRPr="002C70B6" w:rsidRDefault="00F7754F" w:rsidP="00F7754F">
      <w:pPr>
        <w:shd w:val="clear" w:color="auto" w:fill="FFFFFF"/>
        <w:spacing w:after="0" w:line="240" w:lineRule="auto"/>
        <w:rPr>
          <w:rFonts w:ascii="Times New Roman" w:eastAsia="Times New Roman" w:hAnsi="Times New Roman"/>
          <w:b/>
          <w:bCs/>
          <w:sz w:val="24"/>
          <w:szCs w:val="24"/>
          <w:lang w:eastAsia="ru-RU"/>
        </w:rPr>
      </w:pPr>
      <w:r w:rsidRPr="002C70B6">
        <w:rPr>
          <w:rFonts w:ascii="Times New Roman" w:eastAsia="Times New Roman" w:hAnsi="Times New Roman"/>
          <w:b/>
          <w:bCs/>
          <w:sz w:val="24"/>
          <w:szCs w:val="24"/>
          <w:lang w:eastAsia="ru-RU"/>
        </w:rPr>
        <w:t>с. Мамоновка</w:t>
      </w:r>
    </w:p>
    <w:p w:rsidR="009D1802" w:rsidRPr="00737D36" w:rsidRDefault="009D1802" w:rsidP="0072190F">
      <w:pPr>
        <w:spacing w:after="0" w:line="240" w:lineRule="auto"/>
        <w:rPr>
          <w:rFonts w:ascii="Times New Roman" w:hAnsi="Times New Roman"/>
          <w:b/>
          <w:bCs/>
          <w:color w:val="FF0000"/>
          <w:sz w:val="24"/>
          <w:szCs w:val="24"/>
        </w:rPr>
      </w:pPr>
    </w:p>
    <w:p w:rsidR="0072190F" w:rsidRPr="00F7754F" w:rsidRDefault="00F7754F" w:rsidP="00F7754F">
      <w:pPr>
        <w:spacing w:after="0" w:line="240" w:lineRule="auto"/>
        <w:ind w:right="4535"/>
        <w:rPr>
          <w:rFonts w:ascii="Times New Roman" w:hAnsi="Times New Roman"/>
          <w:b/>
          <w:color w:val="000000" w:themeColor="text1"/>
          <w:sz w:val="24"/>
          <w:szCs w:val="24"/>
        </w:rPr>
      </w:pPr>
      <w:r w:rsidRPr="00F7754F">
        <w:rPr>
          <w:rFonts w:ascii="Times New Roman" w:eastAsia="Times New Roman" w:hAnsi="Times New Roman"/>
          <w:b/>
          <w:bCs/>
          <w:color w:val="000000"/>
          <w:sz w:val="24"/>
          <w:szCs w:val="24"/>
          <w:lang w:eastAsia="ru-RU"/>
        </w:rPr>
        <w:t>О внесении изменений в решение Совета народных депутатов Мамоновского сельского поселения от 2</w:t>
      </w:r>
      <w:r w:rsidRPr="00F7754F">
        <w:rPr>
          <w:rFonts w:ascii="Times New Roman" w:eastAsia="Times New Roman" w:hAnsi="Times New Roman"/>
          <w:b/>
          <w:bCs/>
          <w:color w:val="000000" w:themeColor="text1"/>
          <w:sz w:val="24"/>
          <w:szCs w:val="24"/>
          <w:lang w:eastAsia="ru-RU"/>
        </w:rPr>
        <w:t>2</w:t>
      </w:r>
      <w:r w:rsidRPr="00F7754F">
        <w:rPr>
          <w:rFonts w:ascii="Times New Roman" w:eastAsia="Times New Roman" w:hAnsi="Times New Roman"/>
          <w:b/>
          <w:bCs/>
          <w:color w:val="000000"/>
          <w:sz w:val="24"/>
          <w:szCs w:val="24"/>
          <w:lang w:eastAsia="ru-RU"/>
        </w:rPr>
        <w:t>.0</w:t>
      </w:r>
      <w:r w:rsidRPr="00F7754F">
        <w:rPr>
          <w:rFonts w:ascii="Times New Roman" w:eastAsia="Times New Roman" w:hAnsi="Times New Roman"/>
          <w:b/>
          <w:bCs/>
          <w:color w:val="000000" w:themeColor="text1"/>
          <w:sz w:val="24"/>
          <w:szCs w:val="24"/>
          <w:lang w:eastAsia="ru-RU"/>
        </w:rPr>
        <w:t>3</w:t>
      </w:r>
      <w:r w:rsidRPr="00F7754F">
        <w:rPr>
          <w:rFonts w:ascii="Times New Roman" w:eastAsia="Times New Roman" w:hAnsi="Times New Roman"/>
          <w:b/>
          <w:bCs/>
          <w:color w:val="000000"/>
          <w:sz w:val="24"/>
          <w:szCs w:val="24"/>
          <w:lang w:eastAsia="ru-RU"/>
        </w:rPr>
        <w:t>.2017г. №</w:t>
      </w:r>
      <w:r w:rsidRPr="00F7754F">
        <w:rPr>
          <w:rFonts w:ascii="Times New Roman" w:eastAsia="Times New Roman" w:hAnsi="Times New Roman"/>
          <w:b/>
          <w:bCs/>
          <w:color w:val="000000" w:themeColor="text1"/>
          <w:sz w:val="24"/>
          <w:szCs w:val="24"/>
          <w:lang w:eastAsia="ru-RU"/>
        </w:rPr>
        <w:t>4</w:t>
      </w:r>
      <w:r w:rsidRPr="00F7754F">
        <w:rPr>
          <w:rFonts w:ascii="Times New Roman" w:eastAsia="Times New Roman" w:hAnsi="Times New Roman"/>
          <w:b/>
          <w:bCs/>
          <w:color w:val="000000"/>
          <w:sz w:val="24"/>
          <w:szCs w:val="24"/>
          <w:lang w:eastAsia="ru-RU"/>
        </w:rPr>
        <w:t xml:space="preserve"> </w:t>
      </w:r>
      <w:r w:rsidRPr="00F7754F">
        <w:rPr>
          <w:rFonts w:ascii="Times New Roman" w:eastAsia="Times New Roman" w:hAnsi="Times New Roman"/>
          <w:b/>
          <w:bCs/>
          <w:color w:val="000000" w:themeColor="text1"/>
          <w:sz w:val="24"/>
          <w:szCs w:val="24"/>
          <w:lang w:eastAsia="ru-RU"/>
        </w:rPr>
        <w:t>«</w:t>
      </w:r>
      <w:r w:rsidR="0072190F" w:rsidRPr="00F7754F">
        <w:rPr>
          <w:rFonts w:ascii="Times New Roman" w:hAnsi="Times New Roman"/>
          <w:b/>
          <w:color w:val="000000" w:themeColor="text1"/>
          <w:sz w:val="24"/>
          <w:szCs w:val="24"/>
        </w:rPr>
        <w:t xml:space="preserve">Об   утверждении  Программы комплексного  развития систем </w:t>
      </w:r>
      <w:r w:rsidRPr="00F7754F">
        <w:rPr>
          <w:rFonts w:ascii="Times New Roman" w:hAnsi="Times New Roman"/>
          <w:b/>
          <w:color w:val="000000" w:themeColor="text1"/>
          <w:sz w:val="24"/>
          <w:szCs w:val="24"/>
        </w:rPr>
        <w:t xml:space="preserve">коммунальной  </w:t>
      </w:r>
      <w:r w:rsidR="0072190F" w:rsidRPr="00F7754F">
        <w:rPr>
          <w:rFonts w:ascii="Times New Roman" w:hAnsi="Times New Roman"/>
          <w:b/>
          <w:color w:val="000000" w:themeColor="text1"/>
          <w:sz w:val="24"/>
          <w:szCs w:val="24"/>
        </w:rPr>
        <w:t>инфраструктуры на территории Мамоновского сельского</w:t>
      </w:r>
      <w:r w:rsidRPr="00F7754F">
        <w:rPr>
          <w:rFonts w:ascii="Times New Roman" w:hAnsi="Times New Roman"/>
          <w:b/>
          <w:color w:val="000000" w:themeColor="text1"/>
          <w:sz w:val="24"/>
          <w:szCs w:val="24"/>
        </w:rPr>
        <w:t xml:space="preserve"> </w:t>
      </w:r>
      <w:r w:rsidR="0072190F" w:rsidRPr="00F7754F">
        <w:rPr>
          <w:rFonts w:ascii="Times New Roman" w:hAnsi="Times New Roman"/>
          <w:b/>
          <w:color w:val="000000" w:themeColor="text1"/>
          <w:sz w:val="24"/>
          <w:szCs w:val="24"/>
        </w:rPr>
        <w:t>поселения Верхнемамонского муниципального района</w:t>
      </w:r>
      <w:r w:rsidRPr="00F7754F">
        <w:rPr>
          <w:rFonts w:ascii="Times New Roman" w:hAnsi="Times New Roman"/>
          <w:b/>
          <w:color w:val="000000" w:themeColor="text1"/>
          <w:sz w:val="24"/>
          <w:szCs w:val="24"/>
        </w:rPr>
        <w:t xml:space="preserve"> </w:t>
      </w:r>
      <w:r w:rsidR="0072190F" w:rsidRPr="00F7754F">
        <w:rPr>
          <w:rFonts w:ascii="Times New Roman" w:hAnsi="Times New Roman"/>
          <w:b/>
          <w:color w:val="000000" w:themeColor="text1"/>
          <w:sz w:val="24"/>
          <w:szCs w:val="24"/>
        </w:rPr>
        <w:t>Воронежской области на 2016-2030 годы</w:t>
      </w:r>
      <w:r w:rsidRPr="00F7754F">
        <w:rPr>
          <w:rFonts w:ascii="Times New Roman" w:hAnsi="Times New Roman"/>
          <w:b/>
          <w:color w:val="000000" w:themeColor="text1"/>
          <w:sz w:val="24"/>
          <w:szCs w:val="24"/>
        </w:rPr>
        <w:t>»</w:t>
      </w:r>
    </w:p>
    <w:p w:rsidR="009D1802" w:rsidRPr="00737D36" w:rsidRDefault="009D1802" w:rsidP="00F7754F">
      <w:pPr>
        <w:spacing w:after="0" w:line="240" w:lineRule="auto"/>
        <w:rPr>
          <w:rFonts w:ascii="Times New Roman" w:hAnsi="Times New Roman"/>
          <w:color w:val="FF0000"/>
          <w:sz w:val="24"/>
          <w:szCs w:val="24"/>
        </w:rPr>
      </w:pPr>
    </w:p>
    <w:p w:rsidR="0072190F" w:rsidRPr="00F7754F" w:rsidRDefault="0072190F" w:rsidP="0072190F">
      <w:pPr>
        <w:pStyle w:val="ConsPlusNormal"/>
        <w:ind w:firstLine="540"/>
        <w:jc w:val="both"/>
        <w:rPr>
          <w:rFonts w:ascii="Times New Roman" w:eastAsia="Times New Roman" w:hAnsi="Times New Roman" w:cs="Times New Roman"/>
          <w:b/>
          <w:bCs/>
          <w:color w:val="000000" w:themeColor="text1"/>
          <w:sz w:val="24"/>
          <w:szCs w:val="24"/>
          <w:lang w:eastAsia="ru-RU"/>
        </w:rPr>
      </w:pPr>
      <w:r w:rsidRPr="00F7754F">
        <w:rPr>
          <w:rFonts w:ascii="Times New Roman" w:hAnsi="Times New Roman"/>
          <w:color w:val="000000" w:themeColor="text1"/>
          <w:sz w:val="24"/>
          <w:szCs w:val="24"/>
        </w:rPr>
        <w:t xml:space="preserve">В соответствии с </w:t>
      </w:r>
      <w:hyperlink r:id="rId8" w:history="1">
        <w:r w:rsidRPr="00F7754F">
          <w:rPr>
            <w:rFonts w:ascii="Times New Roman" w:eastAsia="Times New Roman" w:hAnsi="Times New Roman" w:cs="Times New Roman"/>
            <w:bCs/>
            <w:color w:val="000000" w:themeColor="text1"/>
            <w:sz w:val="24"/>
            <w:szCs w:val="24"/>
            <w:lang w:eastAsia="ru-RU"/>
          </w:rPr>
          <w:t>пунктом 4.1 статьи 6</w:t>
        </w:r>
      </w:hyperlink>
      <w:r w:rsidRPr="00F7754F">
        <w:rPr>
          <w:rFonts w:ascii="Times New Roman" w:eastAsia="Times New Roman" w:hAnsi="Times New Roman" w:cs="Times New Roman"/>
          <w:bCs/>
          <w:color w:val="000000" w:themeColor="text1"/>
          <w:sz w:val="24"/>
          <w:szCs w:val="24"/>
          <w:lang w:eastAsia="ru-RU"/>
        </w:rPr>
        <w:t xml:space="preserve"> Градостроительного кодекса Российской Федерации, </w:t>
      </w:r>
      <w:r w:rsidRPr="00F7754F">
        <w:rPr>
          <w:rFonts w:ascii="Times New Roman" w:hAnsi="Times New Roman"/>
          <w:color w:val="000000" w:themeColor="text1"/>
          <w:sz w:val="24"/>
          <w:szCs w:val="24"/>
        </w:rPr>
        <w:t>Федеральным законом от 06.10.2003 № 131-ФЗ «Об общих принципах организации местного самоуправления в Российской Федерации», постановлением Правительства РФ от 14.06.2013 №502 «Об утверждении требований к программам комплексного развития систем коммунальной инфраструктуры поселения, городских округов», руководствуясь Уставом Мамоновского сельского поселения, Совет народных депутатов Мамоновского сельского поселения</w:t>
      </w:r>
    </w:p>
    <w:p w:rsidR="0072190F" w:rsidRPr="00737D36" w:rsidRDefault="0072190F" w:rsidP="0072190F">
      <w:pPr>
        <w:spacing w:after="0" w:line="240" w:lineRule="auto"/>
        <w:ind w:firstLine="708"/>
        <w:jc w:val="center"/>
        <w:rPr>
          <w:rFonts w:ascii="Times New Roman" w:hAnsi="Times New Roman"/>
          <w:b/>
          <w:color w:val="FF0000"/>
          <w:sz w:val="24"/>
          <w:szCs w:val="24"/>
        </w:rPr>
      </w:pPr>
    </w:p>
    <w:p w:rsidR="0072190F" w:rsidRPr="00F7754F" w:rsidRDefault="0072190F" w:rsidP="0072190F">
      <w:pPr>
        <w:spacing w:after="0" w:line="240" w:lineRule="auto"/>
        <w:ind w:firstLine="708"/>
        <w:jc w:val="center"/>
        <w:rPr>
          <w:rFonts w:ascii="Times New Roman" w:hAnsi="Times New Roman"/>
          <w:color w:val="000000" w:themeColor="text1"/>
          <w:sz w:val="24"/>
          <w:szCs w:val="24"/>
        </w:rPr>
      </w:pPr>
      <w:r w:rsidRPr="00F7754F">
        <w:rPr>
          <w:rFonts w:ascii="Times New Roman" w:hAnsi="Times New Roman"/>
          <w:color w:val="000000" w:themeColor="text1"/>
          <w:sz w:val="24"/>
          <w:szCs w:val="24"/>
        </w:rPr>
        <w:t>РЕШИЛ:</w:t>
      </w:r>
    </w:p>
    <w:p w:rsidR="0072190F" w:rsidRPr="00F7754F" w:rsidRDefault="0072190F" w:rsidP="0072190F">
      <w:pPr>
        <w:spacing w:after="0" w:line="240" w:lineRule="auto"/>
        <w:ind w:firstLine="708"/>
        <w:jc w:val="center"/>
        <w:rPr>
          <w:rFonts w:ascii="Times New Roman" w:hAnsi="Times New Roman"/>
          <w:b/>
          <w:color w:val="000000" w:themeColor="text1"/>
          <w:sz w:val="24"/>
          <w:szCs w:val="24"/>
        </w:rPr>
      </w:pPr>
    </w:p>
    <w:p w:rsidR="00F7754F" w:rsidRPr="00F7754F" w:rsidRDefault="00F7754F" w:rsidP="00EF6D2F">
      <w:pPr>
        <w:tabs>
          <w:tab w:val="left" w:pos="0"/>
        </w:tabs>
        <w:spacing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F7754F">
        <w:rPr>
          <w:rFonts w:ascii="Times New Roman" w:hAnsi="Times New Roman"/>
          <w:color w:val="000000" w:themeColor="text1"/>
          <w:sz w:val="24"/>
          <w:szCs w:val="24"/>
        </w:rPr>
        <w:t xml:space="preserve">1. </w:t>
      </w:r>
      <w:r>
        <w:rPr>
          <w:rFonts w:ascii="Times New Roman" w:hAnsi="Times New Roman"/>
          <w:color w:val="000000" w:themeColor="text1"/>
          <w:sz w:val="24"/>
          <w:szCs w:val="24"/>
        </w:rPr>
        <w:t>В</w:t>
      </w:r>
      <w:r w:rsidRPr="00F7754F">
        <w:rPr>
          <w:rFonts w:ascii="Times New Roman" w:hAnsi="Times New Roman"/>
          <w:color w:val="000000" w:themeColor="text1"/>
          <w:sz w:val="24"/>
          <w:szCs w:val="24"/>
        </w:rPr>
        <w:t xml:space="preserve">нести в решение Совета народных депутатов Мамоновского сельского поселения от 22.03.2017г. №4 </w:t>
      </w:r>
      <w:r w:rsidRPr="00F7754F">
        <w:rPr>
          <w:rFonts w:ascii="Times New Roman" w:eastAsia="Times New Roman" w:hAnsi="Times New Roman"/>
          <w:bCs/>
          <w:color w:val="000000" w:themeColor="text1"/>
          <w:sz w:val="24"/>
          <w:szCs w:val="24"/>
          <w:lang w:eastAsia="ru-RU"/>
        </w:rPr>
        <w:t>«</w:t>
      </w:r>
      <w:r w:rsidRPr="00F7754F">
        <w:rPr>
          <w:rFonts w:ascii="Times New Roman" w:hAnsi="Times New Roman"/>
          <w:color w:val="000000" w:themeColor="text1"/>
          <w:sz w:val="24"/>
          <w:szCs w:val="24"/>
        </w:rPr>
        <w:t>Об   утверждении  Программы комплексного  развития систем коммунальной  инфраструктуры на территории Мамоновского сельского поселения Верхнемамонского муниципального района Воронежской области на 2016-2030 годы» следующие изменения:</w:t>
      </w:r>
    </w:p>
    <w:p w:rsidR="00F7754F" w:rsidRPr="00F7754F" w:rsidRDefault="00F7754F" w:rsidP="00EF6D2F">
      <w:pPr>
        <w:spacing w:after="12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F7754F">
        <w:rPr>
          <w:rFonts w:ascii="Times New Roman" w:hAnsi="Times New Roman"/>
          <w:color w:val="000000" w:themeColor="text1"/>
          <w:sz w:val="24"/>
          <w:szCs w:val="24"/>
        </w:rPr>
        <w:t>1.1. Программу комплексного развития систем коммунальной инфраструктуры на территории Мамоновского сельского поселения Верхнемамонского муниципального района Воронежской области на 2016-2030 годы изложить в новой редакции</w:t>
      </w:r>
      <w:r>
        <w:rPr>
          <w:rFonts w:ascii="Times New Roman" w:hAnsi="Times New Roman"/>
          <w:color w:val="000000" w:themeColor="text1"/>
          <w:sz w:val="24"/>
          <w:szCs w:val="24"/>
        </w:rPr>
        <w:t xml:space="preserve"> согласно приложению</w:t>
      </w:r>
      <w:r w:rsidRPr="00F7754F">
        <w:rPr>
          <w:rFonts w:ascii="Times New Roman" w:hAnsi="Times New Roman"/>
          <w:color w:val="000000" w:themeColor="text1"/>
          <w:sz w:val="24"/>
          <w:szCs w:val="24"/>
        </w:rPr>
        <w:t>.</w:t>
      </w:r>
    </w:p>
    <w:p w:rsidR="00F7754F" w:rsidRPr="00F7754F" w:rsidRDefault="0072190F" w:rsidP="00EF6D2F">
      <w:pPr>
        <w:tabs>
          <w:tab w:val="left" w:pos="4800"/>
        </w:tabs>
        <w:spacing w:after="120" w:line="240" w:lineRule="auto"/>
        <w:jc w:val="both"/>
        <w:rPr>
          <w:rFonts w:ascii="Times New Roman" w:hAnsi="Times New Roman"/>
          <w:color w:val="000000" w:themeColor="text1"/>
          <w:sz w:val="24"/>
          <w:szCs w:val="24"/>
        </w:rPr>
      </w:pPr>
      <w:r w:rsidRPr="00F7754F">
        <w:rPr>
          <w:rFonts w:ascii="Times New Roman" w:hAnsi="Times New Roman"/>
          <w:color w:val="000000" w:themeColor="text1"/>
          <w:sz w:val="24"/>
          <w:szCs w:val="24"/>
        </w:rPr>
        <w:t xml:space="preserve">           </w:t>
      </w:r>
      <w:r w:rsidR="00F7754F">
        <w:rPr>
          <w:rFonts w:ascii="Times New Roman" w:hAnsi="Times New Roman"/>
          <w:color w:val="000000" w:themeColor="text1"/>
          <w:sz w:val="24"/>
          <w:szCs w:val="24"/>
        </w:rPr>
        <w:t>2</w:t>
      </w:r>
      <w:r w:rsidRPr="00F7754F">
        <w:rPr>
          <w:rFonts w:ascii="Times New Roman" w:hAnsi="Times New Roman"/>
          <w:color w:val="000000" w:themeColor="text1"/>
          <w:sz w:val="24"/>
          <w:szCs w:val="24"/>
        </w:rPr>
        <w:t>. Опубликовать настоящее решение в официальном периодическом печатном издании «Информационный бюллетень Мамоновского сельского поселения Верхнемамонского муниципального района Воронежской области».</w:t>
      </w:r>
    </w:p>
    <w:p w:rsidR="0072190F" w:rsidRPr="00F7754F" w:rsidRDefault="0072190F" w:rsidP="00EF6D2F">
      <w:pPr>
        <w:tabs>
          <w:tab w:val="left" w:pos="4800"/>
        </w:tabs>
        <w:spacing w:after="120" w:line="240" w:lineRule="auto"/>
        <w:jc w:val="both"/>
        <w:rPr>
          <w:rFonts w:ascii="Times New Roman" w:hAnsi="Times New Roman"/>
          <w:color w:val="000000" w:themeColor="text1"/>
          <w:sz w:val="24"/>
          <w:szCs w:val="24"/>
        </w:rPr>
      </w:pPr>
      <w:r w:rsidRPr="00F7754F">
        <w:rPr>
          <w:rFonts w:ascii="Times New Roman" w:hAnsi="Times New Roman"/>
          <w:color w:val="000000" w:themeColor="text1"/>
          <w:sz w:val="24"/>
          <w:szCs w:val="24"/>
        </w:rPr>
        <w:t xml:space="preserve">          </w:t>
      </w:r>
      <w:r w:rsidR="00F7754F">
        <w:rPr>
          <w:rFonts w:ascii="Times New Roman" w:hAnsi="Times New Roman"/>
          <w:color w:val="000000" w:themeColor="text1"/>
          <w:sz w:val="24"/>
          <w:szCs w:val="24"/>
        </w:rPr>
        <w:t>3</w:t>
      </w:r>
      <w:r w:rsidRPr="00F7754F">
        <w:rPr>
          <w:rFonts w:ascii="Times New Roman" w:hAnsi="Times New Roman"/>
          <w:color w:val="000000" w:themeColor="text1"/>
          <w:sz w:val="24"/>
          <w:szCs w:val="24"/>
        </w:rPr>
        <w:t xml:space="preserve">. Настоящее решение вступает в силу с момента </w:t>
      </w:r>
      <w:r w:rsidR="00622AE7" w:rsidRPr="00F7754F">
        <w:rPr>
          <w:rFonts w:ascii="Times New Roman" w:hAnsi="Times New Roman"/>
          <w:color w:val="000000" w:themeColor="text1"/>
          <w:sz w:val="24"/>
          <w:szCs w:val="24"/>
        </w:rPr>
        <w:t>опубликования.</w:t>
      </w:r>
    </w:p>
    <w:p w:rsidR="00EF6D2F" w:rsidRPr="00F7754F" w:rsidRDefault="00EF6D2F" w:rsidP="0072190F">
      <w:pPr>
        <w:tabs>
          <w:tab w:val="left" w:pos="4800"/>
        </w:tabs>
        <w:spacing w:after="0"/>
        <w:ind w:right="-1"/>
        <w:jc w:val="both"/>
        <w:rPr>
          <w:rFonts w:ascii="Times New Roman" w:hAnsi="Times New Roman"/>
          <w:color w:val="000000" w:themeColor="text1"/>
          <w:sz w:val="24"/>
          <w:szCs w:val="24"/>
        </w:rPr>
      </w:pPr>
    </w:p>
    <w:p w:rsidR="0072190F" w:rsidRPr="00F7754F" w:rsidRDefault="0072190F" w:rsidP="0072190F">
      <w:pPr>
        <w:tabs>
          <w:tab w:val="left" w:pos="4800"/>
        </w:tabs>
        <w:spacing w:after="0"/>
        <w:ind w:right="-1"/>
        <w:jc w:val="both"/>
        <w:rPr>
          <w:rFonts w:ascii="Times New Roman" w:hAnsi="Times New Roman"/>
          <w:color w:val="000000" w:themeColor="text1"/>
          <w:sz w:val="24"/>
          <w:szCs w:val="24"/>
        </w:rPr>
      </w:pPr>
    </w:p>
    <w:p w:rsidR="0072190F" w:rsidRPr="00F7754F" w:rsidRDefault="0072190F" w:rsidP="009D1802">
      <w:pPr>
        <w:tabs>
          <w:tab w:val="left" w:pos="4800"/>
        </w:tabs>
        <w:spacing w:after="0"/>
        <w:ind w:right="-1"/>
        <w:jc w:val="both"/>
        <w:rPr>
          <w:rFonts w:ascii="Times New Roman" w:eastAsia="Times New Roman" w:hAnsi="Times New Roman"/>
          <w:color w:val="000000" w:themeColor="text1"/>
          <w:sz w:val="24"/>
          <w:szCs w:val="24"/>
        </w:rPr>
      </w:pPr>
      <w:r w:rsidRPr="00F7754F">
        <w:rPr>
          <w:rFonts w:ascii="Times New Roman" w:eastAsia="Times New Roman" w:hAnsi="Times New Roman"/>
          <w:bCs/>
          <w:color w:val="000000" w:themeColor="text1"/>
          <w:sz w:val="24"/>
          <w:szCs w:val="24"/>
        </w:rPr>
        <w:t>Глава Мамоновского</w:t>
      </w:r>
      <w:r w:rsidR="00F7754F">
        <w:rPr>
          <w:rFonts w:ascii="Times New Roman" w:eastAsia="Times New Roman" w:hAnsi="Times New Roman"/>
          <w:bCs/>
          <w:color w:val="000000" w:themeColor="text1"/>
          <w:sz w:val="24"/>
          <w:szCs w:val="24"/>
        </w:rPr>
        <w:t xml:space="preserve"> </w:t>
      </w:r>
      <w:r w:rsidRPr="00F7754F">
        <w:rPr>
          <w:rFonts w:ascii="Times New Roman" w:eastAsia="Times New Roman" w:hAnsi="Times New Roman"/>
          <w:bCs/>
          <w:color w:val="000000" w:themeColor="text1"/>
          <w:sz w:val="24"/>
          <w:szCs w:val="24"/>
        </w:rPr>
        <w:t xml:space="preserve">сельского поселения                                   </w:t>
      </w:r>
      <w:r w:rsidR="008D7F60">
        <w:rPr>
          <w:rFonts w:ascii="Times New Roman" w:eastAsia="Times New Roman" w:hAnsi="Times New Roman"/>
          <w:bCs/>
          <w:color w:val="000000" w:themeColor="text1"/>
          <w:sz w:val="24"/>
          <w:szCs w:val="24"/>
        </w:rPr>
        <w:t xml:space="preserve">         </w:t>
      </w:r>
      <w:r w:rsidR="00F7754F">
        <w:rPr>
          <w:rFonts w:ascii="Times New Roman" w:eastAsia="Times New Roman" w:hAnsi="Times New Roman"/>
          <w:bCs/>
          <w:color w:val="000000" w:themeColor="text1"/>
          <w:sz w:val="24"/>
          <w:szCs w:val="24"/>
        </w:rPr>
        <w:t xml:space="preserve">     </w:t>
      </w:r>
      <w:r w:rsidRPr="00F7754F">
        <w:rPr>
          <w:rFonts w:ascii="Times New Roman" w:eastAsia="Times New Roman" w:hAnsi="Times New Roman"/>
          <w:bCs/>
          <w:color w:val="000000" w:themeColor="text1"/>
          <w:sz w:val="24"/>
          <w:szCs w:val="24"/>
        </w:rPr>
        <w:t>О.Н.</w:t>
      </w:r>
      <w:r w:rsidR="008D7F60">
        <w:rPr>
          <w:rFonts w:ascii="Times New Roman" w:eastAsia="Times New Roman" w:hAnsi="Times New Roman"/>
          <w:bCs/>
          <w:color w:val="000000" w:themeColor="text1"/>
          <w:sz w:val="24"/>
          <w:szCs w:val="24"/>
        </w:rPr>
        <w:t xml:space="preserve"> </w:t>
      </w:r>
      <w:r w:rsidRPr="00F7754F">
        <w:rPr>
          <w:rFonts w:ascii="Times New Roman" w:eastAsia="Times New Roman" w:hAnsi="Times New Roman"/>
          <w:bCs/>
          <w:color w:val="000000" w:themeColor="text1"/>
          <w:sz w:val="24"/>
          <w:szCs w:val="24"/>
        </w:rPr>
        <w:t>Ворфоломеева</w:t>
      </w:r>
    </w:p>
    <w:p w:rsidR="009D1802" w:rsidRDefault="009D1802" w:rsidP="00756D57">
      <w:pPr>
        <w:shd w:val="clear" w:color="auto" w:fill="FFFFFF"/>
        <w:spacing w:before="100" w:beforeAutospacing="1" w:after="100" w:afterAutospacing="1" w:line="240" w:lineRule="auto"/>
        <w:jc w:val="both"/>
        <w:rPr>
          <w:rFonts w:ascii="Times New Roman" w:eastAsia="Times New Roman" w:hAnsi="Times New Roman"/>
          <w:color w:val="FF0000"/>
          <w:sz w:val="24"/>
          <w:szCs w:val="24"/>
        </w:rPr>
      </w:pPr>
    </w:p>
    <w:p w:rsidR="00A95708" w:rsidRPr="00A95708" w:rsidRDefault="00A95708" w:rsidP="00A95708">
      <w:pPr>
        <w:tabs>
          <w:tab w:val="left" w:pos="360"/>
          <w:tab w:val="left" w:pos="720"/>
        </w:tabs>
        <w:spacing w:after="0" w:line="240" w:lineRule="auto"/>
        <w:ind w:left="5387"/>
        <w:rPr>
          <w:rFonts w:ascii="Times New Roman CYR" w:eastAsia="Times New Roman" w:hAnsi="Times New Roman CYR" w:cs="Times New Roman CYR"/>
          <w:sz w:val="24"/>
          <w:szCs w:val="24"/>
        </w:rPr>
      </w:pPr>
      <w:r w:rsidRPr="00A95708">
        <w:rPr>
          <w:rFonts w:ascii="Times New Roman CYR" w:eastAsia="Times New Roman" w:hAnsi="Times New Roman CYR" w:cs="Times New Roman CYR"/>
          <w:sz w:val="24"/>
          <w:szCs w:val="24"/>
        </w:rPr>
        <w:lastRenderedPageBreak/>
        <w:t xml:space="preserve">Приложение </w:t>
      </w:r>
    </w:p>
    <w:p w:rsidR="00A95708" w:rsidRPr="00A95708" w:rsidRDefault="00A95708" w:rsidP="00A95708">
      <w:pPr>
        <w:tabs>
          <w:tab w:val="left" w:pos="360"/>
          <w:tab w:val="left" w:pos="720"/>
        </w:tabs>
        <w:spacing w:after="0" w:line="240" w:lineRule="auto"/>
        <w:ind w:left="5387"/>
        <w:rPr>
          <w:rFonts w:ascii="Times New Roman CYR" w:eastAsia="Times New Roman" w:hAnsi="Times New Roman CYR" w:cs="Times New Roman CYR"/>
          <w:sz w:val="24"/>
          <w:szCs w:val="24"/>
        </w:rPr>
      </w:pPr>
      <w:r w:rsidRPr="00A95708">
        <w:rPr>
          <w:rFonts w:ascii="Times New Roman CYR" w:eastAsia="Times New Roman" w:hAnsi="Times New Roman CYR" w:cs="Times New Roman CYR"/>
          <w:sz w:val="24"/>
          <w:szCs w:val="24"/>
        </w:rPr>
        <w:t xml:space="preserve">к решению Совета народных депутатов </w:t>
      </w:r>
    </w:p>
    <w:p w:rsidR="00A95708" w:rsidRPr="00A95708" w:rsidRDefault="00A95708" w:rsidP="00A95708">
      <w:pPr>
        <w:tabs>
          <w:tab w:val="left" w:pos="360"/>
          <w:tab w:val="left" w:pos="720"/>
        </w:tabs>
        <w:spacing w:after="0" w:line="240" w:lineRule="auto"/>
        <w:ind w:left="5387"/>
        <w:rPr>
          <w:rFonts w:ascii="Times New Roman CYR" w:eastAsia="Times New Roman" w:hAnsi="Times New Roman CYR" w:cs="Times New Roman CYR"/>
          <w:sz w:val="24"/>
          <w:szCs w:val="24"/>
        </w:rPr>
      </w:pPr>
      <w:r w:rsidRPr="00A95708">
        <w:rPr>
          <w:rFonts w:ascii="Times New Roman CYR" w:eastAsia="Times New Roman" w:hAnsi="Times New Roman CYR" w:cs="Times New Roman CYR"/>
          <w:sz w:val="24"/>
          <w:szCs w:val="24"/>
        </w:rPr>
        <w:t>Мамоновского сельского поселения</w:t>
      </w:r>
    </w:p>
    <w:p w:rsidR="00A95708" w:rsidRPr="00A95708" w:rsidRDefault="00A95708" w:rsidP="00A95708">
      <w:pPr>
        <w:tabs>
          <w:tab w:val="left" w:pos="360"/>
          <w:tab w:val="left" w:pos="720"/>
        </w:tabs>
        <w:spacing w:after="0" w:line="240" w:lineRule="auto"/>
        <w:ind w:left="5387"/>
        <w:rPr>
          <w:rFonts w:ascii="Times New Roman CYR" w:eastAsia="Times New Roman" w:hAnsi="Times New Roman CYR" w:cs="Times New Roman CYR"/>
          <w:sz w:val="24"/>
          <w:szCs w:val="24"/>
        </w:rPr>
      </w:pPr>
      <w:r w:rsidRPr="00D9581A">
        <w:rPr>
          <w:rFonts w:ascii="Times New Roman CYR" w:eastAsia="Times New Roman" w:hAnsi="Times New Roman CYR" w:cs="Times New Roman CYR"/>
          <w:sz w:val="24"/>
          <w:szCs w:val="24"/>
        </w:rPr>
        <w:t xml:space="preserve">от </w:t>
      </w:r>
      <w:r w:rsidR="000654DD">
        <w:rPr>
          <w:rFonts w:ascii="Times New Roman CYR" w:eastAsia="Times New Roman" w:hAnsi="Times New Roman CYR" w:cs="Times New Roman CYR"/>
          <w:sz w:val="24"/>
          <w:szCs w:val="24"/>
        </w:rPr>
        <w:t>20.03</w:t>
      </w:r>
      <w:r w:rsidR="00D9581A">
        <w:rPr>
          <w:rFonts w:ascii="Times New Roman CYR" w:eastAsia="Times New Roman" w:hAnsi="Times New Roman CYR" w:cs="Times New Roman CYR"/>
          <w:sz w:val="24"/>
          <w:szCs w:val="24"/>
        </w:rPr>
        <w:t>.2025г. №</w:t>
      </w:r>
      <w:r w:rsidR="000654DD">
        <w:rPr>
          <w:rFonts w:ascii="Times New Roman CYR" w:eastAsia="Times New Roman" w:hAnsi="Times New Roman CYR" w:cs="Times New Roman CYR"/>
          <w:sz w:val="24"/>
          <w:szCs w:val="24"/>
        </w:rPr>
        <w:t xml:space="preserve"> 11</w:t>
      </w:r>
    </w:p>
    <w:p w:rsidR="00CE205E" w:rsidRPr="009D1802" w:rsidRDefault="00CE205E" w:rsidP="000654DD">
      <w:pPr>
        <w:spacing w:after="0" w:line="240" w:lineRule="auto"/>
        <w:rPr>
          <w:rFonts w:ascii="Times New Roman" w:hAnsi="Times New Roman"/>
          <w:sz w:val="24"/>
          <w:szCs w:val="24"/>
        </w:rPr>
      </w:pPr>
    </w:p>
    <w:p w:rsidR="00F7754F" w:rsidRDefault="00C64FF3" w:rsidP="00C37FE4">
      <w:pPr>
        <w:spacing w:after="0" w:line="240" w:lineRule="auto"/>
        <w:jc w:val="center"/>
        <w:rPr>
          <w:rFonts w:ascii="Times New Roman" w:hAnsi="Times New Roman"/>
          <w:b/>
          <w:sz w:val="24"/>
          <w:szCs w:val="24"/>
        </w:rPr>
      </w:pPr>
      <w:r w:rsidRPr="009D1802">
        <w:rPr>
          <w:rFonts w:ascii="Times New Roman" w:hAnsi="Times New Roman"/>
          <w:b/>
          <w:sz w:val="24"/>
          <w:szCs w:val="24"/>
        </w:rPr>
        <w:t>П</w:t>
      </w:r>
      <w:r w:rsidR="00CE205E" w:rsidRPr="009D1802">
        <w:rPr>
          <w:rFonts w:ascii="Times New Roman" w:hAnsi="Times New Roman"/>
          <w:b/>
          <w:sz w:val="24"/>
          <w:szCs w:val="24"/>
        </w:rPr>
        <w:t>рограмма</w:t>
      </w:r>
      <w:r w:rsidRPr="009D1802">
        <w:rPr>
          <w:rFonts w:ascii="Times New Roman" w:hAnsi="Times New Roman"/>
          <w:b/>
          <w:sz w:val="24"/>
          <w:szCs w:val="24"/>
        </w:rPr>
        <w:t xml:space="preserve"> </w:t>
      </w:r>
    </w:p>
    <w:p w:rsidR="007B2B94" w:rsidRPr="009D1802" w:rsidRDefault="00C64FF3" w:rsidP="00C37FE4">
      <w:pPr>
        <w:spacing w:after="0" w:line="240" w:lineRule="auto"/>
        <w:jc w:val="center"/>
        <w:rPr>
          <w:rFonts w:ascii="Times New Roman" w:hAnsi="Times New Roman"/>
          <w:b/>
          <w:sz w:val="24"/>
          <w:szCs w:val="24"/>
        </w:rPr>
      </w:pPr>
      <w:r w:rsidRPr="009D1802">
        <w:rPr>
          <w:rFonts w:ascii="Times New Roman" w:hAnsi="Times New Roman"/>
          <w:b/>
          <w:sz w:val="24"/>
          <w:szCs w:val="24"/>
        </w:rPr>
        <w:t>к</w:t>
      </w:r>
      <w:r w:rsidR="00CE205E" w:rsidRPr="009D1802">
        <w:rPr>
          <w:rFonts w:ascii="Times New Roman" w:hAnsi="Times New Roman"/>
          <w:b/>
          <w:sz w:val="24"/>
          <w:szCs w:val="24"/>
        </w:rPr>
        <w:t>омплексно</w:t>
      </w:r>
      <w:r w:rsidRPr="009D1802">
        <w:rPr>
          <w:rFonts w:ascii="Times New Roman" w:hAnsi="Times New Roman"/>
          <w:b/>
          <w:sz w:val="24"/>
          <w:szCs w:val="24"/>
        </w:rPr>
        <w:t>го</w:t>
      </w:r>
      <w:r w:rsidR="00CE205E" w:rsidRPr="009D1802">
        <w:rPr>
          <w:rFonts w:ascii="Times New Roman" w:hAnsi="Times New Roman"/>
          <w:b/>
          <w:sz w:val="24"/>
          <w:szCs w:val="24"/>
        </w:rPr>
        <w:t xml:space="preserve"> развити</w:t>
      </w:r>
      <w:r w:rsidRPr="009D1802">
        <w:rPr>
          <w:rFonts w:ascii="Times New Roman" w:hAnsi="Times New Roman"/>
          <w:b/>
          <w:sz w:val="24"/>
          <w:szCs w:val="24"/>
        </w:rPr>
        <w:t>я</w:t>
      </w:r>
      <w:r w:rsidR="00CE205E" w:rsidRPr="009D1802">
        <w:rPr>
          <w:rFonts w:ascii="Times New Roman" w:hAnsi="Times New Roman"/>
          <w:b/>
          <w:sz w:val="24"/>
          <w:szCs w:val="24"/>
        </w:rPr>
        <w:t xml:space="preserve"> систем коммунальн</w:t>
      </w:r>
      <w:r w:rsidR="007B2B94" w:rsidRPr="009D1802">
        <w:rPr>
          <w:rFonts w:ascii="Times New Roman" w:hAnsi="Times New Roman"/>
          <w:b/>
          <w:sz w:val="24"/>
          <w:szCs w:val="24"/>
        </w:rPr>
        <w:t>ой инфраструктуры</w:t>
      </w:r>
      <w:r w:rsidR="00C37FE4" w:rsidRPr="009D1802">
        <w:rPr>
          <w:rFonts w:ascii="Times New Roman" w:hAnsi="Times New Roman"/>
          <w:b/>
          <w:sz w:val="24"/>
          <w:szCs w:val="24"/>
        </w:rPr>
        <w:t xml:space="preserve"> на территории  Мамоновского</w:t>
      </w:r>
      <w:r w:rsidR="00E24B02" w:rsidRPr="009D1802">
        <w:rPr>
          <w:rFonts w:ascii="Times New Roman" w:hAnsi="Times New Roman"/>
          <w:b/>
          <w:sz w:val="24"/>
          <w:szCs w:val="24"/>
        </w:rPr>
        <w:t xml:space="preserve"> сельского  поселения</w:t>
      </w:r>
    </w:p>
    <w:p w:rsidR="007B2B94" w:rsidRPr="009D1802" w:rsidRDefault="00C37FE4" w:rsidP="00C37FE4">
      <w:pPr>
        <w:spacing w:after="0" w:line="240" w:lineRule="auto"/>
        <w:jc w:val="center"/>
        <w:rPr>
          <w:rFonts w:ascii="Times New Roman" w:hAnsi="Times New Roman"/>
          <w:b/>
          <w:sz w:val="24"/>
          <w:szCs w:val="24"/>
        </w:rPr>
      </w:pPr>
      <w:r w:rsidRPr="009D1802">
        <w:rPr>
          <w:rFonts w:ascii="Times New Roman" w:hAnsi="Times New Roman"/>
          <w:b/>
          <w:sz w:val="24"/>
          <w:szCs w:val="24"/>
        </w:rPr>
        <w:t>Верхнемамонского</w:t>
      </w:r>
      <w:r w:rsidR="00E24B02" w:rsidRPr="009D1802">
        <w:rPr>
          <w:rFonts w:ascii="Times New Roman" w:hAnsi="Times New Roman"/>
          <w:b/>
          <w:sz w:val="24"/>
          <w:szCs w:val="24"/>
        </w:rPr>
        <w:t xml:space="preserve"> муниципального района</w:t>
      </w:r>
      <w:r w:rsidR="000654DD">
        <w:rPr>
          <w:rFonts w:ascii="Times New Roman" w:hAnsi="Times New Roman"/>
          <w:b/>
          <w:sz w:val="24"/>
          <w:szCs w:val="24"/>
        </w:rPr>
        <w:t xml:space="preserve"> </w:t>
      </w:r>
      <w:r w:rsidR="00E24B02" w:rsidRPr="009D1802">
        <w:rPr>
          <w:rFonts w:ascii="Times New Roman" w:hAnsi="Times New Roman"/>
          <w:b/>
          <w:sz w:val="24"/>
          <w:szCs w:val="24"/>
        </w:rPr>
        <w:t>Воронежской области</w:t>
      </w:r>
    </w:p>
    <w:p w:rsidR="00CE205E" w:rsidRPr="009D1802" w:rsidRDefault="00E24B02" w:rsidP="00C37FE4">
      <w:pPr>
        <w:spacing w:after="0" w:line="240" w:lineRule="auto"/>
        <w:jc w:val="center"/>
        <w:rPr>
          <w:rFonts w:ascii="Times New Roman" w:hAnsi="Times New Roman"/>
          <w:b/>
          <w:sz w:val="24"/>
          <w:szCs w:val="24"/>
        </w:rPr>
      </w:pPr>
      <w:r w:rsidRPr="009D1802">
        <w:rPr>
          <w:rFonts w:ascii="Times New Roman" w:hAnsi="Times New Roman"/>
          <w:b/>
          <w:sz w:val="24"/>
          <w:szCs w:val="24"/>
        </w:rPr>
        <w:t>на 201</w:t>
      </w:r>
      <w:r w:rsidR="00C64FF3" w:rsidRPr="009D1802">
        <w:rPr>
          <w:rFonts w:ascii="Times New Roman" w:hAnsi="Times New Roman"/>
          <w:b/>
          <w:sz w:val="24"/>
          <w:szCs w:val="24"/>
        </w:rPr>
        <w:t>6-203</w:t>
      </w:r>
      <w:r w:rsidRPr="009D1802">
        <w:rPr>
          <w:rFonts w:ascii="Times New Roman" w:hAnsi="Times New Roman"/>
          <w:b/>
          <w:sz w:val="24"/>
          <w:szCs w:val="24"/>
        </w:rPr>
        <w:t>0 годы</w:t>
      </w:r>
    </w:p>
    <w:p w:rsidR="00047D12" w:rsidRPr="009D1802" w:rsidRDefault="00047D12" w:rsidP="007274C0">
      <w:pPr>
        <w:spacing w:after="0" w:line="240" w:lineRule="auto"/>
        <w:jc w:val="center"/>
        <w:rPr>
          <w:rFonts w:ascii="Times New Roman" w:hAnsi="Times New Roman"/>
          <w:b/>
          <w:sz w:val="24"/>
          <w:szCs w:val="24"/>
        </w:rPr>
      </w:pPr>
    </w:p>
    <w:p w:rsidR="00047D12" w:rsidRPr="009D1802" w:rsidRDefault="00047D12" w:rsidP="00F7754F">
      <w:pPr>
        <w:spacing w:after="0" w:line="240" w:lineRule="auto"/>
        <w:rPr>
          <w:rFonts w:ascii="Times New Roman" w:hAnsi="Times New Roman"/>
          <w:b/>
          <w:sz w:val="24"/>
          <w:szCs w:val="24"/>
        </w:rPr>
      </w:pPr>
    </w:p>
    <w:p w:rsidR="00CE205E" w:rsidRPr="009D1802" w:rsidRDefault="00CE205E" w:rsidP="007274C0">
      <w:pPr>
        <w:spacing w:after="0" w:line="240" w:lineRule="auto"/>
        <w:jc w:val="center"/>
        <w:rPr>
          <w:rFonts w:ascii="Times New Roman" w:hAnsi="Times New Roman"/>
          <w:b/>
          <w:sz w:val="24"/>
          <w:szCs w:val="24"/>
        </w:rPr>
      </w:pPr>
      <w:r w:rsidRPr="009D1802">
        <w:rPr>
          <w:rFonts w:ascii="Times New Roman" w:hAnsi="Times New Roman"/>
          <w:b/>
          <w:sz w:val="24"/>
          <w:szCs w:val="24"/>
        </w:rPr>
        <w:t xml:space="preserve"> Паспорт</w:t>
      </w:r>
    </w:p>
    <w:p w:rsidR="00B9259D" w:rsidRPr="009D1802" w:rsidRDefault="00047D12" w:rsidP="007274C0">
      <w:pPr>
        <w:spacing w:after="0" w:line="240" w:lineRule="auto"/>
        <w:jc w:val="center"/>
        <w:rPr>
          <w:rFonts w:ascii="Times New Roman" w:hAnsi="Times New Roman"/>
          <w:b/>
          <w:sz w:val="24"/>
          <w:szCs w:val="24"/>
        </w:rPr>
      </w:pPr>
      <w:r w:rsidRPr="009D1802">
        <w:rPr>
          <w:rFonts w:ascii="Times New Roman" w:hAnsi="Times New Roman"/>
          <w:b/>
          <w:sz w:val="24"/>
          <w:szCs w:val="24"/>
        </w:rPr>
        <w:t>П</w:t>
      </w:r>
      <w:r w:rsidR="00CE205E" w:rsidRPr="009D1802">
        <w:rPr>
          <w:rFonts w:ascii="Times New Roman" w:hAnsi="Times New Roman"/>
          <w:b/>
          <w:sz w:val="24"/>
          <w:szCs w:val="24"/>
        </w:rPr>
        <w:t xml:space="preserve">рограммы  </w:t>
      </w:r>
      <w:r w:rsidRPr="009D1802">
        <w:rPr>
          <w:rFonts w:ascii="Times New Roman" w:hAnsi="Times New Roman"/>
          <w:b/>
          <w:sz w:val="24"/>
          <w:szCs w:val="24"/>
        </w:rPr>
        <w:t>к</w:t>
      </w:r>
      <w:r w:rsidR="00CE205E" w:rsidRPr="009D1802">
        <w:rPr>
          <w:rFonts w:ascii="Times New Roman" w:hAnsi="Times New Roman"/>
          <w:b/>
          <w:sz w:val="24"/>
          <w:szCs w:val="24"/>
        </w:rPr>
        <w:t>омплексно</w:t>
      </w:r>
      <w:r w:rsidRPr="009D1802">
        <w:rPr>
          <w:rFonts w:ascii="Times New Roman" w:hAnsi="Times New Roman"/>
          <w:b/>
          <w:sz w:val="24"/>
          <w:szCs w:val="24"/>
        </w:rPr>
        <w:t>го</w:t>
      </w:r>
      <w:r w:rsidR="00CE205E" w:rsidRPr="009D1802">
        <w:rPr>
          <w:rFonts w:ascii="Times New Roman" w:hAnsi="Times New Roman"/>
          <w:b/>
          <w:sz w:val="24"/>
          <w:szCs w:val="24"/>
        </w:rPr>
        <w:t xml:space="preserve"> развити</w:t>
      </w:r>
      <w:r w:rsidRPr="009D1802">
        <w:rPr>
          <w:rFonts w:ascii="Times New Roman" w:hAnsi="Times New Roman"/>
          <w:b/>
          <w:sz w:val="24"/>
          <w:szCs w:val="24"/>
        </w:rPr>
        <w:t>я</w:t>
      </w:r>
      <w:r w:rsidR="00CE205E" w:rsidRPr="009D1802">
        <w:rPr>
          <w:rFonts w:ascii="Times New Roman" w:hAnsi="Times New Roman"/>
          <w:b/>
          <w:sz w:val="24"/>
          <w:szCs w:val="24"/>
        </w:rPr>
        <w:t xml:space="preserve"> системы коммунальной инфраструктуры </w:t>
      </w:r>
      <w:r w:rsidR="00C37FE4" w:rsidRPr="009D1802">
        <w:rPr>
          <w:rFonts w:ascii="Times New Roman" w:hAnsi="Times New Roman"/>
          <w:b/>
          <w:sz w:val="24"/>
          <w:szCs w:val="24"/>
        </w:rPr>
        <w:t>на территории  Мамоновского</w:t>
      </w:r>
      <w:r w:rsidR="00E24B02" w:rsidRPr="009D1802">
        <w:rPr>
          <w:rFonts w:ascii="Times New Roman" w:hAnsi="Times New Roman"/>
          <w:b/>
          <w:sz w:val="24"/>
          <w:szCs w:val="24"/>
        </w:rPr>
        <w:t xml:space="preserve"> сел</w:t>
      </w:r>
      <w:r w:rsidR="00C37FE4" w:rsidRPr="009D1802">
        <w:rPr>
          <w:rFonts w:ascii="Times New Roman" w:hAnsi="Times New Roman"/>
          <w:b/>
          <w:sz w:val="24"/>
          <w:szCs w:val="24"/>
        </w:rPr>
        <w:t>ьского  поселения Верхнемамонского</w:t>
      </w:r>
      <w:r w:rsidR="00E24B02" w:rsidRPr="009D1802">
        <w:rPr>
          <w:rFonts w:ascii="Times New Roman" w:hAnsi="Times New Roman"/>
          <w:b/>
          <w:sz w:val="24"/>
          <w:szCs w:val="24"/>
        </w:rPr>
        <w:t xml:space="preserve"> муниципального района Воронежской области </w:t>
      </w:r>
    </w:p>
    <w:p w:rsidR="00CE205E" w:rsidRPr="00F7754F" w:rsidRDefault="00E24B02" w:rsidP="00F7754F">
      <w:pPr>
        <w:spacing w:after="0" w:line="240" w:lineRule="auto"/>
        <w:jc w:val="center"/>
        <w:rPr>
          <w:rFonts w:ascii="Times New Roman" w:hAnsi="Times New Roman"/>
          <w:b/>
          <w:sz w:val="24"/>
          <w:szCs w:val="24"/>
        </w:rPr>
      </w:pPr>
      <w:r w:rsidRPr="009D1802">
        <w:rPr>
          <w:rFonts w:ascii="Times New Roman" w:hAnsi="Times New Roman"/>
          <w:b/>
          <w:sz w:val="24"/>
          <w:szCs w:val="24"/>
        </w:rPr>
        <w:t>на 201</w:t>
      </w:r>
      <w:r w:rsidR="00047D12" w:rsidRPr="009D1802">
        <w:rPr>
          <w:rFonts w:ascii="Times New Roman" w:hAnsi="Times New Roman"/>
          <w:b/>
          <w:sz w:val="24"/>
          <w:szCs w:val="24"/>
        </w:rPr>
        <w:t>6-203</w:t>
      </w:r>
      <w:r w:rsidRPr="009D1802">
        <w:rPr>
          <w:rFonts w:ascii="Times New Roman" w:hAnsi="Times New Roman"/>
          <w:b/>
          <w:sz w:val="24"/>
          <w:szCs w:val="24"/>
        </w:rPr>
        <w:t>0 годы</w:t>
      </w:r>
    </w:p>
    <w:tbl>
      <w:tblPr>
        <w:tblW w:w="9781" w:type="dxa"/>
        <w:tblInd w:w="108" w:type="dxa"/>
        <w:tblLayout w:type="fixed"/>
        <w:tblLook w:val="0000" w:firstRow="0" w:lastRow="0" w:firstColumn="0" w:lastColumn="0" w:noHBand="0" w:noVBand="0"/>
      </w:tblPr>
      <w:tblGrid>
        <w:gridCol w:w="2378"/>
        <w:gridCol w:w="7403"/>
      </w:tblGrid>
      <w:tr w:rsidR="00CE205E" w:rsidRPr="009D1802" w:rsidTr="00F7754F">
        <w:trPr>
          <w:trHeight w:val="790"/>
        </w:trPr>
        <w:tc>
          <w:tcPr>
            <w:tcW w:w="2378" w:type="dxa"/>
            <w:tcBorders>
              <w:top w:val="single" w:sz="4" w:space="0" w:color="000000"/>
              <w:left w:val="single" w:sz="4" w:space="0" w:color="000000"/>
              <w:bottom w:val="single" w:sz="4" w:space="0" w:color="000000"/>
            </w:tcBorders>
            <w:shd w:val="clear" w:color="auto" w:fill="auto"/>
            <w:vAlign w:val="center"/>
          </w:tcPr>
          <w:p w:rsidR="00CE205E" w:rsidRPr="00F7754F" w:rsidRDefault="00CE205E" w:rsidP="00F7754F">
            <w:pPr>
              <w:snapToGrid w:val="0"/>
              <w:spacing w:after="0" w:line="240" w:lineRule="auto"/>
              <w:jc w:val="center"/>
              <w:rPr>
                <w:rFonts w:ascii="Times New Roman" w:eastAsia="Times New Roman" w:hAnsi="Times New Roman"/>
                <w:b/>
                <w:sz w:val="24"/>
                <w:szCs w:val="24"/>
              </w:rPr>
            </w:pPr>
            <w:r w:rsidRPr="00F7754F">
              <w:rPr>
                <w:rFonts w:ascii="Times New Roman" w:eastAsia="Times New Roman" w:hAnsi="Times New Roman"/>
                <w:b/>
                <w:sz w:val="24"/>
                <w:szCs w:val="24"/>
              </w:rPr>
              <w:t>Наименование программы</w:t>
            </w:r>
          </w:p>
        </w:tc>
        <w:tc>
          <w:tcPr>
            <w:tcW w:w="7403" w:type="dxa"/>
            <w:tcBorders>
              <w:top w:val="single" w:sz="4" w:space="0" w:color="000000"/>
              <w:left w:val="single" w:sz="4" w:space="0" w:color="000000"/>
              <w:bottom w:val="single" w:sz="4" w:space="0" w:color="000000"/>
              <w:right w:val="single" w:sz="4" w:space="0" w:color="000000"/>
            </w:tcBorders>
            <w:shd w:val="clear" w:color="auto" w:fill="auto"/>
          </w:tcPr>
          <w:p w:rsidR="00CE205E" w:rsidRPr="009D1802" w:rsidRDefault="006B70D3" w:rsidP="007274C0">
            <w:pPr>
              <w:spacing w:after="0" w:line="240" w:lineRule="auto"/>
              <w:jc w:val="both"/>
              <w:rPr>
                <w:rFonts w:ascii="Times New Roman" w:hAnsi="Times New Roman"/>
                <w:sz w:val="24"/>
                <w:szCs w:val="24"/>
              </w:rPr>
            </w:pPr>
            <w:r w:rsidRPr="009D1802">
              <w:rPr>
                <w:rFonts w:ascii="Times New Roman" w:hAnsi="Times New Roman"/>
                <w:sz w:val="24"/>
                <w:szCs w:val="24"/>
              </w:rPr>
              <w:t>Программа к</w:t>
            </w:r>
            <w:r w:rsidR="00CE205E" w:rsidRPr="009D1802">
              <w:rPr>
                <w:rFonts w:ascii="Times New Roman" w:hAnsi="Times New Roman"/>
                <w:sz w:val="24"/>
                <w:szCs w:val="24"/>
              </w:rPr>
              <w:t>омплексно</w:t>
            </w:r>
            <w:r w:rsidRPr="009D1802">
              <w:rPr>
                <w:rFonts w:ascii="Times New Roman" w:hAnsi="Times New Roman"/>
                <w:sz w:val="24"/>
                <w:szCs w:val="24"/>
              </w:rPr>
              <w:t>го развития</w:t>
            </w:r>
            <w:r w:rsidR="00CE205E" w:rsidRPr="009D1802">
              <w:rPr>
                <w:rFonts w:ascii="Times New Roman" w:hAnsi="Times New Roman"/>
                <w:sz w:val="24"/>
                <w:szCs w:val="24"/>
              </w:rPr>
              <w:t xml:space="preserve"> системы коммунальной инфраструктуры </w:t>
            </w:r>
            <w:r w:rsidR="00DF38A9" w:rsidRPr="009D1802">
              <w:rPr>
                <w:rFonts w:ascii="Times New Roman" w:hAnsi="Times New Roman"/>
                <w:sz w:val="24"/>
                <w:szCs w:val="24"/>
              </w:rPr>
              <w:t xml:space="preserve">на территории  </w:t>
            </w:r>
            <w:r w:rsidR="00C37FE4" w:rsidRPr="009D1802">
              <w:rPr>
                <w:rFonts w:ascii="Times New Roman" w:hAnsi="Times New Roman"/>
                <w:sz w:val="24"/>
                <w:szCs w:val="24"/>
              </w:rPr>
              <w:t>Мамоновского сельского поселения Верхнемамон</w:t>
            </w:r>
            <w:r w:rsidR="00E24B02" w:rsidRPr="009D1802">
              <w:rPr>
                <w:rFonts w:ascii="Times New Roman" w:hAnsi="Times New Roman"/>
                <w:sz w:val="24"/>
                <w:szCs w:val="24"/>
              </w:rPr>
              <w:t>ского муниципального района Воронежской области на 201</w:t>
            </w:r>
            <w:r w:rsidRPr="009D1802">
              <w:rPr>
                <w:rFonts w:ascii="Times New Roman" w:hAnsi="Times New Roman"/>
                <w:sz w:val="24"/>
                <w:szCs w:val="24"/>
              </w:rPr>
              <w:t>6</w:t>
            </w:r>
            <w:r w:rsidR="00E24B02" w:rsidRPr="009D1802">
              <w:rPr>
                <w:rFonts w:ascii="Times New Roman" w:hAnsi="Times New Roman"/>
                <w:sz w:val="24"/>
                <w:szCs w:val="24"/>
              </w:rPr>
              <w:t>-20</w:t>
            </w:r>
            <w:r w:rsidRPr="009D1802">
              <w:rPr>
                <w:rFonts w:ascii="Times New Roman" w:hAnsi="Times New Roman"/>
                <w:sz w:val="24"/>
                <w:szCs w:val="24"/>
              </w:rPr>
              <w:t>3</w:t>
            </w:r>
            <w:r w:rsidR="00E24B02" w:rsidRPr="009D1802">
              <w:rPr>
                <w:rFonts w:ascii="Times New Roman" w:hAnsi="Times New Roman"/>
                <w:sz w:val="24"/>
                <w:szCs w:val="24"/>
              </w:rPr>
              <w:t>0 годы</w:t>
            </w:r>
            <w:r w:rsidR="00CE205E" w:rsidRPr="009D1802">
              <w:rPr>
                <w:rFonts w:ascii="Times New Roman" w:hAnsi="Times New Roman"/>
                <w:sz w:val="24"/>
                <w:szCs w:val="24"/>
              </w:rPr>
              <w:t xml:space="preserve">  (далее – </w:t>
            </w:r>
            <w:r w:rsidRPr="009D1802">
              <w:rPr>
                <w:rFonts w:ascii="Times New Roman" w:hAnsi="Times New Roman"/>
                <w:sz w:val="24"/>
                <w:szCs w:val="24"/>
              </w:rPr>
              <w:t>П</w:t>
            </w:r>
            <w:r w:rsidR="00CE205E" w:rsidRPr="009D1802">
              <w:rPr>
                <w:rFonts w:ascii="Times New Roman" w:hAnsi="Times New Roman"/>
                <w:sz w:val="24"/>
                <w:szCs w:val="24"/>
              </w:rPr>
              <w:t>рограмма)</w:t>
            </w:r>
          </w:p>
        </w:tc>
      </w:tr>
      <w:tr w:rsidR="00CE205E" w:rsidRPr="009D1802" w:rsidTr="00F7754F">
        <w:trPr>
          <w:trHeight w:val="815"/>
        </w:trPr>
        <w:tc>
          <w:tcPr>
            <w:tcW w:w="2378" w:type="dxa"/>
            <w:tcBorders>
              <w:top w:val="single" w:sz="4" w:space="0" w:color="000000"/>
              <w:left w:val="single" w:sz="4" w:space="0" w:color="000000"/>
              <w:bottom w:val="single" w:sz="4" w:space="0" w:color="000000"/>
            </w:tcBorders>
            <w:shd w:val="clear" w:color="auto" w:fill="auto"/>
            <w:vAlign w:val="center"/>
          </w:tcPr>
          <w:p w:rsidR="00CE205E" w:rsidRPr="00F7754F" w:rsidRDefault="00EB49E0" w:rsidP="00F7754F">
            <w:pPr>
              <w:snapToGrid w:val="0"/>
              <w:spacing w:after="0" w:line="240" w:lineRule="auto"/>
              <w:jc w:val="center"/>
              <w:rPr>
                <w:rFonts w:ascii="Times New Roman" w:eastAsia="Times New Roman" w:hAnsi="Times New Roman"/>
                <w:b/>
                <w:sz w:val="24"/>
                <w:szCs w:val="24"/>
              </w:rPr>
            </w:pPr>
            <w:r w:rsidRPr="00F7754F">
              <w:rPr>
                <w:rFonts w:ascii="Times New Roman" w:eastAsia="Times New Roman" w:hAnsi="Times New Roman"/>
                <w:b/>
                <w:sz w:val="24"/>
                <w:szCs w:val="24"/>
              </w:rPr>
              <w:t xml:space="preserve">Ответственный исполнитель </w:t>
            </w:r>
            <w:r w:rsidR="00CE205E" w:rsidRPr="00F7754F">
              <w:rPr>
                <w:rFonts w:ascii="Times New Roman" w:eastAsia="Times New Roman" w:hAnsi="Times New Roman"/>
                <w:b/>
                <w:sz w:val="24"/>
                <w:szCs w:val="24"/>
              </w:rPr>
              <w:t>программы</w:t>
            </w:r>
          </w:p>
        </w:tc>
        <w:tc>
          <w:tcPr>
            <w:tcW w:w="7403" w:type="dxa"/>
            <w:tcBorders>
              <w:top w:val="single" w:sz="4" w:space="0" w:color="000000"/>
              <w:left w:val="single" w:sz="4" w:space="0" w:color="000000"/>
              <w:bottom w:val="single" w:sz="4" w:space="0" w:color="000000"/>
              <w:right w:val="single" w:sz="4" w:space="0" w:color="000000"/>
            </w:tcBorders>
            <w:shd w:val="clear" w:color="auto" w:fill="auto"/>
          </w:tcPr>
          <w:p w:rsidR="00CE205E" w:rsidRPr="009D1802" w:rsidRDefault="00C37FE4" w:rsidP="007274C0">
            <w:pPr>
              <w:snapToGrid w:val="0"/>
              <w:spacing w:after="0" w:line="240" w:lineRule="auto"/>
              <w:jc w:val="both"/>
              <w:rPr>
                <w:rFonts w:ascii="Times New Roman" w:hAnsi="Times New Roman"/>
                <w:sz w:val="24"/>
                <w:szCs w:val="24"/>
              </w:rPr>
            </w:pPr>
            <w:r w:rsidRPr="009D1802">
              <w:rPr>
                <w:rFonts w:ascii="Times New Roman" w:hAnsi="Times New Roman"/>
                <w:sz w:val="24"/>
                <w:szCs w:val="24"/>
              </w:rPr>
              <w:t>Администрация Мамоновского</w:t>
            </w:r>
            <w:r w:rsidR="00E24B02" w:rsidRPr="009D1802">
              <w:rPr>
                <w:rFonts w:ascii="Times New Roman" w:hAnsi="Times New Roman"/>
                <w:sz w:val="24"/>
                <w:szCs w:val="24"/>
              </w:rPr>
              <w:t xml:space="preserve"> се</w:t>
            </w:r>
            <w:r w:rsidRPr="009D1802">
              <w:rPr>
                <w:rFonts w:ascii="Times New Roman" w:hAnsi="Times New Roman"/>
                <w:sz w:val="24"/>
                <w:szCs w:val="24"/>
              </w:rPr>
              <w:t>льского поселения Верхнемамонского</w:t>
            </w:r>
            <w:r w:rsidR="00E24B02" w:rsidRPr="009D1802">
              <w:rPr>
                <w:rFonts w:ascii="Times New Roman" w:hAnsi="Times New Roman"/>
                <w:sz w:val="24"/>
                <w:szCs w:val="24"/>
              </w:rPr>
              <w:t xml:space="preserve"> муниципального</w:t>
            </w:r>
            <w:r w:rsidR="00CE205E" w:rsidRPr="009D1802">
              <w:rPr>
                <w:rFonts w:ascii="Times New Roman" w:hAnsi="Times New Roman"/>
                <w:sz w:val="24"/>
                <w:szCs w:val="24"/>
              </w:rPr>
              <w:t xml:space="preserve"> района</w:t>
            </w:r>
            <w:r w:rsidR="00E24B02" w:rsidRPr="009D1802">
              <w:rPr>
                <w:rFonts w:ascii="Times New Roman" w:hAnsi="Times New Roman"/>
                <w:sz w:val="24"/>
                <w:szCs w:val="24"/>
              </w:rPr>
              <w:t xml:space="preserve"> Воронежской</w:t>
            </w:r>
            <w:r w:rsidR="00CE205E" w:rsidRPr="009D1802">
              <w:rPr>
                <w:rFonts w:ascii="Times New Roman" w:hAnsi="Times New Roman"/>
                <w:sz w:val="24"/>
                <w:szCs w:val="24"/>
              </w:rPr>
              <w:t xml:space="preserve"> области</w:t>
            </w:r>
          </w:p>
        </w:tc>
      </w:tr>
      <w:tr w:rsidR="00E24B02" w:rsidRPr="009D1802" w:rsidTr="00F7754F">
        <w:trPr>
          <w:trHeight w:val="983"/>
        </w:trPr>
        <w:tc>
          <w:tcPr>
            <w:tcW w:w="2378" w:type="dxa"/>
            <w:tcBorders>
              <w:top w:val="single" w:sz="4" w:space="0" w:color="000000"/>
              <w:left w:val="single" w:sz="4" w:space="0" w:color="000000"/>
              <w:bottom w:val="single" w:sz="4" w:space="0" w:color="000000"/>
            </w:tcBorders>
            <w:shd w:val="clear" w:color="auto" w:fill="auto"/>
            <w:vAlign w:val="center"/>
          </w:tcPr>
          <w:p w:rsidR="00E24B02" w:rsidRPr="00F7754F" w:rsidRDefault="00BA5873" w:rsidP="00F7754F">
            <w:pPr>
              <w:snapToGrid w:val="0"/>
              <w:spacing w:after="0" w:line="240" w:lineRule="auto"/>
              <w:jc w:val="center"/>
              <w:rPr>
                <w:rFonts w:ascii="Times New Roman" w:eastAsia="Times New Roman" w:hAnsi="Times New Roman"/>
                <w:b/>
                <w:color w:val="000000" w:themeColor="text1"/>
                <w:sz w:val="24"/>
                <w:szCs w:val="24"/>
              </w:rPr>
            </w:pPr>
            <w:r w:rsidRPr="00F7754F">
              <w:rPr>
                <w:rFonts w:ascii="Times New Roman" w:eastAsia="Times New Roman" w:hAnsi="Times New Roman"/>
                <w:b/>
                <w:color w:val="000000" w:themeColor="text1"/>
                <w:sz w:val="24"/>
                <w:szCs w:val="24"/>
              </w:rPr>
              <w:t xml:space="preserve">Соисполнители </w:t>
            </w:r>
            <w:r w:rsidR="00E24B02" w:rsidRPr="00F7754F">
              <w:rPr>
                <w:rFonts w:ascii="Times New Roman" w:eastAsia="Times New Roman" w:hAnsi="Times New Roman"/>
                <w:b/>
                <w:color w:val="000000" w:themeColor="text1"/>
                <w:sz w:val="24"/>
                <w:szCs w:val="24"/>
              </w:rPr>
              <w:t xml:space="preserve"> программы</w:t>
            </w:r>
          </w:p>
        </w:tc>
        <w:tc>
          <w:tcPr>
            <w:tcW w:w="7403" w:type="dxa"/>
            <w:tcBorders>
              <w:top w:val="single" w:sz="4" w:space="0" w:color="000000"/>
              <w:left w:val="single" w:sz="4" w:space="0" w:color="000000"/>
              <w:bottom w:val="single" w:sz="4" w:space="0" w:color="000000"/>
              <w:right w:val="single" w:sz="4" w:space="0" w:color="000000"/>
            </w:tcBorders>
            <w:shd w:val="clear" w:color="auto" w:fill="auto"/>
          </w:tcPr>
          <w:p w:rsidR="00E24B02" w:rsidRPr="009D1802" w:rsidRDefault="00625307" w:rsidP="00625307">
            <w:pPr>
              <w:jc w:val="center"/>
              <w:rPr>
                <w:rFonts w:ascii="Times New Roman" w:hAnsi="Times New Roman"/>
                <w:sz w:val="24"/>
                <w:szCs w:val="24"/>
              </w:rPr>
            </w:pPr>
            <w:r w:rsidRPr="009D1802">
              <w:rPr>
                <w:rFonts w:ascii="Times New Roman" w:hAnsi="Times New Roman"/>
                <w:sz w:val="24"/>
                <w:szCs w:val="24"/>
              </w:rPr>
              <w:t xml:space="preserve"> ООО «Газпром межрегионгаз Воронеж», ф-л ОАО «МРСК-Центра-«Воронежэнерго»</w:t>
            </w:r>
            <w:r w:rsidR="00351A5B" w:rsidRPr="009D1802">
              <w:rPr>
                <w:rFonts w:ascii="Times New Roman" w:hAnsi="Times New Roman"/>
                <w:sz w:val="24"/>
                <w:szCs w:val="24"/>
              </w:rPr>
              <w:t>,  ООО «Жилсервис».</w:t>
            </w:r>
          </w:p>
        </w:tc>
      </w:tr>
      <w:tr w:rsidR="00CE205E" w:rsidRPr="009D1802" w:rsidTr="00F7754F">
        <w:trPr>
          <w:trHeight w:val="1632"/>
        </w:trPr>
        <w:tc>
          <w:tcPr>
            <w:tcW w:w="2378" w:type="dxa"/>
            <w:tcBorders>
              <w:top w:val="single" w:sz="4" w:space="0" w:color="000000"/>
              <w:left w:val="single" w:sz="4" w:space="0" w:color="000000"/>
              <w:bottom w:val="single" w:sz="4" w:space="0" w:color="000000"/>
            </w:tcBorders>
            <w:shd w:val="clear" w:color="auto" w:fill="auto"/>
            <w:vAlign w:val="center"/>
          </w:tcPr>
          <w:p w:rsidR="00CE205E" w:rsidRPr="00F7754F" w:rsidRDefault="00CE205E" w:rsidP="00F7754F">
            <w:pPr>
              <w:snapToGrid w:val="0"/>
              <w:spacing w:after="0" w:line="240" w:lineRule="auto"/>
              <w:jc w:val="center"/>
              <w:rPr>
                <w:rFonts w:ascii="Times New Roman" w:eastAsia="Times New Roman" w:hAnsi="Times New Roman"/>
                <w:b/>
                <w:color w:val="000000" w:themeColor="text1"/>
                <w:sz w:val="24"/>
                <w:szCs w:val="24"/>
              </w:rPr>
            </w:pPr>
            <w:r w:rsidRPr="00F7754F">
              <w:rPr>
                <w:rFonts w:ascii="Times New Roman" w:eastAsia="Times New Roman" w:hAnsi="Times New Roman"/>
                <w:b/>
                <w:color w:val="000000" w:themeColor="text1"/>
                <w:sz w:val="24"/>
                <w:szCs w:val="24"/>
              </w:rPr>
              <w:t>Цель программы</w:t>
            </w:r>
          </w:p>
        </w:tc>
        <w:tc>
          <w:tcPr>
            <w:tcW w:w="7403" w:type="dxa"/>
            <w:tcBorders>
              <w:top w:val="single" w:sz="4" w:space="0" w:color="000000"/>
              <w:left w:val="single" w:sz="4" w:space="0" w:color="000000"/>
              <w:bottom w:val="single" w:sz="4" w:space="0" w:color="000000"/>
              <w:right w:val="single" w:sz="4" w:space="0" w:color="000000"/>
            </w:tcBorders>
            <w:shd w:val="clear" w:color="auto" w:fill="auto"/>
          </w:tcPr>
          <w:p w:rsidR="0012467E" w:rsidRPr="009D1802" w:rsidRDefault="0012467E" w:rsidP="007274C0">
            <w:pPr>
              <w:snapToGrid w:val="0"/>
              <w:spacing w:after="0" w:line="240" w:lineRule="auto"/>
              <w:jc w:val="both"/>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 комплексное решение проблемы перехода к устойчивому функционированию и развитию коммунальной сферы;</w:t>
            </w:r>
          </w:p>
          <w:p w:rsidR="0012467E" w:rsidRPr="009D1802" w:rsidRDefault="0012467E" w:rsidP="007274C0">
            <w:pPr>
              <w:spacing w:after="150" w:line="240" w:lineRule="auto"/>
              <w:ind w:left="30" w:right="30"/>
              <w:jc w:val="both"/>
              <w:textAlignment w:val="baseline"/>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 улучшение качества коммунальных услуг с одновременным снижением нерациональных затрат;</w:t>
            </w:r>
          </w:p>
          <w:p w:rsidR="0012467E" w:rsidRPr="009D1802" w:rsidRDefault="0012467E" w:rsidP="007274C0">
            <w:pPr>
              <w:spacing w:line="240" w:lineRule="auto"/>
              <w:ind w:left="30" w:right="30"/>
              <w:jc w:val="both"/>
              <w:textAlignment w:val="baseline"/>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 обеспечение коммунальными ресурсами новых потребителей в соответствии с потребностями жилищного и </w:t>
            </w:r>
            <w:hyperlink r:id="rId9" w:tooltip="Промышленное и гражданское строительство" w:history="1">
              <w:r w:rsidRPr="009D1802">
                <w:rPr>
                  <w:rFonts w:ascii="Times New Roman" w:eastAsia="Times New Roman" w:hAnsi="Times New Roman"/>
                  <w:sz w:val="24"/>
                  <w:szCs w:val="24"/>
                  <w:bdr w:val="none" w:sz="0" w:space="0" w:color="auto" w:frame="1"/>
                  <w:lang w:eastAsia="ru-RU"/>
                </w:rPr>
                <w:t>промышленного строительства</w:t>
              </w:r>
            </w:hyperlink>
            <w:r w:rsidRPr="009D1802">
              <w:rPr>
                <w:rFonts w:ascii="Times New Roman" w:eastAsia="Times New Roman" w:hAnsi="Times New Roman"/>
                <w:sz w:val="24"/>
                <w:szCs w:val="24"/>
                <w:lang w:eastAsia="ru-RU"/>
              </w:rPr>
              <w:t>;</w:t>
            </w:r>
          </w:p>
          <w:p w:rsidR="0012467E" w:rsidRPr="009D1802" w:rsidRDefault="0012467E" w:rsidP="007274C0">
            <w:pPr>
              <w:spacing w:after="150" w:line="240" w:lineRule="auto"/>
              <w:ind w:left="30" w:right="30"/>
              <w:jc w:val="both"/>
              <w:textAlignment w:val="baseline"/>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 повышение надежности и эффективности функционирования коммунальных систем жизнеобеспечения населения;</w:t>
            </w:r>
          </w:p>
          <w:p w:rsidR="0012467E" w:rsidRPr="009D1802" w:rsidRDefault="0012467E" w:rsidP="007274C0">
            <w:pPr>
              <w:spacing w:after="150" w:line="240" w:lineRule="auto"/>
              <w:ind w:left="30" w:right="30"/>
              <w:jc w:val="both"/>
              <w:textAlignment w:val="baseline"/>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 повышение уровня благоустройства и улучшение экологической обстановки в поселении;</w:t>
            </w:r>
          </w:p>
          <w:p w:rsidR="0012467E" w:rsidRPr="009D1802" w:rsidRDefault="0012467E" w:rsidP="007274C0">
            <w:pPr>
              <w:spacing w:line="240" w:lineRule="auto"/>
              <w:ind w:left="30" w:right="30"/>
              <w:jc w:val="both"/>
              <w:textAlignment w:val="baseline"/>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w:t>
            </w:r>
            <w:r w:rsidR="00816580" w:rsidRPr="009D1802">
              <w:rPr>
                <w:rFonts w:ascii="Times New Roman" w:eastAsia="Times New Roman" w:hAnsi="Times New Roman"/>
                <w:sz w:val="24"/>
                <w:szCs w:val="24"/>
                <w:lang w:eastAsia="ru-RU"/>
              </w:rPr>
              <w:t xml:space="preserve"> реализац</w:t>
            </w:r>
            <w:r w:rsidR="00756D57" w:rsidRPr="009D1802">
              <w:rPr>
                <w:rFonts w:ascii="Times New Roman" w:eastAsia="Times New Roman" w:hAnsi="Times New Roman"/>
                <w:sz w:val="24"/>
                <w:szCs w:val="24"/>
                <w:lang w:eastAsia="ru-RU"/>
              </w:rPr>
              <w:t>ия Г</w:t>
            </w:r>
            <w:r w:rsidR="00C37FE4" w:rsidRPr="009D1802">
              <w:rPr>
                <w:rFonts w:ascii="Times New Roman" w:eastAsia="Times New Roman" w:hAnsi="Times New Roman"/>
                <w:sz w:val="24"/>
                <w:szCs w:val="24"/>
                <w:lang w:eastAsia="ru-RU"/>
              </w:rPr>
              <w:t>енерального плана Мамоновского</w:t>
            </w:r>
            <w:r w:rsidR="00051C6C" w:rsidRPr="009D1802">
              <w:rPr>
                <w:rFonts w:ascii="Times New Roman" w:eastAsia="Times New Roman" w:hAnsi="Times New Roman"/>
                <w:sz w:val="24"/>
                <w:szCs w:val="24"/>
                <w:lang w:eastAsia="ru-RU"/>
              </w:rPr>
              <w:t xml:space="preserve"> сельского по</w:t>
            </w:r>
            <w:r w:rsidRPr="009D1802">
              <w:rPr>
                <w:rFonts w:ascii="Times New Roman" w:eastAsia="Times New Roman" w:hAnsi="Times New Roman"/>
                <w:sz w:val="24"/>
                <w:szCs w:val="24"/>
                <w:lang w:eastAsia="ru-RU"/>
              </w:rPr>
              <w:t>селения и других документов </w:t>
            </w:r>
            <w:hyperlink r:id="rId10" w:tooltip="Территориальное планирование" w:history="1">
              <w:r w:rsidRPr="009D1802">
                <w:rPr>
                  <w:rFonts w:ascii="Times New Roman" w:eastAsia="Times New Roman" w:hAnsi="Times New Roman"/>
                  <w:sz w:val="24"/>
                  <w:szCs w:val="24"/>
                  <w:bdr w:val="none" w:sz="0" w:space="0" w:color="auto" w:frame="1"/>
                  <w:lang w:eastAsia="ru-RU"/>
                </w:rPr>
                <w:t>территориального планирования</w:t>
              </w:r>
            </w:hyperlink>
            <w:r w:rsidRPr="009D1802">
              <w:rPr>
                <w:rFonts w:ascii="Times New Roman" w:eastAsia="Times New Roman" w:hAnsi="Times New Roman"/>
                <w:sz w:val="24"/>
                <w:szCs w:val="24"/>
                <w:lang w:eastAsia="ru-RU"/>
              </w:rPr>
              <w:t>;</w:t>
            </w:r>
          </w:p>
          <w:p w:rsidR="0012467E" w:rsidRPr="009D1802" w:rsidRDefault="0012467E" w:rsidP="007274C0">
            <w:pPr>
              <w:snapToGrid w:val="0"/>
              <w:spacing w:after="0" w:line="240" w:lineRule="auto"/>
              <w:jc w:val="both"/>
              <w:rPr>
                <w:rFonts w:ascii="Times New Roman" w:hAnsi="Times New Roman"/>
                <w:sz w:val="24"/>
                <w:szCs w:val="24"/>
              </w:rPr>
            </w:pPr>
            <w:r w:rsidRPr="009D1802">
              <w:rPr>
                <w:rFonts w:ascii="Times New Roman" w:eastAsia="Times New Roman" w:hAnsi="Times New Roman"/>
                <w:sz w:val="24"/>
                <w:szCs w:val="24"/>
                <w:lang w:eastAsia="ru-RU"/>
              </w:rPr>
              <w:t xml:space="preserve">- обеспечение к </w:t>
            </w:r>
            <w:r w:rsidR="00816580" w:rsidRPr="009D1802">
              <w:rPr>
                <w:rFonts w:ascii="Times New Roman" w:eastAsia="Times New Roman" w:hAnsi="Times New Roman"/>
                <w:sz w:val="24"/>
                <w:szCs w:val="24"/>
                <w:lang w:eastAsia="ru-RU"/>
              </w:rPr>
              <w:t>2030</w:t>
            </w:r>
            <w:r w:rsidRPr="009D1802">
              <w:rPr>
                <w:rFonts w:ascii="Times New Roman" w:eastAsia="Times New Roman" w:hAnsi="Times New Roman"/>
                <w:sz w:val="24"/>
                <w:szCs w:val="24"/>
                <w:lang w:eastAsia="ru-RU"/>
              </w:rPr>
              <w:t xml:space="preserve"> г. потребителей услугами коммунальной сферы согласно установленным нормам и стандартам</w:t>
            </w:r>
          </w:p>
        </w:tc>
      </w:tr>
      <w:tr w:rsidR="00CE205E" w:rsidRPr="009D1802" w:rsidTr="00F7754F">
        <w:trPr>
          <w:trHeight w:val="707"/>
        </w:trPr>
        <w:tc>
          <w:tcPr>
            <w:tcW w:w="2378" w:type="dxa"/>
            <w:tcBorders>
              <w:top w:val="single" w:sz="4" w:space="0" w:color="000000"/>
              <w:left w:val="single" w:sz="4" w:space="0" w:color="000000"/>
              <w:bottom w:val="single" w:sz="4" w:space="0" w:color="000000"/>
            </w:tcBorders>
            <w:shd w:val="clear" w:color="auto" w:fill="auto"/>
            <w:vAlign w:val="center"/>
          </w:tcPr>
          <w:p w:rsidR="00CE205E" w:rsidRPr="00F7754F" w:rsidRDefault="00CE205E" w:rsidP="00F7754F">
            <w:pPr>
              <w:snapToGrid w:val="0"/>
              <w:spacing w:after="0" w:line="240" w:lineRule="auto"/>
              <w:jc w:val="center"/>
              <w:rPr>
                <w:rFonts w:ascii="Times New Roman" w:eastAsia="Times New Roman" w:hAnsi="Times New Roman"/>
                <w:b/>
                <w:sz w:val="24"/>
                <w:szCs w:val="24"/>
              </w:rPr>
            </w:pPr>
            <w:r w:rsidRPr="00F7754F">
              <w:rPr>
                <w:rFonts w:ascii="Times New Roman" w:eastAsia="Times New Roman" w:hAnsi="Times New Roman"/>
                <w:b/>
                <w:sz w:val="24"/>
                <w:szCs w:val="24"/>
              </w:rPr>
              <w:t>Задачи программы</w:t>
            </w:r>
          </w:p>
        </w:tc>
        <w:tc>
          <w:tcPr>
            <w:tcW w:w="7403" w:type="dxa"/>
            <w:tcBorders>
              <w:top w:val="single" w:sz="4" w:space="0" w:color="000000"/>
              <w:left w:val="single" w:sz="4" w:space="0" w:color="000000"/>
              <w:bottom w:val="single" w:sz="4" w:space="0" w:color="000000"/>
              <w:right w:val="single" w:sz="4" w:space="0" w:color="000000"/>
            </w:tcBorders>
            <w:shd w:val="clear" w:color="auto" w:fill="auto"/>
          </w:tcPr>
          <w:p w:rsidR="00A95708" w:rsidRPr="009D1802" w:rsidRDefault="00F7754F" w:rsidP="000654DD">
            <w:pPr>
              <w:spacing w:after="150" w:line="240" w:lineRule="auto"/>
              <w:ind w:left="30" w:right="30"/>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1. Р</w:t>
            </w:r>
            <w:r w:rsidR="00816580" w:rsidRPr="009D1802">
              <w:rPr>
                <w:rFonts w:ascii="Times New Roman" w:eastAsia="Times New Roman" w:hAnsi="Times New Roman"/>
                <w:sz w:val="24"/>
                <w:szCs w:val="24"/>
                <w:lang w:eastAsia="ru-RU"/>
              </w:rPr>
              <w:t>азработка мероприятий по строительству и модернизации объектов коммунальной инфраструктуры;</w:t>
            </w:r>
          </w:p>
          <w:p w:rsidR="00816580" w:rsidRPr="009D1802" w:rsidRDefault="00816580" w:rsidP="007274C0">
            <w:pPr>
              <w:spacing w:after="150" w:line="240" w:lineRule="auto"/>
              <w:ind w:left="30" w:right="30"/>
              <w:textAlignment w:val="baseline"/>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2.</w:t>
            </w:r>
            <w:r w:rsidR="00F7754F">
              <w:rPr>
                <w:rFonts w:ascii="Times New Roman" w:eastAsia="Times New Roman" w:hAnsi="Times New Roman"/>
                <w:sz w:val="24"/>
                <w:szCs w:val="24"/>
                <w:lang w:eastAsia="ru-RU"/>
              </w:rPr>
              <w:t>О</w:t>
            </w:r>
            <w:r w:rsidRPr="009D1802">
              <w:rPr>
                <w:rFonts w:ascii="Times New Roman" w:eastAsia="Times New Roman" w:hAnsi="Times New Roman"/>
                <w:sz w:val="24"/>
                <w:szCs w:val="24"/>
                <w:lang w:eastAsia="ru-RU"/>
              </w:rPr>
              <w:t>пределение сроков и объема капитальных вложений на реализацию разработанных мероприятий;</w:t>
            </w:r>
          </w:p>
          <w:p w:rsidR="00CE205E" w:rsidRPr="009D1802" w:rsidRDefault="00816580" w:rsidP="00F7754F">
            <w:pPr>
              <w:autoSpaceDE w:val="0"/>
              <w:spacing w:after="0" w:line="240" w:lineRule="auto"/>
              <w:jc w:val="both"/>
              <w:rPr>
                <w:rFonts w:ascii="Times New Roman" w:hAnsi="Times New Roman"/>
                <w:sz w:val="24"/>
                <w:szCs w:val="24"/>
              </w:rPr>
            </w:pPr>
            <w:r w:rsidRPr="009D1802">
              <w:rPr>
                <w:rFonts w:ascii="Times New Roman" w:eastAsia="Times New Roman" w:hAnsi="Times New Roman"/>
                <w:sz w:val="24"/>
                <w:szCs w:val="24"/>
                <w:lang w:eastAsia="ru-RU"/>
              </w:rPr>
              <w:lastRenderedPageBreak/>
              <w:t>3.</w:t>
            </w:r>
            <w:r w:rsidR="00F7754F">
              <w:rPr>
                <w:rFonts w:ascii="Times New Roman" w:eastAsia="Times New Roman" w:hAnsi="Times New Roman"/>
                <w:sz w:val="24"/>
                <w:szCs w:val="24"/>
                <w:lang w:eastAsia="ru-RU"/>
              </w:rPr>
              <w:t>О</w:t>
            </w:r>
            <w:r w:rsidRPr="009D1802">
              <w:rPr>
                <w:rFonts w:ascii="Times New Roman" w:eastAsia="Times New Roman" w:hAnsi="Times New Roman"/>
                <w:sz w:val="24"/>
                <w:szCs w:val="24"/>
                <w:lang w:eastAsia="ru-RU"/>
              </w:rPr>
              <w:t>пределение экономической эффективности от реализации мероприятий.</w:t>
            </w:r>
          </w:p>
        </w:tc>
      </w:tr>
      <w:tr w:rsidR="004729E3" w:rsidRPr="009D1802" w:rsidTr="00F7754F">
        <w:trPr>
          <w:trHeight w:val="707"/>
        </w:trPr>
        <w:tc>
          <w:tcPr>
            <w:tcW w:w="2378" w:type="dxa"/>
            <w:tcBorders>
              <w:top w:val="single" w:sz="4" w:space="0" w:color="000000"/>
              <w:left w:val="single" w:sz="4" w:space="0" w:color="000000"/>
              <w:bottom w:val="single" w:sz="4" w:space="0" w:color="000000"/>
            </w:tcBorders>
            <w:shd w:val="clear" w:color="auto" w:fill="auto"/>
            <w:vAlign w:val="center"/>
          </w:tcPr>
          <w:p w:rsidR="00F7754F" w:rsidRDefault="00F7754F" w:rsidP="00F7754F">
            <w:pPr>
              <w:pStyle w:val="ConsPlusNormal"/>
              <w:ind w:firstLine="540"/>
              <w:jc w:val="center"/>
              <w:rPr>
                <w:rFonts w:ascii="Times New Roman" w:hAnsi="Times New Roman" w:cs="Times New Roman"/>
                <w:b/>
                <w:sz w:val="24"/>
                <w:szCs w:val="24"/>
              </w:rPr>
            </w:pPr>
          </w:p>
          <w:p w:rsidR="004729E3" w:rsidRPr="00F7754F" w:rsidRDefault="004729E3" w:rsidP="00F7754F">
            <w:pPr>
              <w:pStyle w:val="ConsPlusNormal"/>
              <w:ind w:firstLine="0"/>
              <w:jc w:val="center"/>
              <w:rPr>
                <w:rFonts w:ascii="Times New Roman" w:hAnsi="Times New Roman" w:cs="Times New Roman"/>
                <w:b/>
                <w:sz w:val="24"/>
                <w:szCs w:val="24"/>
              </w:rPr>
            </w:pPr>
            <w:r w:rsidRPr="00F7754F">
              <w:rPr>
                <w:rFonts w:ascii="Times New Roman" w:hAnsi="Times New Roman" w:cs="Times New Roman"/>
                <w:b/>
                <w:sz w:val="24"/>
                <w:szCs w:val="24"/>
              </w:rPr>
              <w:t>Целевые показатели перспективной обеспеченности и потребности застро</w:t>
            </w:r>
            <w:r w:rsidR="00756D57" w:rsidRPr="00F7754F">
              <w:rPr>
                <w:rFonts w:ascii="Times New Roman" w:hAnsi="Times New Roman" w:cs="Times New Roman"/>
                <w:b/>
                <w:sz w:val="24"/>
                <w:szCs w:val="24"/>
              </w:rPr>
              <w:t>йки поселения</w:t>
            </w:r>
          </w:p>
          <w:p w:rsidR="004729E3" w:rsidRPr="00F7754F" w:rsidRDefault="004729E3" w:rsidP="00F7754F">
            <w:pPr>
              <w:snapToGrid w:val="0"/>
              <w:spacing w:after="0" w:line="240" w:lineRule="auto"/>
              <w:jc w:val="center"/>
              <w:rPr>
                <w:rFonts w:ascii="Times New Roman" w:eastAsia="Times New Roman" w:hAnsi="Times New Roman"/>
                <w:b/>
                <w:sz w:val="24"/>
                <w:szCs w:val="24"/>
              </w:rPr>
            </w:pPr>
          </w:p>
        </w:tc>
        <w:tc>
          <w:tcPr>
            <w:tcW w:w="7403" w:type="dxa"/>
            <w:tcBorders>
              <w:top w:val="single" w:sz="4" w:space="0" w:color="000000"/>
              <w:left w:val="single" w:sz="4" w:space="0" w:color="000000"/>
              <w:bottom w:val="single" w:sz="4" w:space="0" w:color="000000"/>
              <w:right w:val="single" w:sz="4" w:space="0" w:color="000000"/>
            </w:tcBorders>
            <w:shd w:val="clear" w:color="auto" w:fill="auto"/>
          </w:tcPr>
          <w:p w:rsidR="00E973A2" w:rsidRPr="009D1802" w:rsidRDefault="00E973A2" w:rsidP="00E973A2">
            <w:pPr>
              <w:jc w:val="both"/>
              <w:rPr>
                <w:rFonts w:ascii="Times New Roman" w:hAnsi="Times New Roman"/>
                <w:sz w:val="24"/>
                <w:szCs w:val="24"/>
              </w:rPr>
            </w:pPr>
            <w:r w:rsidRPr="009D1802">
              <w:rPr>
                <w:rFonts w:ascii="Times New Roman" w:eastAsia="Times New Roman" w:hAnsi="Times New Roman"/>
                <w:sz w:val="24"/>
                <w:szCs w:val="24"/>
                <w:lang w:eastAsia="ru-RU"/>
              </w:rPr>
              <w:t>-</w:t>
            </w:r>
            <w:r w:rsidRPr="009D1802">
              <w:rPr>
                <w:rFonts w:ascii="Times New Roman" w:hAnsi="Times New Roman"/>
                <w:sz w:val="24"/>
                <w:szCs w:val="24"/>
              </w:rPr>
              <w:t>повышение качества предоставляемых услуг жилищно-коммунального комплекса;</w:t>
            </w:r>
          </w:p>
          <w:p w:rsidR="00E973A2" w:rsidRPr="009D1802" w:rsidRDefault="00E973A2" w:rsidP="00E973A2">
            <w:pPr>
              <w:jc w:val="both"/>
              <w:rPr>
                <w:rFonts w:ascii="Times New Roman" w:hAnsi="Times New Roman"/>
                <w:sz w:val="24"/>
                <w:szCs w:val="24"/>
              </w:rPr>
            </w:pPr>
            <w:r w:rsidRPr="009D1802">
              <w:rPr>
                <w:rFonts w:ascii="Times New Roman" w:hAnsi="Times New Roman"/>
                <w:sz w:val="24"/>
                <w:szCs w:val="24"/>
              </w:rPr>
              <w:t>- улучшение санитарного сос</w:t>
            </w:r>
            <w:r w:rsidR="00C37FE4" w:rsidRPr="009D1802">
              <w:rPr>
                <w:rFonts w:ascii="Times New Roman" w:hAnsi="Times New Roman"/>
                <w:sz w:val="24"/>
                <w:szCs w:val="24"/>
              </w:rPr>
              <w:t>тояния территории Мамоновского</w:t>
            </w:r>
            <w:r w:rsidRPr="009D1802">
              <w:rPr>
                <w:rFonts w:ascii="Times New Roman" w:hAnsi="Times New Roman"/>
                <w:sz w:val="24"/>
                <w:szCs w:val="24"/>
              </w:rPr>
              <w:t xml:space="preserve"> сельского поселения;</w:t>
            </w:r>
          </w:p>
          <w:p w:rsidR="00D1022A" w:rsidRPr="009D1802" w:rsidRDefault="00E973A2" w:rsidP="00E973A2">
            <w:pPr>
              <w:spacing w:after="150" w:line="240" w:lineRule="auto"/>
              <w:ind w:left="30" w:right="30"/>
              <w:jc w:val="both"/>
              <w:textAlignment w:val="baseline"/>
              <w:rPr>
                <w:rFonts w:ascii="Times New Roman" w:eastAsia="Times New Roman" w:hAnsi="Times New Roman"/>
                <w:color w:val="FF0000"/>
                <w:sz w:val="24"/>
                <w:szCs w:val="24"/>
                <w:lang w:eastAsia="ru-RU"/>
              </w:rPr>
            </w:pPr>
            <w:r w:rsidRPr="009D1802">
              <w:rPr>
                <w:rFonts w:ascii="Times New Roman" w:hAnsi="Times New Roman"/>
                <w:sz w:val="24"/>
                <w:szCs w:val="24"/>
              </w:rPr>
              <w:t>- улучшение экологического состояния окружающей среды</w:t>
            </w:r>
          </w:p>
        </w:tc>
      </w:tr>
      <w:tr w:rsidR="004729E3" w:rsidRPr="009D1802" w:rsidTr="00F7754F">
        <w:trPr>
          <w:trHeight w:val="707"/>
        </w:trPr>
        <w:tc>
          <w:tcPr>
            <w:tcW w:w="2378" w:type="dxa"/>
            <w:tcBorders>
              <w:top w:val="single" w:sz="4" w:space="0" w:color="000000"/>
              <w:left w:val="single" w:sz="4" w:space="0" w:color="000000"/>
              <w:bottom w:val="single" w:sz="4" w:space="0" w:color="000000"/>
            </w:tcBorders>
            <w:shd w:val="clear" w:color="auto" w:fill="auto"/>
            <w:vAlign w:val="center"/>
          </w:tcPr>
          <w:p w:rsidR="004729E3" w:rsidRPr="00F7754F" w:rsidRDefault="004729E3" w:rsidP="00F7754F">
            <w:pPr>
              <w:pStyle w:val="ConsPlusNormal"/>
              <w:ind w:firstLine="0"/>
              <w:jc w:val="center"/>
              <w:rPr>
                <w:rFonts w:ascii="Times New Roman" w:hAnsi="Times New Roman" w:cs="Times New Roman"/>
                <w:b/>
                <w:sz w:val="24"/>
                <w:szCs w:val="24"/>
              </w:rPr>
            </w:pPr>
            <w:r w:rsidRPr="00F7754F">
              <w:rPr>
                <w:rFonts w:ascii="Times New Roman" w:hAnsi="Times New Roman" w:cs="Times New Roman"/>
                <w:b/>
                <w:sz w:val="24"/>
                <w:szCs w:val="24"/>
              </w:rPr>
              <w:t>Целевые показатели надежности, энергоэффективности и развития соответствующей системы коммунальной инфраструктуры, объектов, используемых для утилизации, обезвреживания и захоронения твердых бытовых отходов</w:t>
            </w:r>
          </w:p>
          <w:p w:rsidR="004729E3" w:rsidRPr="00F7754F" w:rsidRDefault="004729E3" w:rsidP="00F7754F">
            <w:pPr>
              <w:snapToGrid w:val="0"/>
              <w:spacing w:after="0" w:line="240" w:lineRule="auto"/>
              <w:jc w:val="center"/>
              <w:rPr>
                <w:rFonts w:ascii="Times New Roman" w:eastAsia="Times New Roman" w:hAnsi="Times New Roman"/>
                <w:b/>
                <w:sz w:val="24"/>
                <w:szCs w:val="24"/>
              </w:rPr>
            </w:pPr>
          </w:p>
        </w:tc>
        <w:tc>
          <w:tcPr>
            <w:tcW w:w="7403" w:type="dxa"/>
            <w:tcBorders>
              <w:top w:val="single" w:sz="4" w:space="0" w:color="000000"/>
              <w:left w:val="single" w:sz="4" w:space="0" w:color="000000"/>
              <w:bottom w:val="single" w:sz="4" w:space="0" w:color="000000"/>
              <w:right w:val="single" w:sz="4" w:space="0" w:color="000000"/>
            </w:tcBorders>
            <w:shd w:val="clear" w:color="auto" w:fill="auto"/>
          </w:tcPr>
          <w:p w:rsidR="004729E3" w:rsidRPr="009D1802" w:rsidRDefault="00E973A2" w:rsidP="00E973A2">
            <w:pPr>
              <w:spacing w:after="150" w:line="240" w:lineRule="auto"/>
              <w:ind w:left="30" w:right="30"/>
              <w:jc w:val="both"/>
              <w:textAlignment w:val="baseline"/>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w:t>
            </w:r>
            <w:r w:rsidR="004070AF" w:rsidRPr="009D1802">
              <w:rPr>
                <w:rFonts w:ascii="Times New Roman" w:eastAsia="Times New Roman" w:hAnsi="Times New Roman"/>
                <w:sz w:val="24"/>
                <w:szCs w:val="24"/>
                <w:lang w:eastAsia="ru-RU"/>
              </w:rPr>
              <w:t>количество перерывов в подаче воды, зафиксированных в местах исполнения обязательств организаций,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в расчете на протяженность сети холодного водоснабжения в год (ед/км);</w:t>
            </w:r>
          </w:p>
          <w:p w:rsidR="004070AF" w:rsidRPr="009D1802" w:rsidRDefault="00E973A2" w:rsidP="00E973A2">
            <w:pPr>
              <w:spacing w:after="150" w:line="240" w:lineRule="auto"/>
              <w:ind w:left="30" w:right="30"/>
              <w:jc w:val="both"/>
              <w:textAlignment w:val="baseline"/>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w:t>
            </w:r>
            <w:r w:rsidR="004070AF" w:rsidRPr="009D1802">
              <w:rPr>
                <w:rFonts w:ascii="Times New Roman" w:eastAsia="Times New Roman" w:hAnsi="Times New Roman"/>
                <w:sz w:val="24"/>
                <w:szCs w:val="24"/>
                <w:lang w:eastAsia="ru-RU"/>
              </w:rPr>
              <w:t>доля потерь воды в централизованных системах водоснабжения при транспортировке в общем объеме вод</w:t>
            </w:r>
            <w:r w:rsidR="00C37FE4" w:rsidRPr="009D1802">
              <w:rPr>
                <w:rFonts w:ascii="Times New Roman" w:eastAsia="Times New Roman" w:hAnsi="Times New Roman"/>
                <w:sz w:val="24"/>
                <w:szCs w:val="24"/>
                <w:lang w:eastAsia="ru-RU"/>
              </w:rPr>
              <w:t>ы, поданной в водопроводную сеть</w:t>
            </w:r>
            <w:r w:rsidR="004070AF" w:rsidRPr="009D1802">
              <w:rPr>
                <w:rFonts w:ascii="Times New Roman" w:eastAsia="Times New Roman" w:hAnsi="Times New Roman"/>
                <w:sz w:val="24"/>
                <w:szCs w:val="24"/>
                <w:lang w:eastAsia="ru-RU"/>
              </w:rPr>
              <w:t xml:space="preserve"> (в процентах);</w:t>
            </w:r>
          </w:p>
          <w:p w:rsidR="004070AF" w:rsidRPr="009D1802" w:rsidRDefault="00E973A2" w:rsidP="00E973A2">
            <w:pPr>
              <w:spacing w:after="150" w:line="240" w:lineRule="auto"/>
              <w:ind w:left="30" w:right="30"/>
              <w:jc w:val="both"/>
              <w:textAlignment w:val="baseline"/>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w:t>
            </w:r>
            <w:r w:rsidR="004070AF" w:rsidRPr="009D1802">
              <w:rPr>
                <w:rFonts w:ascii="Times New Roman" w:eastAsia="Times New Roman" w:hAnsi="Times New Roman"/>
                <w:sz w:val="24"/>
                <w:szCs w:val="24"/>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(кВт.ч/м3);</w:t>
            </w:r>
          </w:p>
          <w:p w:rsidR="001E6510" w:rsidRPr="009D1802" w:rsidRDefault="00E973A2" w:rsidP="00E973A2">
            <w:pPr>
              <w:spacing w:after="150" w:line="240" w:lineRule="auto"/>
              <w:ind w:left="30" w:right="30"/>
              <w:jc w:val="both"/>
              <w:textAlignment w:val="baseline"/>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w:t>
            </w:r>
            <w:r w:rsidR="001E6510" w:rsidRPr="009D1802">
              <w:rPr>
                <w:rFonts w:ascii="Times New Roman" w:eastAsia="Times New Roman" w:hAnsi="Times New Roman"/>
                <w:sz w:val="24"/>
                <w:szCs w:val="24"/>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(кВт.ч/м3)</w:t>
            </w:r>
          </w:p>
        </w:tc>
      </w:tr>
      <w:tr w:rsidR="004729E3" w:rsidRPr="009D1802" w:rsidTr="00F7754F">
        <w:trPr>
          <w:trHeight w:val="707"/>
        </w:trPr>
        <w:tc>
          <w:tcPr>
            <w:tcW w:w="2378" w:type="dxa"/>
            <w:tcBorders>
              <w:top w:val="single" w:sz="4" w:space="0" w:color="000000"/>
              <w:left w:val="single" w:sz="4" w:space="0" w:color="000000"/>
              <w:bottom w:val="single" w:sz="4" w:space="0" w:color="000000"/>
            </w:tcBorders>
            <w:shd w:val="clear" w:color="auto" w:fill="auto"/>
            <w:vAlign w:val="center"/>
          </w:tcPr>
          <w:p w:rsidR="004729E3" w:rsidRPr="00F7754F" w:rsidRDefault="004729E3" w:rsidP="00F7754F">
            <w:pPr>
              <w:pStyle w:val="ConsPlusNormal"/>
              <w:ind w:firstLine="34"/>
              <w:jc w:val="center"/>
              <w:rPr>
                <w:rFonts w:ascii="Times New Roman" w:hAnsi="Times New Roman" w:cs="Times New Roman"/>
                <w:b/>
                <w:sz w:val="24"/>
                <w:szCs w:val="24"/>
              </w:rPr>
            </w:pPr>
            <w:r w:rsidRPr="00F7754F">
              <w:rPr>
                <w:rFonts w:ascii="Times New Roman" w:hAnsi="Times New Roman" w:cs="Times New Roman"/>
                <w:b/>
                <w:sz w:val="24"/>
                <w:szCs w:val="24"/>
              </w:rPr>
              <w:t>Целевые показатели качества коммунальных ресурсов</w:t>
            </w:r>
          </w:p>
          <w:p w:rsidR="004729E3" w:rsidRPr="00F7754F" w:rsidRDefault="004729E3" w:rsidP="00F7754F">
            <w:pPr>
              <w:pStyle w:val="ConsPlusNormal"/>
              <w:ind w:firstLine="540"/>
              <w:jc w:val="center"/>
              <w:rPr>
                <w:b/>
                <w:sz w:val="24"/>
                <w:szCs w:val="24"/>
              </w:rPr>
            </w:pPr>
          </w:p>
          <w:p w:rsidR="004729E3" w:rsidRPr="00F7754F" w:rsidRDefault="004729E3" w:rsidP="00F7754F">
            <w:pPr>
              <w:snapToGrid w:val="0"/>
              <w:spacing w:after="0" w:line="240" w:lineRule="auto"/>
              <w:jc w:val="center"/>
              <w:rPr>
                <w:rFonts w:ascii="Times New Roman" w:eastAsia="Times New Roman" w:hAnsi="Times New Roman"/>
                <w:b/>
                <w:sz w:val="24"/>
                <w:szCs w:val="24"/>
              </w:rPr>
            </w:pPr>
          </w:p>
        </w:tc>
        <w:tc>
          <w:tcPr>
            <w:tcW w:w="7403" w:type="dxa"/>
            <w:tcBorders>
              <w:top w:val="single" w:sz="4" w:space="0" w:color="000000"/>
              <w:left w:val="single" w:sz="4" w:space="0" w:color="000000"/>
              <w:bottom w:val="single" w:sz="4" w:space="0" w:color="000000"/>
              <w:right w:val="single" w:sz="4" w:space="0" w:color="000000"/>
            </w:tcBorders>
            <w:shd w:val="clear" w:color="auto" w:fill="auto"/>
          </w:tcPr>
          <w:p w:rsidR="00756D57" w:rsidRPr="009D1802" w:rsidRDefault="00756D57" w:rsidP="00756D57">
            <w:pPr>
              <w:ind w:left="420" w:right="-232" w:hanging="420"/>
              <w:rPr>
                <w:rFonts w:ascii="Times New Roman" w:hAnsi="Times New Roman"/>
                <w:kern w:val="28"/>
                <w:sz w:val="24"/>
                <w:szCs w:val="24"/>
              </w:rPr>
            </w:pPr>
            <w:r w:rsidRPr="009D1802">
              <w:rPr>
                <w:rFonts w:ascii="Times New Roman" w:hAnsi="Times New Roman"/>
                <w:kern w:val="28"/>
                <w:sz w:val="24"/>
                <w:szCs w:val="24"/>
              </w:rPr>
              <w:t>- критерии доступности для населения коммунальных услуг;</w:t>
            </w:r>
          </w:p>
          <w:p w:rsidR="00756D57" w:rsidRPr="009D1802" w:rsidRDefault="00756D57" w:rsidP="00756D57">
            <w:pPr>
              <w:ind w:left="420" w:right="-232" w:hanging="420"/>
              <w:rPr>
                <w:rFonts w:ascii="Times New Roman" w:hAnsi="Times New Roman"/>
                <w:kern w:val="28"/>
                <w:sz w:val="24"/>
                <w:szCs w:val="24"/>
              </w:rPr>
            </w:pPr>
            <w:r w:rsidRPr="009D1802">
              <w:rPr>
                <w:rFonts w:ascii="Times New Roman" w:hAnsi="Times New Roman"/>
                <w:kern w:val="28"/>
                <w:sz w:val="24"/>
                <w:szCs w:val="24"/>
              </w:rPr>
              <w:t>- показатели спроса на коммунальные ресурсы и перспективной нагрузки;</w:t>
            </w:r>
          </w:p>
          <w:p w:rsidR="00756D57" w:rsidRPr="009D1802" w:rsidRDefault="00756D57" w:rsidP="00756D57">
            <w:pPr>
              <w:ind w:left="420" w:right="-232" w:hanging="420"/>
              <w:rPr>
                <w:rFonts w:ascii="Times New Roman" w:hAnsi="Times New Roman"/>
                <w:kern w:val="28"/>
                <w:sz w:val="24"/>
                <w:szCs w:val="24"/>
              </w:rPr>
            </w:pPr>
            <w:r w:rsidRPr="009D1802">
              <w:rPr>
                <w:rFonts w:ascii="Times New Roman" w:hAnsi="Times New Roman"/>
                <w:kern w:val="28"/>
                <w:sz w:val="24"/>
                <w:szCs w:val="24"/>
              </w:rPr>
              <w:t>- величины новых нагрузок присоединяемых в перспективе;</w:t>
            </w:r>
          </w:p>
          <w:p w:rsidR="00756D57" w:rsidRPr="009D1802" w:rsidRDefault="00756D57" w:rsidP="00756D57">
            <w:pPr>
              <w:ind w:left="420" w:right="-232" w:hanging="420"/>
              <w:rPr>
                <w:rFonts w:ascii="Times New Roman" w:hAnsi="Times New Roman"/>
                <w:kern w:val="28"/>
                <w:sz w:val="24"/>
                <w:szCs w:val="24"/>
              </w:rPr>
            </w:pPr>
            <w:r w:rsidRPr="009D1802">
              <w:rPr>
                <w:rFonts w:ascii="Times New Roman" w:hAnsi="Times New Roman"/>
                <w:kern w:val="28"/>
                <w:sz w:val="24"/>
                <w:szCs w:val="24"/>
              </w:rPr>
              <w:t xml:space="preserve"> -показатели воздействия на окружающую среду</w:t>
            </w:r>
          </w:p>
          <w:p w:rsidR="00006398" w:rsidRPr="009D1802" w:rsidRDefault="00006398" w:rsidP="00756D57">
            <w:pPr>
              <w:spacing w:after="150" w:line="240" w:lineRule="auto"/>
              <w:ind w:left="66" w:right="30"/>
              <w:jc w:val="both"/>
              <w:textAlignment w:val="baseline"/>
              <w:rPr>
                <w:rFonts w:ascii="Times New Roman" w:eastAsia="Times New Roman" w:hAnsi="Times New Roman"/>
                <w:sz w:val="24"/>
                <w:szCs w:val="24"/>
                <w:lang w:eastAsia="ru-RU"/>
              </w:rPr>
            </w:pPr>
          </w:p>
        </w:tc>
      </w:tr>
      <w:tr w:rsidR="00CE205E" w:rsidRPr="009D1802" w:rsidTr="00F7754F">
        <w:trPr>
          <w:trHeight w:val="1002"/>
        </w:trPr>
        <w:tc>
          <w:tcPr>
            <w:tcW w:w="2378" w:type="dxa"/>
            <w:tcBorders>
              <w:top w:val="single" w:sz="4" w:space="0" w:color="000000"/>
              <w:left w:val="single" w:sz="4" w:space="0" w:color="000000"/>
              <w:bottom w:val="single" w:sz="4" w:space="0" w:color="000000"/>
            </w:tcBorders>
            <w:shd w:val="clear" w:color="auto" w:fill="auto"/>
            <w:vAlign w:val="center"/>
          </w:tcPr>
          <w:p w:rsidR="00CE205E" w:rsidRPr="00F7754F" w:rsidRDefault="00CE205E" w:rsidP="00F7754F">
            <w:pPr>
              <w:snapToGrid w:val="0"/>
              <w:spacing w:after="0" w:line="240" w:lineRule="auto"/>
              <w:jc w:val="center"/>
              <w:rPr>
                <w:rFonts w:ascii="Times New Roman" w:eastAsia="Times New Roman" w:hAnsi="Times New Roman"/>
                <w:b/>
                <w:sz w:val="24"/>
                <w:szCs w:val="24"/>
              </w:rPr>
            </w:pPr>
            <w:r w:rsidRPr="00F7754F">
              <w:rPr>
                <w:rFonts w:ascii="Times New Roman" w:eastAsia="Times New Roman" w:hAnsi="Times New Roman"/>
                <w:b/>
                <w:sz w:val="24"/>
                <w:szCs w:val="24"/>
              </w:rPr>
              <w:t>Сроки реализации программы</w:t>
            </w:r>
          </w:p>
        </w:tc>
        <w:tc>
          <w:tcPr>
            <w:tcW w:w="7403" w:type="dxa"/>
            <w:tcBorders>
              <w:top w:val="single" w:sz="4" w:space="0" w:color="000000"/>
              <w:left w:val="single" w:sz="4" w:space="0" w:color="000000"/>
              <w:bottom w:val="single" w:sz="4" w:space="0" w:color="000000"/>
              <w:right w:val="single" w:sz="4" w:space="0" w:color="000000"/>
            </w:tcBorders>
            <w:shd w:val="clear" w:color="auto" w:fill="auto"/>
          </w:tcPr>
          <w:p w:rsidR="00CE205E" w:rsidRPr="009D1802" w:rsidRDefault="00CE205E" w:rsidP="007274C0">
            <w:pPr>
              <w:snapToGrid w:val="0"/>
              <w:spacing w:after="0" w:line="240" w:lineRule="auto"/>
              <w:rPr>
                <w:rFonts w:ascii="Times New Roman" w:eastAsia="Times New Roman" w:hAnsi="Times New Roman"/>
                <w:sz w:val="24"/>
                <w:szCs w:val="24"/>
              </w:rPr>
            </w:pPr>
          </w:p>
          <w:p w:rsidR="00CE205E" w:rsidRPr="009D1802" w:rsidRDefault="00CE205E" w:rsidP="007274C0">
            <w:pPr>
              <w:spacing w:after="0" w:line="240" w:lineRule="auto"/>
              <w:rPr>
                <w:rFonts w:ascii="Times New Roman" w:eastAsia="Times New Roman" w:hAnsi="Times New Roman"/>
                <w:sz w:val="24"/>
                <w:szCs w:val="24"/>
              </w:rPr>
            </w:pPr>
            <w:r w:rsidRPr="009D1802">
              <w:rPr>
                <w:rFonts w:ascii="Times New Roman" w:eastAsia="Times New Roman" w:hAnsi="Times New Roman"/>
                <w:sz w:val="24"/>
                <w:szCs w:val="24"/>
              </w:rPr>
              <w:t>201</w:t>
            </w:r>
            <w:r w:rsidR="00816580" w:rsidRPr="009D1802">
              <w:rPr>
                <w:rFonts w:ascii="Times New Roman" w:eastAsia="Times New Roman" w:hAnsi="Times New Roman"/>
                <w:sz w:val="24"/>
                <w:szCs w:val="24"/>
              </w:rPr>
              <w:t>6-203</w:t>
            </w:r>
            <w:r w:rsidRPr="009D1802">
              <w:rPr>
                <w:rFonts w:ascii="Times New Roman" w:eastAsia="Times New Roman" w:hAnsi="Times New Roman"/>
                <w:sz w:val="24"/>
                <w:szCs w:val="24"/>
              </w:rPr>
              <w:t>0 годы</w:t>
            </w:r>
          </w:p>
        </w:tc>
      </w:tr>
      <w:tr w:rsidR="00CE205E" w:rsidRPr="009D1802" w:rsidTr="00F7754F">
        <w:trPr>
          <w:trHeight w:val="1386"/>
        </w:trPr>
        <w:tc>
          <w:tcPr>
            <w:tcW w:w="2378" w:type="dxa"/>
            <w:tcBorders>
              <w:top w:val="single" w:sz="4" w:space="0" w:color="000000"/>
              <w:left w:val="single" w:sz="4" w:space="0" w:color="000000"/>
              <w:bottom w:val="single" w:sz="4" w:space="0" w:color="000000"/>
            </w:tcBorders>
            <w:shd w:val="clear" w:color="auto" w:fill="auto"/>
            <w:vAlign w:val="center"/>
          </w:tcPr>
          <w:p w:rsidR="004729E3" w:rsidRPr="00F7754F" w:rsidRDefault="004729E3" w:rsidP="00F7754F">
            <w:pPr>
              <w:pStyle w:val="ConsPlusNormal"/>
              <w:ind w:firstLine="0"/>
              <w:jc w:val="center"/>
              <w:rPr>
                <w:rFonts w:ascii="Times New Roman" w:hAnsi="Times New Roman" w:cs="Times New Roman"/>
                <w:b/>
                <w:sz w:val="24"/>
                <w:szCs w:val="24"/>
              </w:rPr>
            </w:pPr>
            <w:r w:rsidRPr="00F7754F">
              <w:rPr>
                <w:rFonts w:ascii="Times New Roman" w:hAnsi="Times New Roman" w:cs="Times New Roman"/>
                <w:b/>
                <w:sz w:val="24"/>
                <w:szCs w:val="24"/>
              </w:rPr>
              <w:t>Объемы требуемых капитальных вложений</w:t>
            </w:r>
          </w:p>
          <w:p w:rsidR="004729E3" w:rsidRPr="00F7754F" w:rsidRDefault="004729E3" w:rsidP="00F7754F">
            <w:pPr>
              <w:snapToGrid w:val="0"/>
              <w:spacing w:after="0" w:line="240" w:lineRule="auto"/>
              <w:jc w:val="center"/>
              <w:rPr>
                <w:rFonts w:ascii="Times New Roman" w:eastAsia="Times New Roman" w:hAnsi="Times New Roman"/>
                <w:b/>
                <w:sz w:val="24"/>
                <w:szCs w:val="24"/>
              </w:rPr>
            </w:pPr>
          </w:p>
        </w:tc>
        <w:tc>
          <w:tcPr>
            <w:tcW w:w="7403" w:type="dxa"/>
            <w:tcBorders>
              <w:top w:val="single" w:sz="4" w:space="0" w:color="000000"/>
              <w:left w:val="single" w:sz="4" w:space="0" w:color="000000"/>
              <w:bottom w:val="single" w:sz="4" w:space="0" w:color="000000"/>
              <w:right w:val="single" w:sz="4" w:space="0" w:color="000000"/>
            </w:tcBorders>
            <w:shd w:val="clear" w:color="auto" w:fill="auto"/>
          </w:tcPr>
          <w:p w:rsidR="00CE205E" w:rsidRPr="009D1802" w:rsidRDefault="00756D57" w:rsidP="007274C0">
            <w:pPr>
              <w:spacing w:after="0" w:line="240" w:lineRule="auto"/>
              <w:jc w:val="both"/>
              <w:rPr>
                <w:rFonts w:ascii="Times New Roman" w:hAnsi="Times New Roman"/>
                <w:color w:val="000000" w:themeColor="text1"/>
                <w:sz w:val="24"/>
                <w:szCs w:val="24"/>
              </w:rPr>
            </w:pPr>
            <w:r w:rsidRPr="009D1802">
              <w:rPr>
                <w:rFonts w:ascii="Times New Roman" w:hAnsi="Times New Roman"/>
                <w:color w:val="000000" w:themeColor="text1"/>
                <w:sz w:val="24"/>
                <w:szCs w:val="24"/>
              </w:rPr>
              <w:t>Общий объем требуемых капитальных вложений  осуществляетс</w:t>
            </w:r>
            <w:r w:rsidR="00C37FE4" w:rsidRPr="009D1802">
              <w:rPr>
                <w:rFonts w:ascii="Times New Roman" w:hAnsi="Times New Roman"/>
                <w:color w:val="000000" w:themeColor="text1"/>
                <w:sz w:val="24"/>
                <w:szCs w:val="24"/>
              </w:rPr>
              <w:t>я за счет бюджета Мамоновского</w:t>
            </w:r>
            <w:r w:rsidRPr="009D1802">
              <w:rPr>
                <w:rFonts w:ascii="Times New Roman" w:hAnsi="Times New Roman"/>
                <w:color w:val="000000" w:themeColor="text1"/>
                <w:sz w:val="24"/>
                <w:szCs w:val="24"/>
              </w:rPr>
              <w:t xml:space="preserve"> сельского поселения и иных источников в 2016-2030 годах.</w:t>
            </w:r>
          </w:p>
          <w:p w:rsidR="003D0324" w:rsidRPr="005F405D" w:rsidRDefault="003D0324" w:rsidP="007274C0">
            <w:pPr>
              <w:spacing w:after="0" w:line="240" w:lineRule="auto"/>
              <w:jc w:val="both"/>
              <w:rPr>
                <w:rFonts w:ascii="Times New Roman" w:eastAsia="Times New Roman" w:hAnsi="Times New Roman"/>
                <w:color w:val="000000" w:themeColor="text1"/>
                <w:sz w:val="24"/>
                <w:szCs w:val="24"/>
              </w:rPr>
            </w:pPr>
            <w:r w:rsidRPr="005F405D">
              <w:rPr>
                <w:rFonts w:ascii="Times New Roman" w:eastAsia="Times New Roman" w:hAnsi="Times New Roman"/>
                <w:color w:val="000000" w:themeColor="text1"/>
                <w:sz w:val="24"/>
                <w:szCs w:val="24"/>
              </w:rPr>
              <w:t xml:space="preserve">Федеральный бюджет – </w:t>
            </w:r>
            <w:r w:rsidR="00F3755B" w:rsidRPr="005F405D">
              <w:rPr>
                <w:rFonts w:ascii="Times New Roman" w:eastAsia="Times New Roman" w:hAnsi="Times New Roman"/>
                <w:color w:val="000000" w:themeColor="text1"/>
                <w:sz w:val="24"/>
                <w:szCs w:val="24"/>
              </w:rPr>
              <w:t>0 рублей;</w:t>
            </w:r>
          </w:p>
          <w:p w:rsidR="003D0324" w:rsidRPr="005F405D" w:rsidRDefault="003D0324" w:rsidP="007274C0">
            <w:pPr>
              <w:spacing w:after="0" w:line="240" w:lineRule="auto"/>
              <w:jc w:val="both"/>
              <w:rPr>
                <w:rFonts w:ascii="Times New Roman" w:eastAsia="Times New Roman" w:hAnsi="Times New Roman"/>
                <w:color w:val="000000" w:themeColor="text1"/>
                <w:sz w:val="24"/>
                <w:szCs w:val="24"/>
              </w:rPr>
            </w:pPr>
            <w:r w:rsidRPr="005F405D">
              <w:rPr>
                <w:rFonts w:ascii="Times New Roman" w:eastAsia="Times New Roman" w:hAnsi="Times New Roman"/>
                <w:color w:val="000000" w:themeColor="text1"/>
                <w:sz w:val="24"/>
                <w:szCs w:val="24"/>
              </w:rPr>
              <w:t>Областной бюджет –</w:t>
            </w:r>
            <w:r w:rsidR="005F405D" w:rsidRPr="005F405D">
              <w:rPr>
                <w:rFonts w:ascii="Times New Roman" w:eastAsia="Times New Roman" w:hAnsi="Times New Roman"/>
                <w:color w:val="000000" w:themeColor="text1"/>
                <w:sz w:val="24"/>
                <w:szCs w:val="24"/>
              </w:rPr>
              <w:t xml:space="preserve"> </w:t>
            </w:r>
            <w:r w:rsidR="008D7F60">
              <w:rPr>
                <w:rFonts w:ascii="Times New Roman" w:eastAsia="Times New Roman" w:hAnsi="Times New Roman"/>
                <w:color w:val="000000" w:themeColor="text1"/>
                <w:sz w:val="24"/>
                <w:szCs w:val="24"/>
              </w:rPr>
              <w:t>3734,9</w:t>
            </w:r>
            <w:r w:rsidR="00F3755B" w:rsidRPr="005F405D">
              <w:rPr>
                <w:rFonts w:ascii="Times New Roman" w:eastAsia="Times New Roman" w:hAnsi="Times New Roman"/>
                <w:color w:val="000000" w:themeColor="text1"/>
                <w:sz w:val="24"/>
                <w:szCs w:val="24"/>
              </w:rPr>
              <w:t xml:space="preserve"> рублей;</w:t>
            </w:r>
          </w:p>
          <w:p w:rsidR="003D0324" w:rsidRPr="005F405D" w:rsidRDefault="008D7F60" w:rsidP="007274C0">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Местный бюджет – 2307,2 </w:t>
            </w:r>
            <w:r w:rsidR="00F3755B" w:rsidRPr="005F405D">
              <w:rPr>
                <w:rFonts w:ascii="Times New Roman" w:eastAsia="Times New Roman" w:hAnsi="Times New Roman"/>
                <w:color w:val="000000" w:themeColor="text1"/>
                <w:sz w:val="24"/>
                <w:szCs w:val="24"/>
              </w:rPr>
              <w:t>тыс.рублей;</w:t>
            </w:r>
          </w:p>
          <w:p w:rsidR="003D0324" w:rsidRPr="009D1802" w:rsidRDefault="003D0324" w:rsidP="008D7F60">
            <w:pPr>
              <w:spacing w:after="0" w:line="240" w:lineRule="auto"/>
              <w:jc w:val="both"/>
              <w:rPr>
                <w:rFonts w:ascii="Times New Roman" w:eastAsia="Times New Roman" w:hAnsi="Times New Roman"/>
                <w:color w:val="FF0000"/>
                <w:sz w:val="24"/>
                <w:szCs w:val="24"/>
              </w:rPr>
            </w:pPr>
            <w:r w:rsidRPr="005F405D">
              <w:rPr>
                <w:rFonts w:ascii="Times New Roman" w:eastAsia="Times New Roman" w:hAnsi="Times New Roman"/>
                <w:color w:val="000000" w:themeColor="text1"/>
                <w:sz w:val="24"/>
                <w:szCs w:val="24"/>
              </w:rPr>
              <w:t xml:space="preserve">Внебюджетные источники </w:t>
            </w:r>
            <w:r w:rsidR="005F405D" w:rsidRPr="005F405D">
              <w:rPr>
                <w:rFonts w:ascii="Times New Roman" w:eastAsia="Times New Roman" w:hAnsi="Times New Roman"/>
                <w:color w:val="000000" w:themeColor="text1"/>
                <w:sz w:val="24"/>
                <w:szCs w:val="24"/>
              </w:rPr>
              <w:t xml:space="preserve">– </w:t>
            </w:r>
            <w:r w:rsidR="008D7F60">
              <w:rPr>
                <w:rFonts w:ascii="Times New Roman" w:eastAsia="Times New Roman" w:hAnsi="Times New Roman"/>
                <w:color w:val="000000" w:themeColor="text1"/>
                <w:sz w:val="24"/>
                <w:szCs w:val="24"/>
              </w:rPr>
              <w:t>13345</w:t>
            </w:r>
            <w:r w:rsidR="00F3755B" w:rsidRPr="005F405D">
              <w:rPr>
                <w:rFonts w:ascii="Times New Roman" w:eastAsia="Times New Roman" w:hAnsi="Times New Roman"/>
                <w:color w:val="000000" w:themeColor="text1"/>
                <w:sz w:val="24"/>
                <w:szCs w:val="24"/>
              </w:rPr>
              <w:t xml:space="preserve"> тыс.рублей.</w:t>
            </w:r>
          </w:p>
        </w:tc>
      </w:tr>
      <w:tr w:rsidR="004729E3" w:rsidRPr="009D1802" w:rsidTr="00F7754F">
        <w:trPr>
          <w:trHeight w:val="776"/>
        </w:trPr>
        <w:tc>
          <w:tcPr>
            <w:tcW w:w="2378" w:type="dxa"/>
            <w:tcBorders>
              <w:top w:val="single" w:sz="4" w:space="0" w:color="000000"/>
              <w:left w:val="single" w:sz="4" w:space="0" w:color="000000"/>
              <w:bottom w:val="single" w:sz="4" w:space="0" w:color="000000"/>
            </w:tcBorders>
            <w:shd w:val="clear" w:color="auto" w:fill="auto"/>
            <w:vAlign w:val="center"/>
          </w:tcPr>
          <w:p w:rsidR="004729E3" w:rsidRPr="00F7754F" w:rsidRDefault="004729E3" w:rsidP="00F7754F">
            <w:pPr>
              <w:pStyle w:val="ConsPlusNormal"/>
              <w:ind w:firstLine="34"/>
              <w:jc w:val="center"/>
              <w:rPr>
                <w:rFonts w:ascii="Times New Roman" w:hAnsi="Times New Roman" w:cs="Times New Roman"/>
                <w:b/>
                <w:sz w:val="24"/>
                <w:szCs w:val="24"/>
              </w:rPr>
            </w:pPr>
            <w:r w:rsidRPr="00F7754F">
              <w:rPr>
                <w:rFonts w:ascii="Times New Roman" w:hAnsi="Times New Roman" w:cs="Times New Roman"/>
                <w:b/>
                <w:sz w:val="24"/>
                <w:szCs w:val="24"/>
              </w:rPr>
              <w:lastRenderedPageBreak/>
              <w:t>Ожидаемые результаты реализации программы</w:t>
            </w:r>
          </w:p>
          <w:p w:rsidR="004729E3" w:rsidRPr="00F7754F" w:rsidRDefault="004729E3" w:rsidP="00F7754F">
            <w:pPr>
              <w:snapToGrid w:val="0"/>
              <w:spacing w:after="0" w:line="240" w:lineRule="auto"/>
              <w:jc w:val="center"/>
              <w:rPr>
                <w:rFonts w:ascii="Times New Roman" w:eastAsia="Times New Roman" w:hAnsi="Times New Roman"/>
                <w:b/>
                <w:sz w:val="24"/>
                <w:szCs w:val="24"/>
              </w:rPr>
            </w:pPr>
          </w:p>
        </w:tc>
        <w:tc>
          <w:tcPr>
            <w:tcW w:w="7403" w:type="dxa"/>
            <w:tcBorders>
              <w:top w:val="single" w:sz="4" w:space="0" w:color="000000"/>
              <w:left w:val="single" w:sz="4" w:space="0" w:color="000000"/>
              <w:bottom w:val="single" w:sz="4" w:space="0" w:color="000000"/>
              <w:right w:val="single" w:sz="4" w:space="0" w:color="000000"/>
            </w:tcBorders>
            <w:shd w:val="clear" w:color="auto" w:fill="auto"/>
          </w:tcPr>
          <w:p w:rsidR="00E973A2" w:rsidRPr="009D1802" w:rsidRDefault="00E973A2" w:rsidP="00C716E1">
            <w:pPr>
              <w:pStyle w:val="af1"/>
            </w:pPr>
            <w:r w:rsidRPr="009D1802">
              <w:t>Достижение целевых показателей :</w:t>
            </w:r>
          </w:p>
          <w:p w:rsidR="00E973A2" w:rsidRPr="009D1802" w:rsidRDefault="007F607E" w:rsidP="00C716E1">
            <w:pPr>
              <w:pStyle w:val="af1"/>
            </w:pPr>
            <w:r w:rsidRPr="009D1802">
              <w:t>-</w:t>
            </w:r>
            <w:r w:rsidR="00E973A2" w:rsidRPr="009D1802">
              <w:t>повышение качества и надежности жилищно-коммунальных  услуг, оказываемых населению;</w:t>
            </w:r>
          </w:p>
          <w:p w:rsidR="00E973A2" w:rsidRPr="009D1802" w:rsidRDefault="00E973A2" w:rsidP="00C716E1">
            <w:pPr>
              <w:pStyle w:val="af1"/>
            </w:pPr>
            <w:r w:rsidRPr="009D1802">
              <w:t>- повышение эффективности использования систем коммунальной инфраструктуры;</w:t>
            </w:r>
          </w:p>
          <w:p w:rsidR="0002022E" w:rsidRPr="009D1802" w:rsidRDefault="00E973A2" w:rsidP="00C716E1">
            <w:pPr>
              <w:pStyle w:val="af1"/>
            </w:pPr>
            <w:r w:rsidRPr="009D1802">
              <w:t>- обеспечение полным комплексом жилищно-коммунальных услуг жителей</w:t>
            </w:r>
          </w:p>
        </w:tc>
      </w:tr>
    </w:tbl>
    <w:p w:rsidR="004C37B5" w:rsidRPr="009D1802" w:rsidRDefault="004C37B5" w:rsidP="007274C0">
      <w:pPr>
        <w:shd w:val="clear" w:color="auto" w:fill="FFFFFF"/>
        <w:spacing w:after="0" w:line="240" w:lineRule="auto"/>
        <w:ind w:left="735"/>
        <w:jc w:val="center"/>
        <w:rPr>
          <w:rFonts w:ascii="Times New Roman" w:eastAsia="Times New Roman" w:hAnsi="Times New Roman"/>
          <w:b/>
          <w:bCs/>
          <w:sz w:val="24"/>
          <w:szCs w:val="24"/>
        </w:rPr>
      </w:pPr>
    </w:p>
    <w:p w:rsidR="00D22793" w:rsidRPr="009D1802" w:rsidRDefault="00D22793" w:rsidP="00D22793">
      <w:pPr>
        <w:pStyle w:val="ConsPlusNormal"/>
        <w:widowControl/>
        <w:ind w:firstLine="540"/>
        <w:jc w:val="center"/>
        <w:rPr>
          <w:rFonts w:ascii="Times New Roman" w:hAnsi="Times New Roman" w:cs="Times New Roman"/>
          <w:b/>
          <w:sz w:val="24"/>
          <w:szCs w:val="24"/>
        </w:rPr>
      </w:pPr>
      <w:r w:rsidRPr="009D1802">
        <w:rPr>
          <w:rFonts w:ascii="Times New Roman" w:hAnsi="Times New Roman" w:cs="Times New Roman"/>
          <w:b/>
          <w:sz w:val="24"/>
          <w:szCs w:val="24"/>
          <w:lang w:val="en-US"/>
        </w:rPr>
        <w:t>I</w:t>
      </w:r>
      <w:r w:rsidRPr="009D1802">
        <w:rPr>
          <w:rFonts w:ascii="Times New Roman" w:hAnsi="Times New Roman" w:cs="Times New Roman"/>
          <w:b/>
          <w:sz w:val="24"/>
          <w:szCs w:val="24"/>
        </w:rPr>
        <w:t>. Общие положения</w:t>
      </w:r>
    </w:p>
    <w:p w:rsidR="00D22793" w:rsidRPr="009D1802" w:rsidRDefault="00D22793" w:rsidP="00D22793">
      <w:pPr>
        <w:pStyle w:val="af0"/>
        <w:numPr>
          <w:ilvl w:val="0"/>
          <w:numId w:val="4"/>
        </w:numPr>
        <w:tabs>
          <w:tab w:val="left" w:pos="851"/>
        </w:tabs>
        <w:spacing w:after="0" w:line="240" w:lineRule="auto"/>
        <w:ind w:left="0" w:firstLine="567"/>
        <w:jc w:val="both"/>
        <w:rPr>
          <w:rFonts w:ascii="Times New Roman" w:hAnsi="Times New Roman"/>
          <w:sz w:val="24"/>
          <w:szCs w:val="24"/>
        </w:rPr>
      </w:pPr>
      <w:r w:rsidRPr="009D1802">
        <w:rPr>
          <w:rFonts w:ascii="Times New Roman" w:hAnsi="Times New Roman"/>
          <w:sz w:val="24"/>
          <w:szCs w:val="24"/>
        </w:rPr>
        <w:t>Основными факторами, определяющими направления разработки программы комплексного развития системы коммун</w:t>
      </w:r>
      <w:r w:rsidR="00E973A2" w:rsidRPr="009D1802">
        <w:rPr>
          <w:rFonts w:ascii="Times New Roman" w:hAnsi="Times New Roman"/>
          <w:sz w:val="24"/>
          <w:szCs w:val="24"/>
        </w:rPr>
        <w:t>альной инфраструктуры</w:t>
      </w:r>
      <w:r w:rsidR="00D27620">
        <w:rPr>
          <w:rFonts w:ascii="Times New Roman" w:hAnsi="Times New Roman"/>
          <w:sz w:val="24"/>
          <w:szCs w:val="24"/>
        </w:rPr>
        <w:t xml:space="preserve"> </w:t>
      </w:r>
      <w:r w:rsidR="00C37FE4" w:rsidRPr="009D1802">
        <w:rPr>
          <w:rFonts w:ascii="Times New Roman" w:hAnsi="Times New Roman"/>
          <w:sz w:val="24"/>
          <w:szCs w:val="24"/>
        </w:rPr>
        <w:t>Мамоновского</w:t>
      </w:r>
      <w:r w:rsidR="000654DD">
        <w:rPr>
          <w:rFonts w:ascii="Times New Roman" w:hAnsi="Times New Roman"/>
          <w:sz w:val="24"/>
          <w:szCs w:val="24"/>
        </w:rPr>
        <w:t xml:space="preserve"> сельского поселения </w:t>
      </w:r>
      <w:r w:rsidRPr="009D1802">
        <w:rPr>
          <w:rFonts w:ascii="Times New Roman" w:hAnsi="Times New Roman"/>
          <w:sz w:val="24"/>
          <w:szCs w:val="24"/>
        </w:rPr>
        <w:t>на 2016-2030 гг., являются:</w:t>
      </w:r>
    </w:p>
    <w:p w:rsidR="00D22793" w:rsidRPr="009D1802" w:rsidRDefault="00D22793" w:rsidP="00D22793">
      <w:pPr>
        <w:pStyle w:val="26"/>
        <w:numPr>
          <w:ilvl w:val="0"/>
          <w:numId w:val="19"/>
        </w:numPr>
        <w:tabs>
          <w:tab w:val="left" w:pos="912"/>
        </w:tabs>
        <w:spacing w:line="240" w:lineRule="auto"/>
        <w:ind w:left="0" w:firstLine="927"/>
      </w:pPr>
      <w:r w:rsidRPr="009D1802">
        <w:t>тенденции социально-экономического развития поселения, характеризующиеся увеличением численности населения, развитием рынка жилья, сф</w:t>
      </w:r>
      <w:r w:rsidR="00C37FE4" w:rsidRPr="009D1802">
        <w:t xml:space="preserve">ер обслуживания </w:t>
      </w:r>
      <w:r w:rsidRPr="009D1802">
        <w:t xml:space="preserve"> до 2030 года с учетом комплексного инвестиционного плана; </w:t>
      </w:r>
    </w:p>
    <w:p w:rsidR="00D22793" w:rsidRPr="009D1802" w:rsidRDefault="00D22793" w:rsidP="00D22793">
      <w:pPr>
        <w:pStyle w:val="26"/>
        <w:numPr>
          <w:ilvl w:val="0"/>
          <w:numId w:val="19"/>
        </w:numPr>
        <w:tabs>
          <w:tab w:val="left" w:pos="912"/>
        </w:tabs>
        <w:spacing w:line="240" w:lineRule="auto"/>
      </w:pPr>
      <w:r w:rsidRPr="009D1802">
        <w:t>состояние существующей системы коммунальной инфраструктуры;</w:t>
      </w:r>
    </w:p>
    <w:p w:rsidR="00D22793" w:rsidRPr="009D1802" w:rsidRDefault="00D22793" w:rsidP="00D22793">
      <w:pPr>
        <w:pStyle w:val="26"/>
        <w:numPr>
          <w:ilvl w:val="0"/>
          <w:numId w:val="19"/>
        </w:numPr>
        <w:tabs>
          <w:tab w:val="left" w:pos="912"/>
        </w:tabs>
        <w:spacing w:line="240" w:lineRule="auto"/>
        <w:ind w:left="0" w:firstLine="927"/>
      </w:pPr>
      <w:r w:rsidRPr="009D1802">
        <w:t>перспективное строительство малоэтажных домов, направленное на улучшение жилищных условий граждан;</w:t>
      </w:r>
    </w:p>
    <w:p w:rsidR="00D22793" w:rsidRPr="009D1802" w:rsidRDefault="00D22793" w:rsidP="00D22793">
      <w:pPr>
        <w:pStyle w:val="26"/>
        <w:numPr>
          <w:ilvl w:val="0"/>
          <w:numId w:val="19"/>
        </w:numPr>
        <w:tabs>
          <w:tab w:val="left" w:pos="912"/>
        </w:tabs>
        <w:spacing w:line="240" w:lineRule="auto"/>
        <w:ind w:left="0" w:firstLine="927"/>
      </w:pPr>
      <w:r w:rsidRPr="009D1802">
        <w:t>сохранение оценочных показателей потребления коммунальн</w:t>
      </w:r>
      <w:r w:rsidR="00A65864" w:rsidRPr="009D1802">
        <w:t>ых услуг</w:t>
      </w:r>
      <w:r w:rsidR="00D04A5E" w:rsidRPr="009D1802">
        <w:t>,</w:t>
      </w:r>
      <w:r w:rsidR="00A65864" w:rsidRPr="009D1802">
        <w:t xml:space="preserve"> нормативов потребления.</w:t>
      </w:r>
    </w:p>
    <w:p w:rsidR="00D22793" w:rsidRPr="009D1802" w:rsidRDefault="00D22793" w:rsidP="00D22793">
      <w:pPr>
        <w:pStyle w:val="af0"/>
        <w:numPr>
          <w:ilvl w:val="0"/>
          <w:numId w:val="4"/>
        </w:numPr>
        <w:tabs>
          <w:tab w:val="left" w:pos="851"/>
        </w:tabs>
        <w:spacing w:after="0" w:line="240" w:lineRule="auto"/>
        <w:ind w:left="0" w:firstLine="567"/>
        <w:jc w:val="both"/>
        <w:rPr>
          <w:rFonts w:ascii="Times New Roman" w:hAnsi="Times New Roman"/>
          <w:sz w:val="24"/>
          <w:szCs w:val="24"/>
        </w:rPr>
      </w:pPr>
      <w:r w:rsidRPr="009D1802">
        <w:rPr>
          <w:rFonts w:ascii="Times New Roman" w:hAnsi="Times New Roman"/>
          <w:sz w:val="24"/>
          <w:szCs w:val="24"/>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коммунальной инфраструктуры, условий их эксплуатации.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 </w:t>
      </w:r>
    </w:p>
    <w:p w:rsidR="00D22793" w:rsidRPr="009D1802" w:rsidRDefault="00D22793" w:rsidP="00D22793">
      <w:pPr>
        <w:pStyle w:val="af0"/>
        <w:numPr>
          <w:ilvl w:val="0"/>
          <w:numId w:val="4"/>
        </w:numPr>
        <w:tabs>
          <w:tab w:val="left" w:pos="851"/>
        </w:tabs>
        <w:spacing w:after="0" w:line="240" w:lineRule="auto"/>
        <w:ind w:left="0" w:firstLine="567"/>
        <w:jc w:val="both"/>
        <w:rPr>
          <w:rFonts w:ascii="Times New Roman" w:hAnsi="Times New Roman"/>
          <w:sz w:val="24"/>
          <w:szCs w:val="24"/>
        </w:rPr>
      </w:pPr>
      <w:r w:rsidRPr="009D1802">
        <w:rPr>
          <w:rFonts w:ascii="Times New Roman" w:hAnsi="Times New Roman"/>
          <w:sz w:val="24"/>
          <w:szCs w:val="24"/>
        </w:rPr>
        <w:t>Комплекс мероприятий по развитию системы коммунальной инфраструктуры, поселения разработан  по следующим направлениям:</w:t>
      </w:r>
    </w:p>
    <w:p w:rsidR="00D22793" w:rsidRPr="009D1802" w:rsidRDefault="00D22793" w:rsidP="00D22793">
      <w:pPr>
        <w:pStyle w:val="26"/>
        <w:numPr>
          <w:ilvl w:val="0"/>
          <w:numId w:val="20"/>
        </w:numPr>
        <w:tabs>
          <w:tab w:val="left" w:pos="912"/>
        </w:tabs>
        <w:spacing w:line="240" w:lineRule="auto"/>
        <w:ind w:left="0" w:firstLine="927"/>
      </w:pPr>
      <w:r w:rsidRPr="009D1802">
        <w:t>строительство и модернизация оборудования, сетей орга</w:t>
      </w:r>
      <w:r w:rsidR="000654DD">
        <w:t>низаций коммунального комплекса</w:t>
      </w:r>
      <w:r w:rsidRPr="009D1802">
        <w:t xml:space="preserve"> в целях повышения качества предоставляемых услуг, улучшения экологической ситуации;</w:t>
      </w:r>
    </w:p>
    <w:p w:rsidR="00D22793" w:rsidRPr="009D1802" w:rsidRDefault="00D22793" w:rsidP="00D22793">
      <w:pPr>
        <w:pStyle w:val="26"/>
        <w:numPr>
          <w:ilvl w:val="0"/>
          <w:numId w:val="20"/>
        </w:numPr>
        <w:tabs>
          <w:tab w:val="left" w:pos="912"/>
        </w:tabs>
        <w:spacing w:line="240" w:lineRule="auto"/>
        <w:ind w:left="0" w:firstLine="927"/>
      </w:pPr>
      <w:r w:rsidRPr="009D1802">
        <w:t>строительство и модернизация оборудования и сетей в целях подключения новых потребителей в объектах капитального строительства;</w:t>
      </w:r>
    </w:p>
    <w:p w:rsidR="00D22793" w:rsidRPr="009D1802" w:rsidRDefault="00D22793" w:rsidP="00D22793">
      <w:pPr>
        <w:pStyle w:val="af0"/>
        <w:numPr>
          <w:ilvl w:val="0"/>
          <w:numId w:val="4"/>
        </w:numPr>
        <w:tabs>
          <w:tab w:val="left" w:pos="851"/>
        </w:tabs>
        <w:spacing w:after="0" w:line="240" w:lineRule="auto"/>
        <w:ind w:left="0" w:firstLine="567"/>
        <w:jc w:val="both"/>
        <w:rPr>
          <w:rFonts w:ascii="Times New Roman" w:hAnsi="Times New Roman"/>
          <w:sz w:val="24"/>
          <w:szCs w:val="24"/>
        </w:rPr>
      </w:pPr>
      <w:r w:rsidRPr="009D1802">
        <w:rPr>
          <w:rFonts w:ascii="Times New Roman" w:hAnsi="Times New Roman"/>
          <w:sz w:val="24"/>
          <w:szCs w:val="24"/>
        </w:rPr>
        <w:t>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w:t>
      </w:r>
    </w:p>
    <w:p w:rsidR="00D22793" w:rsidRPr="009D1802" w:rsidRDefault="00D22793" w:rsidP="00D22793">
      <w:pPr>
        <w:pStyle w:val="af0"/>
        <w:numPr>
          <w:ilvl w:val="0"/>
          <w:numId w:val="4"/>
        </w:numPr>
        <w:tabs>
          <w:tab w:val="left" w:pos="851"/>
        </w:tabs>
        <w:spacing w:after="0" w:line="240" w:lineRule="auto"/>
        <w:ind w:left="0" w:firstLine="567"/>
        <w:jc w:val="both"/>
        <w:rPr>
          <w:rFonts w:ascii="Times New Roman" w:hAnsi="Times New Roman"/>
          <w:b/>
          <w:sz w:val="24"/>
          <w:szCs w:val="24"/>
        </w:rPr>
      </w:pPr>
      <w:r w:rsidRPr="009D1802">
        <w:rPr>
          <w:rFonts w:ascii="Times New Roman" w:hAnsi="Times New Roman"/>
          <w:sz w:val="24"/>
          <w:szCs w:val="24"/>
        </w:rPr>
        <w:t xml:space="preserve">Сроки реализации мероприятий программы комплексного развития коммунальной инфраструктуры, определены исходя из актуальности и эффективности мероприятий (в целях повышения качества товаров (услуг), улучшения экологической ситуации) и планируемых сроков ввода объектов капитального строительства. </w:t>
      </w:r>
    </w:p>
    <w:p w:rsidR="00D22793" w:rsidRPr="009D1802" w:rsidRDefault="00751EA6" w:rsidP="00D22793">
      <w:pPr>
        <w:spacing w:after="0" w:line="240" w:lineRule="auto"/>
        <w:ind w:firstLine="567"/>
        <w:jc w:val="both"/>
        <w:rPr>
          <w:rFonts w:ascii="Times New Roman" w:hAnsi="Times New Roman"/>
          <w:sz w:val="24"/>
          <w:szCs w:val="24"/>
        </w:rPr>
      </w:pPr>
      <w:r w:rsidRPr="009D1802">
        <w:rPr>
          <w:rFonts w:ascii="Times New Roman" w:hAnsi="Times New Roman"/>
          <w:b/>
          <w:sz w:val="24"/>
          <w:szCs w:val="24"/>
        </w:rPr>
        <w:t>6</w:t>
      </w:r>
      <w:r w:rsidR="00D22793" w:rsidRPr="009D1802">
        <w:rPr>
          <w:rFonts w:ascii="Times New Roman" w:hAnsi="Times New Roman"/>
          <w:b/>
          <w:sz w:val="24"/>
          <w:szCs w:val="24"/>
        </w:rPr>
        <w:t>.</w:t>
      </w:r>
      <w:r w:rsidR="00D22793" w:rsidRPr="009D1802">
        <w:rPr>
          <w:rFonts w:ascii="Times New Roman" w:hAnsi="Times New Roman"/>
          <w:sz w:val="24"/>
          <w:szCs w:val="24"/>
        </w:rPr>
        <w:t xml:space="preserve"> Стоимость мероприятий учитывает проектно-изыскательские работы, налоги (налог на добавленную стоимость (кроме мероприятий по новому строительству)).</w:t>
      </w:r>
    </w:p>
    <w:p w:rsidR="00D22793" w:rsidRPr="009D1802" w:rsidRDefault="00D22793" w:rsidP="00D22793">
      <w:pPr>
        <w:spacing w:after="0" w:line="240" w:lineRule="auto"/>
        <w:ind w:firstLine="567"/>
        <w:jc w:val="both"/>
        <w:rPr>
          <w:rFonts w:ascii="Times New Roman" w:hAnsi="Times New Roman"/>
          <w:sz w:val="24"/>
          <w:szCs w:val="24"/>
        </w:rPr>
      </w:pPr>
      <w:r w:rsidRPr="009D1802">
        <w:rPr>
          <w:rFonts w:ascii="Times New Roman" w:hAnsi="Times New Roman"/>
          <w:sz w:val="24"/>
          <w:szCs w:val="24"/>
        </w:rPr>
        <w:t>Финансовые потребности на реализацию мероприятий программы комплексного развития распределены между источниками финансирования без учета платежей за пользование инвестированными средствами и налога на прибыль, размер которых должен быть учтен при расчете надбавок к тарифам (инвестиционных составляющих в тарифах) на товары и услуги и тарифов на подключение.</w:t>
      </w:r>
    </w:p>
    <w:p w:rsidR="00D22793" w:rsidRPr="009D1802" w:rsidRDefault="00D22793" w:rsidP="00D22793">
      <w:pPr>
        <w:spacing w:after="0" w:line="240" w:lineRule="auto"/>
        <w:ind w:firstLine="567"/>
        <w:jc w:val="both"/>
        <w:rPr>
          <w:rFonts w:ascii="Times New Roman" w:hAnsi="Times New Roman"/>
          <w:sz w:val="24"/>
          <w:szCs w:val="24"/>
        </w:rPr>
      </w:pPr>
      <w:r w:rsidRPr="009D1802">
        <w:rPr>
          <w:rFonts w:ascii="Times New Roman" w:hAnsi="Times New Roman"/>
          <w:sz w:val="24"/>
          <w:szCs w:val="24"/>
        </w:rPr>
        <w:t>Источниками финансирования мероприятий Программы являются федеральные средства, средства бюджета Воронежской</w:t>
      </w:r>
      <w:r w:rsidR="00D04A5E" w:rsidRPr="009D1802">
        <w:rPr>
          <w:rFonts w:ascii="Times New Roman" w:hAnsi="Times New Roman"/>
          <w:sz w:val="24"/>
          <w:szCs w:val="24"/>
        </w:rPr>
        <w:t xml:space="preserve"> области, бюджета Верхнемамонского</w:t>
      </w:r>
      <w:r w:rsidRPr="009D1802">
        <w:rPr>
          <w:rFonts w:ascii="Times New Roman" w:hAnsi="Times New Roman"/>
          <w:sz w:val="24"/>
          <w:szCs w:val="24"/>
        </w:rPr>
        <w:t xml:space="preserve"> муниципал</w:t>
      </w:r>
      <w:r w:rsidR="00A65864" w:rsidRPr="009D1802">
        <w:rPr>
          <w:rFonts w:ascii="Times New Roman" w:hAnsi="Times New Roman"/>
          <w:sz w:val="24"/>
          <w:szCs w:val="24"/>
        </w:rPr>
        <w:t>ьног</w:t>
      </w:r>
      <w:r w:rsidR="00D04A5E" w:rsidRPr="009D1802">
        <w:rPr>
          <w:rFonts w:ascii="Times New Roman" w:hAnsi="Times New Roman"/>
          <w:sz w:val="24"/>
          <w:szCs w:val="24"/>
        </w:rPr>
        <w:t>о района, бюджета Мамоновского</w:t>
      </w:r>
      <w:r w:rsidRPr="009D1802">
        <w:rPr>
          <w:rFonts w:ascii="Times New Roman" w:hAnsi="Times New Roman"/>
          <w:sz w:val="24"/>
          <w:szCs w:val="24"/>
        </w:rPr>
        <w:t xml:space="preserve"> сельского поселения, а также внебюджетные источники.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w:t>
      </w:r>
      <w:r w:rsidRPr="009D1802">
        <w:rPr>
          <w:rFonts w:ascii="Times New Roman" w:hAnsi="Times New Roman"/>
          <w:sz w:val="24"/>
          <w:szCs w:val="24"/>
        </w:rPr>
        <w:lastRenderedPageBreak/>
        <w:t>после формирования областного бюджета на соответствующий финансовый год с учетом результатов реализации мероприятий в предыдущем финансовом году.</w:t>
      </w:r>
    </w:p>
    <w:p w:rsidR="00D22793" w:rsidRPr="009D1802" w:rsidRDefault="00D22793" w:rsidP="00D22793">
      <w:pPr>
        <w:spacing w:after="0" w:line="240" w:lineRule="auto"/>
        <w:ind w:firstLine="567"/>
        <w:jc w:val="both"/>
        <w:rPr>
          <w:rFonts w:ascii="Times New Roman" w:hAnsi="Times New Roman"/>
          <w:sz w:val="24"/>
          <w:szCs w:val="24"/>
        </w:rPr>
      </w:pPr>
      <w:r w:rsidRPr="009D1802">
        <w:rPr>
          <w:rFonts w:ascii="Times New Roman" w:hAnsi="Times New Roman"/>
          <w:sz w:val="24"/>
          <w:szCs w:val="24"/>
        </w:rPr>
        <w:t>Внебюджетными источниками в сферах деятельности организаций коммунального комплекса (водоснабжения, утилизации (захоронения) твердых бытовых отходов) являются средства организаций коммунального комплекса, получаемые от потребителей за счет установления тарифов, надбавок к тарифам (инвестиционной составляющей в тарифе) и тарифов на подключение (платы за подключение). Условием привлечения данных внебюджетных источников является обеспечение доступности оплаты ресурсов потребителями с учетом надбавок  к тарифам (инвестиционной составляющей в тарифе) и тарифов на подключение (платы за подключение).</w:t>
      </w:r>
    </w:p>
    <w:p w:rsidR="00D22793" w:rsidRPr="009D1802" w:rsidRDefault="00751EA6" w:rsidP="00D22793">
      <w:pPr>
        <w:pStyle w:val="af0"/>
        <w:tabs>
          <w:tab w:val="left" w:pos="851"/>
        </w:tabs>
        <w:spacing w:after="0" w:line="240" w:lineRule="auto"/>
        <w:ind w:left="0" w:firstLine="567"/>
        <w:jc w:val="both"/>
        <w:rPr>
          <w:rFonts w:ascii="Times New Roman" w:hAnsi="Times New Roman"/>
          <w:sz w:val="24"/>
          <w:szCs w:val="24"/>
        </w:rPr>
      </w:pPr>
      <w:r w:rsidRPr="009D1802">
        <w:rPr>
          <w:rFonts w:ascii="Times New Roman" w:hAnsi="Times New Roman"/>
          <w:b/>
          <w:sz w:val="24"/>
          <w:szCs w:val="24"/>
        </w:rPr>
        <w:t>7</w:t>
      </w:r>
      <w:r w:rsidR="00D22793" w:rsidRPr="009D1802">
        <w:rPr>
          <w:rFonts w:ascii="Times New Roman" w:hAnsi="Times New Roman"/>
          <w:b/>
          <w:sz w:val="24"/>
          <w:szCs w:val="24"/>
        </w:rPr>
        <w:t>.</w:t>
      </w:r>
      <w:r w:rsidR="00D22793" w:rsidRPr="009D1802">
        <w:rPr>
          <w:rFonts w:ascii="Times New Roman" w:hAnsi="Times New Roman"/>
          <w:sz w:val="24"/>
          <w:szCs w:val="24"/>
        </w:rPr>
        <w:t xml:space="preserve"> В случае, когда реализация мероприятия ведет одновременно к достижению целей повышения качества услуг, улучшения экологической ситуации и подключения новых потребителей (объектов капитального строительства), мероприятие отражается в обоих инвестиционных проектах (подразделах программы). При этом количественные показатели приведены полностью в каждом направлении, стоимостные показатели распределены пропорционально подключаемым нагрузкам.</w:t>
      </w:r>
    </w:p>
    <w:p w:rsidR="00D22793" w:rsidRPr="009D1802" w:rsidRDefault="00D22793" w:rsidP="00D22793">
      <w:pPr>
        <w:pStyle w:val="26"/>
        <w:tabs>
          <w:tab w:val="left" w:pos="708"/>
        </w:tabs>
        <w:spacing w:line="240" w:lineRule="auto"/>
        <w:ind w:firstLine="600"/>
      </w:pPr>
      <w:r w:rsidRPr="009D1802">
        <w:t xml:space="preserve">Если мероприятие реализуется в течение нескольких лет, то количественные и стоимостные показатели распределяются по годам по этапам, что обуславливает приведение в таблицах программы долей единиц. </w:t>
      </w:r>
    </w:p>
    <w:p w:rsidR="00D22793" w:rsidRPr="009D1802" w:rsidRDefault="00751EA6" w:rsidP="00D22793">
      <w:pPr>
        <w:pStyle w:val="af0"/>
        <w:tabs>
          <w:tab w:val="left" w:pos="851"/>
        </w:tabs>
        <w:spacing w:after="0" w:line="240" w:lineRule="auto"/>
        <w:ind w:left="0" w:firstLine="567"/>
        <w:jc w:val="both"/>
        <w:rPr>
          <w:rFonts w:ascii="Times New Roman" w:hAnsi="Times New Roman"/>
          <w:sz w:val="24"/>
          <w:szCs w:val="24"/>
        </w:rPr>
      </w:pPr>
      <w:r w:rsidRPr="009D1802">
        <w:rPr>
          <w:rFonts w:ascii="Times New Roman" w:hAnsi="Times New Roman"/>
          <w:b/>
          <w:sz w:val="24"/>
          <w:szCs w:val="24"/>
        </w:rPr>
        <w:t>8</w:t>
      </w:r>
      <w:r w:rsidR="00D22793" w:rsidRPr="009D1802">
        <w:rPr>
          <w:rFonts w:ascii="Times New Roman" w:hAnsi="Times New Roman"/>
          <w:b/>
          <w:sz w:val="24"/>
          <w:szCs w:val="24"/>
        </w:rPr>
        <w:t xml:space="preserve">. </w:t>
      </w:r>
      <w:r w:rsidR="00D22793" w:rsidRPr="009D1802">
        <w:rPr>
          <w:rFonts w:ascii="Times New Roman" w:hAnsi="Times New Roman"/>
          <w:sz w:val="24"/>
          <w:szCs w:val="24"/>
        </w:rPr>
        <w:t xml:space="preserve">Собственные средства организаций коммунального комплекса, направленные на реализацию мероприятий по повышению качества услуг, улучшению экологической ситуации представляют собой величину амортизационных отчислений, начисленных на основные средства, существующие и построенные (модернизированные) в рамках соответствующих мероприятий. </w:t>
      </w:r>
    </w:p>
    <w:p w:rsidR="00D22793" w:rsidRPr="009D1802" w:rsidRDefault="00751EA6" w:rsidP="00D22793">
      <w:pPr>
        <w:pStyle w:val="af0"/>
        <w:tabs>
          <w:tab w:val="left" w:pos="851"/>
        </w:tabs>
        <w:spacing w:after="0" w:line="240" w:lineRule="auto"/>
        <w:ind w:left="0" w:firstLine="567"/>
        <w:jc w:val="both"/>
        <w:rPr>
          <w:rFonts w:ascii="Times New Roman" w:hAnsi="Times New Roman"/>
          <w:sz w:val="24"/>
          <w:szCs w:val="24"/>
        </w:rPr>
      </w:pPr>
      <w:r w:rsidRPr="009D1802">
        <w:rPr>
          <w:rFonts w:ascii="Times New Roman" w:hAnsi="Times New Roman"/>
          <w:b/>
          <w:sz w:val="24"/>
          <w:szCs w:val="24"/>
        </w:rPr>
        <w:t>9</w:t>
      </w:r>
      <w:r w:rsidR="00D22793" w:rsidRPr="009D1802">
        <w:rPr>
          <w:rFonts w:ascii="Times New Roman" w:hAnsi="Times New Roman"/>
          <w:b/>
          <w:sz w:val="24"/>
          <w:szCs w:val="24"/>
        </w:rPr>
        <w:t xml:space="preserve">. </w:t>
      </w:r>
      <w:r w:rsidR="00D22793" w:rsidRPr="009D1802">
        <w:rPr>
          <w:rFonts w:ascii="Times New Roman" w:hAnsi="Times New Roman"/>
          <w:sz w:val="24"/>
          <w:szCs w:val="24"/>
        </w:rPr>
        <w:t>Средства, полученные организациями коммунального комплекса в результате применения надбавки (инвестиционной составляющей в тарифе), имеют целевой характер и направляются на финансирование инвестиционных программ в части проведения работ по модернизации, строительству и восстановлению коммунальной инфраструктуры, осуществляемых в целях повышения качества услуг, улучшения экологической ситуации, или на возврат ранее привлеченных средств, направленных на указанные мероприятия.</w:t>
      </w:r>
    </w:p>
    <w:p w:rsidR="00D22793" w:rsidRPr="009D1802" w:rsidRDefault="00D22793" w:rsidP="00D22793">
      <w:pPr>
        <w:spacing w:after="0" w:line="240" w:lineRule="auto"/>
        <w:ind w:firstLine="567"/>
        <w:jc w:val="both"/>
        <w:rPr>
          <w:rFonts w:ascii="Times New Roman" w:hAnsi="Times New Roman"/>
          <w:sz w:val="24"/>
          <w:szCs w:val="24"/>
        </w:rPr>
      </w:pPr>
      <w:r w:rsidRPr="009D1802">
        <w:rPr>
          <w:rFonts w:ascii="Times New Roman" w:hAnsi="Times New Roman"/>
          <w:b/>
          <w:sz w:val="24"/>
          <w:szCs w:val="24"/>
        </w:rPr>
        <w:t>1</w:t>
      </w:r>
      <w:r w:rsidR="00751EA6" w:rsidRPr="009D1802">
        <w:rPr>
          <w:rFonts w:ascii="Times New Roman" w:hAnsi="Times New Roman"/>
          <w:b/>
          <w:sz w:val="24"/>
          <w:szCs w:val="24"/>
        </w:rPr>
        <w:t>0</w:t>
      </w:r>
      <w:r w:rsidRPr="009D1802">
        <w:rPr>
          <w:rFonts w:ascii="Times New Roman" w:hAnsi="Times New Roman"/>
          <w:b/>
          <w:sz w:val="24"/>
          <w:szCs w:val="24"/>
        </w:rPr>
        <w:t>.</w:t>
      </w:r>
      <w:r w:rsidRPr="009D1802">
        <w:rPr>
          <w:rFonts w:ascii="Times New Roman" w:hAnsi="Times New Roman"/>
          <w:sz w:val="24"/>
          <w:szCs w:val="24"/>
        </w:rPr>
        <w:t>Средства, полученные организациями коммунального комплекса в результате применения платы за подключение, имеют целевой характер и направляются на финансирование инвестиционных программ в части проведения работ по модернизации и новому строительству коммун</w:t>
      </w:r>
      <w:r w:rsidR="00A65864" w:rsidRPr="009D1802">
        <w:rPr>
          <w:rFonts w:ascii="Times New Roman" w:hAnsi="Times New Roman"/>
          <w:sz w:val="24"/>
          <w:szCs w:val="24"/>
        </w:rPr>
        <w:t>альной инфраструкту</w:t>
      </w:r>
      <w:r w:rsidR="00D04A5E" w:rsidRPr="009D1802">
        <w:rPr>
          <w:rFonts w:ascii="Times New Roman" w:hAnsi="Times New Roman"/>
          <w:sz w:val="24"/>
          <w:szCs w:val="24"/>
        </w:rPr>
        <w:t>ры Мамоновского</w:t>
      </w:r>
      <w:r w:rsidRPr="009D1802">
        <w:rPr>
          <w:rFonts w:ascii="Times New Roman" w:hAnsi="Times New Roman"/>
          <w:sz w:val="24"/>
          <w:szCs w:val="24"/>
        </w:rPr>
        <w:t xml:space="preserve"> сельского поселения, связанным с подключением объектов капитального строительства, или на возврат ранее привлеченных средств, направленных на указанные мероприятия.</w:t>
      </w:r>
    </w:p>
    <w:p w:rsidR="00D22793" w:rsidRPr="009D1802" w:rsidRDefault="00D22793" w:rsidP="00751EA6">
      <w:pPr>
        <w:pStyle w:val="ConsPlusNormal"/>
        <w:widowControl/>
        <w:ind w:firstLine="0"/>
        <w:jc w:val="both"/>
        <w:rPr>
          <w:rFonts w:ascii="Times New Roman" w:eastAsia="Times New Roman" w:hAnsi="Times New Roman"/>
          <w:b/>
          <w:bCs/>
          <w:sz w:val="24"/>
          <w:szCs w:val="24"/>
        </w:rPr>
      </w:pPr>
    </w:p>
    <w:p w:rsidR="00CE205E" w:rsidRDefault="004E41EF" w:rsidP="007274C0">
      <w:pPr>
        <w:shd w:val="clear" w:color="auto" w:fill="FFFFFF"/>
        <w:spacing w:after="0" w:line="240" w:lineRule="auto"/>
        <w:ind w:left="735"/>
        <w:jc w:val="center"/>
        <w:rPr>
          <w:rFonts w:ascii="Times New Roman" w:eastAsia="Times New Roman" w:hAnsi="Times New Roman"/>
          <w:b/>
          <w:bCs/>
          <w:sz w:val="24"/>
          <w:szCs w:val="24"/>
        </w:rPr>
      </w:pPr>
      <w:r w:rsidRPr="009D1802">
        <w:rPr>
          <w:rFonts w:ascii="Times New Roman" w:eastAsia="Times New Roman" w:hAnsi="Times New Roman"/>
          <w:b/>
          <w:bCs/>
          <w:sz w:val="24"/>
          <w:szCs w:val="24"/>
          <w:lang w:val="en-US"/>
        </w:rPr>
        <w:t>I</w:t>
      </w:r>
      <w:r w:rsidR="00D22793" w:rsidRPr="009D1802">
        <w:rPr>
          <w:rFonts w:ascii="Times New Roman" w:eastAsia="Times New Roman" w:hAnsi="Times New Roman"/>
          <w:b/>
          <w:bCs/>
          <w:sz w:val="24"/>
          <w:szCs w:val="24"/>
          <w:lang w:val="en-US"/>
        </w:rPr>
        <w:t>I</w:t>
      </w:r>
      <w:r w:rsidR="00352937" w:rsidRPr="009D1802">
        <w:rPr>
          <w:rFonts w:ascii="Times New Roman" w:eastAsia="Times New Roman" w:hAnsi="Times New Roman"/>
          <w:b/>
          <w:bCs/>
          <w:sz w:val="24"/>
          <w:szCs w:val="24"/>
        </w:rPr>
        <w:t>.</w:t>
      </w:r>
      <w:r w:rsidR="00C87B1E" w:rsidRPr="009D1802">
        <w:rPr>
          <w:rFonts w:ascii="Times New Roman" w:eastAsia="Times New Roman" w:hAnsi="Times New Roman"/>
          <w:b/>
          <w:bCs/>
          <w:sz w:val="24"/>
          <w:szCs w:val="24"/>
        </w:rPr>
        <w:t>Характеристика существующего состояния систем коммун</w:t>
      </w:r>
      <w:r w:rsidR="00A65864" w:rsidRPr="009D1802">
        <w:rPr>
          <w:rFonts w:ascii="Times New Roman" w:eastAsia="Times New Roman" w:hAnsi="Times New Roman"/>
          <w:b/>
          <w:bCs/>
          <w:sz w:val="24"/>
          <w:szCs w:val="24"/>
        </w:rPr>
        <w:t>альной инфр</w:t>
      </w:r>
      <w:r w:rsidR="00EA43D3" w:rsidRPr="009D1802">
        <w:rPr>
          <w:rFonts w:ascii="Times New Roman" w:eastAsia="Times New Roman" w:hAnsi="Times New Roman"/>
          <w:b/>
          <w:bCs/>
          <w:sz w:val="24"/>
          <w:szCs w:val="24"/>
        </w:rPr>
        <w:t>аструктуры Мамоновского</w:t>
      </w:r>
      <w:r w:rsidR="00C87B1E" w:rsidRPr="009D1802">
        <w:rPr>
          <w:rFonts w:ascii="Times New Roman" w:eastAsia="Times New Roman" w:hAnsi="Times New Roman"/>
          <w:b/>
          <w:bCs/>
          <w:sz w:val="24"/>
          <w:szCs w:val="24"/>
        </w:rPr>
        <w:t xml:space="preserve"> сельского поселения.</w:t>
      </w:r>
    </w:p>
    <w:p w:rsidR="00845FBF" w:rsidRPr="009D1802" w:rsidRDefault="00845FBF" w:rsidP="007274C0">
      <w:pPr>
        <w:shd w:val="clear" w:color="auto" w:fill="FFFFFF"/>
        <w:spacing w:after="0" w:line="240" w:lineRule="auto"/>
        <w:ind w:left="735"/>
        <w:jc w:val="center"/>
        <w:rPr>
          <w:rFonts w:ascii="Times New Roman" w:eastAsia="Times New Roman" w:hAnsi="Times New Roman"/>
          <w:b/>
          <w:bCs/>
          <w:sz w:val="24"/>
          <w:szCs w:val="24"/>
        </w:rPr>
      </w:pPr>
    </w:p>
    <w:p w:rsidR="00DA7FD7" w:rsidRPr="009D1802" w:rsidRDefault="00DA7FD7" w:rsidP="00DA7FD7">
      <w:pPr>
        <w:pStyle w:val="211"/>
        <w:spacing w:after="0" w:line="240" w:lineRule="auto"/>
        <w:ind w:left="0" w:firstLine="539"/>
        <w:jc w:val="both"/>
      </w:pPr>
      <w:r w:rsidRPr="009D1802">
        <w:t>Одним из основополагающих условий развития  сельского поселения является комплексное развитие систем жизнеобеспечения. Этапом, предшествующим разработке основных мероприятий Программы комплексного развития систем коммунальной инфраструктуры (далее – Программа), является проведение анализа и оценки социально-экономического и территориального развития сельского поселения.</w:t>
      </w:r>
    </w:p>
    <w:p w:rsidR="00DA7FD7" w:rsidRPr="009D1802" w:rsidRDefault="00DA7FD7" w:rsidP="00DA7FD7">
      <w:pPr>
        <w:pStyle w:val="211"/>
        <w:spacing w:after="0" w:line="240" w:lineRule="auto"/>
        <w:ind w:left="0" w:firstLine="539"/>
        <w:jc w:val="both"/>
      </w:pPr>
      <w:r w:rsidRPr="009D1802">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DA7FD7" w:rsidRPr="009D1802" w:rsidRDefault="00DA7FD7" w:rsidP="00DA7FD7">
      <w:pPr>
        <w:pStyle w:val="211"/>
        <w:numPr>
          <w:ilvl w:val="0"/>
          <w:numId w:val="11"/>
        </w:numPr>
        <w:tabs>
          <w:tab w:val="left" w:pos="1080"/>
        </w:tabs>
        <w:spacing w:after="0" w:line="240" w:lineRule="auto"/>
        <w:ind w:left="0" w:firstLine="539"/>
        <w:jc w:val="both"/>
      </w:pPr>
      <w:r w:rsidRPr="009D1802">
        <w:t>перспективное строительство;</w:t>
      </w:r>
    </w:p>
    <w:p w:rsidR="00DA7FD7" w:rsidRPr="009D1802" w:rsidRDefault="00DA7FD7" w:rsidP="00DA7FD7">
      <w:pPr>
        <w:pStyle w:val="211"/>
        <w:numPr>
          <w:ilvl w:val="0"/>
          <w:numId w:val="11"/>
        </w:numPr>
        <w:tabs>
          <w:tab w:val="left" w:pos="1080"/>
        </w:tabs>
        <w:spacing w:after="0" w:line="240" w:lineRule="auto"/>
        <w:ind w:left="0" w:firstLine="539"/>
        <w:jc w:val="both"/>
      </w:pPr>
      <w:r w:rsidRPr="009D1802">
        <w:t>перспективный спрос коммунальных ресурсов;</w:t>
      </w:r>
    </w:p>
    <w:p w:rsidR="00DA7FD7" w:rsidRPr="009D1802" w:rsidRDefault="00DA7FD7" w:rsidP="00DA7FD7">
      <w:pPr>
        <w:pStyle w:val="211"/>
        <w:numPr>
          <w:ilvl w:val="0"/>
          <w:numId w:val="11"/>
        </w:numPr>
        <w:tabs>
          <w:tab w:val="left" w:pos="1080"/>
        </w:tabs>
        <w:spacing w:after="0" w:line="240" w:lineRule="auto"/>
        <w:ind w:left="0" w:firstLine="539"/>
        <w:jc w:val="both"/>
      </w:pPr>
      <w:r w:rsidRPr="009D1802">
        <w:t>состояние коммунальной инфраструктуры;</w:t>
      </w:r>
    </w:p>
    <w:p w:rsidR="00DA7FD7" w:rsidRPr="009D1802" w:rsidRDefault="00DA7FD7" w:rsidP="00DA7FD7">
      <w:pPr>
        <w:pStyle w:val="ConsPlusNormal"/>
        <w:widowControl/>
        <w:ind w:firstLine="540"/>
        <w:jc w:val="both"/>
        <w:rPr>
          <w:rFonts w:ascii="Times New Roman" w:hAnsi="Times New Roman" w:cs="Times New Roman"/>
          <w:sz w:val="24"/>
          <w:szCs w:val="24"/>
        </w:rPr>
      </w:pPr>
      <w:r w:rsidRPr="009D1802">
        <w:rPr>
          <w:rFonts w:ascii="Times New Roman" w:hAnsi="Times New Roman" w:cs="Times New Roman"/>
          <w:sz w:val="24"/>
          <w:szCs w:val="24"/>
        </w:rPr>
        <w:lastRenderedPageBreak/>
        <w:t>Программа комплексного развития систем коммун</w:t>
      </w:r>
      <w:r w:rsidR="00C64848" w:rsidRPr="009D1802">
        <w:rPr>
          <w:rFonts w:ascii="Times New Roman" w:hAnsi="Times New Roman" w:cs="Times New Roman"/>
          <w:sz w:val="24"/>
          <w:szCs w:val="24"/>
        </w:rPr>
        <w:t xml:space="preserve">альной инфраструктуры </w:t>
      </w:r>
      <w:r w:rsidR="00EA43D3" w:rsidRPr="009D1802">
        <w:rPr>
          <w:rFonts w:ascii="Times New Roman" w:hAnsi="Times New Roman" w:cs="Times New Roman"/>
          <w:sz w:val="24"/>
          <w:szCs w:val="24"/>
        </w:rPr>
        <w:t>Мамоновского</w:t>
      </w:r>
      <w:r w:rsidRPr="009D1802">
        <w:rPr>
          <w:rFonts w:ascii="Times New Roman" w:hAnsi="Times New Roman" w:cs="Times New Roman"/>
          <w:sz w:val="24"/>
          <w:szCs w:val="24"/>
        </w:rPr>
        <w:t xml:space="preserve"> сельского поселения </w:t>
      </w:r>
      <w:r w:rsidR="00EA43D3" w:rsidRPr="009D1802">
        <w:rPr>
          <w:rFonts w:ascii="Times New Roman" w:hAnsi="Times New Roman" w:cs="Times New Roman"/>
          <w:sz w:val="24"/>
          <w:szCs w:val="24"/>
        </w:rPr>
        <w:t>Верхнемамонского</w:t>
      </w:r>
      <w:r w:rsidRPr="009D1802">
        <w:rPr>
          <w:rFonts w:ascii="Times New Roman" w:hAnsi="Times New Roman" w:cs="Times New Roman"/>
          <w:sz w:val="24"/>
          <w:szCs w:val="24"/>
        </w:rPr>
        <w:t xml:space="preserve"> муниципального района Воронежской области на 2016-2030 годы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rsidR="00DA7FD7" w:rsidRPr="009D1802" w:rsidRDefault="00DA7FD7" w:rsidP="00DA7FD7">
      <w:pPr>
        <w:pStyle w:val="ConsPlusNormal"/>
        <w:widowControl/>
        <w:ind w:firstLine="540"/>
        <w:jc w:val="both"/>
        <w:rPr>
          <w:rFonts w:ascii="Times New Roman" w:hAnsi="Times New Roman" w:cs="Times New Roman"/>
          <w:sz w:val="24"/>
          <w:szCs w:val="24"/>
        </w:rPr>
      </w:pPr>
      <w:r w:rsidRPr="009D1802">
        <w:rPr>
          <w:rFonts w:ascii="Times New Roman" w:hAnsi="Times New Roman" w:cs="Times New Roman"/>
          <w:sz w:val="24"/>
          <w:szCs w:val="24"/>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ресурсо-энергосберегающих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бюджетных средств и внебюджетных инвестиционных ресурсов. </w:t>
      </w:r>
    </w:p>
    <w:p w:rsidR="004E41EF" w:rsidRPr="009D1802" w:rsidRDefault="004E41EF" w:rsidP="00DA7FD7">
      <w:pPr>
        <w:pStyle w:val="ConsPlusNormal"/>
        <w:widowControl/>
        <w:ind w:firstLine="540"/>
        <w:jc w:val="both"/>
        <w:rPr>
          <w:rFonts w:ascii="Times New Roman" w:hAnsi="Times New Roman" w:cs="Times New Roman"/>
          <w:sz w:val="24"/>
          <w:szCs w:val="24"/>
        </w:rPr>
      </w:pPr>
    </w:p>
    <w:p w:rsidR="000A173D" w:rsidRDefault="00D22793" w:rsidP="00C64490">
      <w:pPr>
        <w:shd w:val="clear" w:color="auto" w:fill="FFFFFF"/>
        <w:spacing w:after="0" w:line="240" w:lineRule="auto"/>
        <w:ind w:firstLine="540"/>
        <w:rPr>
          <w:rFonts w:ascii="Times New Roman" w:eastAsia="Times New Roman" w:hAnsi="Times New Roman"/>
          <w:b/>
          <w:color w:val="000000" w:themeColor="text1"/>
          <w:sz w:val="24"/>
          <w:szCs w:val="24"/>
        </w:rPr>
      </w:pPr>
      <w:r w:rsidRPr="003F6E60">
        <w:rPr>
          <w:rFonts w:ascii="Times New Roman" w:eastAsia="Times New Roman" w:hAnsi="Times New Roman"/>
          <w:b/>
          <w:color w:val="000000" w:themeColor="text1"/>
          <w:sz w:val="24"/>
          <w:szCs w:val="24"/>
        </w:rPr>
        <w:t>2</w:t>
      </w:r>
      <w:r w:rsidR="000A173D" w:rsidRPr="003F6E60">
        <w:rPr>
          <w:rFonts w:ascii="Times New Roman" w:eastAsia="Times New Roman" w:hAnsi="Times New Roman"/>
          <w:b/>
          <w:color w:val="000000" w:themeColor="text1"/>
          <w:sz w:val="24"/>
          <w:szCs w:val="24"/>
        </w:rPr>
        <w:t>.</w:t>
      </w:r>
      <w:r w:rsidR="00461103" w:rsidRPr="003F6E60">
        <w:rPr>
          <w:rFonts w:ascii="Times New Roman" w:eastAsia="Times New Roman" w:hAnsi="Times New Roman"/>
          <w:b/>
          <w:color w:val="000000" w:themeColor="text1"/>
          <w:sz w:val="24"/>
          <w:szCs w:val="24"/>
        </w:rPr>
        <w:t>1</w:t>
      </w:r>
      <w:r w:rsidR="000A173D" w:rsidRPr="003F6E60">
        <w:rPr>
          <w:rFonts w:ascii="Times New Roman" w:eastAsia="Times New Roman" w:hAnsi="Times New Roman"/>
          <w:b/>
          <w:color w:val="000000" w:themeColor="text1"/>
          <w:sz w:val="24"/>
          <w:szCs w:val="24"/>
        </w:rPr>
        <w:t xml:space="preserve">. </w:t>
      </w:r>
      <w:r w:rsidR="00A444DD" w:rsidRPr="003F6E60">
        <w:rPr>
          <w:rFonts w:ascii="Times New Roman" w:eastAsia="Times New Roman" w:hAnsi="Times New Roman"/>
          <w:b/>
          <w:color w:val="000000" w:themeColor="text1"/>
          <w:sz w:val="24"/>
          <w:szCs w:val="24"/>
        </w:rPr>
        <w:t>Характеристика</w:t>
      </w:r>
      <w:r w:rsidR="000A173D" w:rsidRPr="003F6E60">
        <w:rPr>
          <w:rFonts w:ascii="Times New Roman" w:eastAsia="Times New Roman" w:hAnsi="Times New Roman"/>
          <w:b/>
          <w:color w:val="000000" w:themeColor="text1"/>
          <w:sz w:val="24"/>
          <w:szCs w:val="24"/>
        </w:rPr>
        <w:t xml:space="preserve">  систем  водоснабжения</w:t>
      </w:r>
      <w:r w:rsidR="004E41EF" w:rsidRPr="003F6E60">
        <w:rPr>
          <w:rFonts w:ascii="Times New Roman" w:eastAsia="Times New Roman" w:hAnsi="Times New Roman"/>
          <w:b/>
          <w:color w:val="000000" w:themeColor="text1"/>
          <w:sz w:val="24"/>
          <w:szCs w:val="24"/>
        </w:rPr>
        <w:t>.</w:t>
      </w:r>
    </w:p>
    <w:p w:rsidR="00F7754F" w:rsidRPr="003F6E60" w:rsidRDefault="00F7754F" w:rsidP="00F7754F">
      <w:pPr>
        <w:shd w:val="clear" w:color="auto" w:fill="FFFFFF"/>
        <w:spacing w:after="0" w:line="240" w:lineRule="auto"/>
        <w:jc w:val="center"/>
        <w:rPr>
          <w:rFonts w:ascii="Times New Roman" w:eastAsia="Times New Roman" w:hAnsi="Times New Roman"/>
          <w:b/>
          <w:color w:val="000000" w:themeColor="text1"/>
          <w:sz w:val="24"/>
          <w:szCs w:val="24"/>
        </w:rPr>
      </w:pPr>
    </w:p>
    <w:p w:rsidR="002646B5" w:rsidRPr="003F6E60" w:rsidRDefault="002646B5" w:rsidP="00F7754F">
      <w:pPr>
        <w:spacing w:after="0" w:line="240" w:lineRule="auto"/>
        <w:ind w:firstLine="708"/>
        <w:jc w:val="both"/>
        <w:rPr>
          <w:rFonts w:ascii="Times New Roman" w:hAnsi="Times New Roman"/>
          <w:color w:val="000000" w:themeColor="text1"/>
          <w:sz w:val="24"/>
          <w:szCs w:val="24"/>
        </w:rPr>
      </w:pPr>
      <w:r w:rsidRPr="003F6E60">
        <w:rPr>
          <w:rFonts w:ascii="Times New Roman" w:hAnsi="Times New Roman"/>
          <w:color w:val="000000" w:themeColor="text1"/>
          <w:sz w:val="24"/>
          <w:szCs w:val="24"/>
        </w:rPr>
        <w:t>Источником водоснабжения являются подземные воды. Служба водопроводного хозяйства включает в себя эксплуатацию и обслуживание: с</w:t>
      </w:r>
      <w:r w:rsidR="00184B07" w:rsidRPr="003F6E60">
        <w:rPr>
          <w:rFonts w:ascii="Times New Roman" w:hAnsi="Times New Roman"/>
          <w:color w:val="000000" w:themeColor="text1"/>
          <w:sz w:val="24"/>
          <w:szCs w:val="24"/>
        </w:rPr>
        <w:t>кважин</w:t>
      </w:r>
      <w:r w:rsidR="00F615C7" w:rsidRPr="003F6E60">
        <w:rPr>
          <w:rFonts w:ascii="Times New Roman" w:hAnsi="Times New Roman"/>
          <w:color w:val="000000" w:themeColor="text1"/>
          <w:sz w:val="24"/>
          <w:szCs w:val="24"/>
        </w:rPr>
        <w:t>а глубиной 135 метров</w:t>
      </w:r>
      <w:r w:rsidRPr="003F6E60">
        <w:rPr>
          <w:rFonts w:ascii="Times New Roman" w:hAnsi="Times New Roman"/>
          <w:color w:val="000000" w:themeColor="text1"/>
          <w:sz w:val="24"/>
          <w:szCs w:val="24"/>
        </w:rPr>
        <w:t xml:space="preserve">; </w:t>
      </w:r>
      <w:r w:rsidR="00F615C7" w:rsidRPr="003F6E60">
        <w:rPr>
          <w:rFonts w:ascii="Times New Roman" w:hAnsi="Times New Roman"/>
          <w:color w:val="000000" w:themeColor="text1"/>
          <w:sz w:val="24"/>
          <w:szCs w:val="24"/>
        </w:rPr>
        <w:t>установка озоновой очистки воды (ОЗОН-М 6-7А)</w:t>
      </w:r>
      <w:r w:rsidRPr="003F6E60">
        <w:rPr>
          <w:rFonts w:ascii="Times New Roman" w:hAnsi="Times New Roman"/>
          <w:color w:val="000000" w:themeColor="text1"/>
          <w:sz w:val="24"/>
          <w:szCs w:val="24"/>
        </w:rPr>
        <w:t>; водопровод 14697,9 м.</w:t>
      </w:r>
      <w:r w:rsidR="00F615C7" w:rsidRPr="003F6E60">
        <w:rPr>
          <w:rFonts w:ascii="Times New Roman" w:hAnsi="Times New Roman"/>
          <w:color w:val="000000" w:themeColor="text1"/>
          <w:sz w:val="24"/>
          <w:szCs w:val="24"/>
        </w:rPr>
        <w:t xml:space="preserve"> </w:t>
      </w:r>
      <w:r w:rsidRPr="003F6E60">
        <w:rPr>
          <w:rFonts w:ascii="Times New Roman" w:hAnsi="Times New Roman"/>
          <w:color w:val="000000" w:themeColor="text1"/>
          <w:sz w:val="24"/>
          <w:szCs w:val="24"/>
        </w:rPr>
        <w:t>По концесси</w:t>
      </w:r>
      <w:r w:rsidR="000654DD">
        <w:rPr>
          <w:rFonts w:ascii="Times New Roman" w:hAnsi="Times New Roman"/>
          <w:color w:val="000000" w:themeColor="text1"/>
          <w:sz w:val="24"/>
          <w:szCs w:val="24"/>
        </w:rPr>
        <w:t xml:space="preserve">онному соглашению обслуживание </w:t>
      </w:r>
      <w:r w:rsidRPr="003F6E60">
        <w:rPr>
          <w:rFonts w:ascii="Times New Roman" w:hAnsi="Times New Roman"/>
          <w:color w:val="000000" w:themeColor="text1"/>
          <w:sz w:val="24"/>
          <w:szCs w:val="24"/>
        </w:rPr>
        <w:t>осуществляет ООО «Жилсервис».В настоящее время подключено к водопроводной сети 115 домов, счетчики установлены у всех.</w:t>
      </w:r>
    </w:p>
    <w:p w:rsidR="000A173D" w:rsidRPr="003F6E60" w:rsidRDefault="002646B5" w:rsidP="002646B5">
      <w:pPr>
        <w:spacing w:after="0" w:line="240" w:lineRule="auto"/>
        <w:jc w:val="both"/>
        <w:rPr>
          <w:rFonts w:ascii="Times New Roman" w:hAnsi="Times New Roman"/>
          <w:color w:val="000000" w:themeColor="text1"/>
          <w:sz w:val="24"/>
          <w:szCs w:val="24"/>
        </w:rPr>
      </w:pPr>
      <w:r w:rsidRPr="003F6E60">
        <w:rPr>
          <w:rFonts w:ascii="Times New Roman" w:hAnsi="Times New Roman"/>
          <w:color w:val="000000" w:themeColor="text1"/>
          <w:sz w:val="24"/>
          <w:szCs w:val="24"/>
        </w:rPr>
        <w:tab/>
        <w:t xml:space="preserve">Основным оборудованием являются погружные насосы ЭЦВ. Качество питьевой воды не соответствует СанПиН 2.1.4.1074-01. По показателям общая жесткость превышает норму в 2,3 раза, железо в 3,1 раза, сухой остаток в 1,7 раза, хлориды в 1,8 раза. </w:t>
      </w:r>
      <w:r w:rsidR="000A173D" w:rsidRPr="003F6E60">
        <w:rPr>
          <w:rFonts w:ascii="Times New Roman" w:hAnsi="Times New Roman"/>
          <w:color w:val="000000" w:themeColor="text1"/>
          <w:sz w:val="24"/>
          <w:szCs w:val="24"/>
        </w:rPr>
        <w:t>Для решения проблемы с холодным водоснабжением необходим комплексный подход к решению этого вопроса.</w:t>
      </w:r>
      <w:r w:rsidR="00F615C7" w:rsidRPr="003F6E60">
        <w:rPr>
          <w:rFonts w:ascii="Times New Roman" w:hAnsi="Times New Roman"/>
          <w:color w:val="000000" w:themeColor="text1"/>
          <w:sz w:val="24"/>
          <w:szCs w:val="24"/>
        </w:rPr>
        <w:t xml:space="preserve"> </w:t>
      </w:r>
      <w:r w:rsidR="000A173D" w:rsidRPr="003F6E60">
        <w:rPr>
          <w:rFonts w:ascii="Times New Roman" w:hAnsi="Times New Roman"/>
          <w:color w:val="000000" w:themeColor="text1"/>
          <w:sz w:val="24"/>
          <w:szCs w:val="24"/>
        </w:rPr>
        <w:t xml:space="preserve">Главной целью должно стать </w:t>
      </w:r>
      <w:r w:rsidR="00A65864" w:rsidRPr="003F6E60">
        <w:rPr>
          <w:rFonts w:ascii="Times New Roman" w:hAnsi="Times New Roman"/>
          <w:color w:val="000000" w:themeColor="text1"/>
          <w:sz w:val="24"/>
          <w:szCs w:val="24"/>
        </w:rPr>
        <w:t>обес</w:t>
      </w:r>
      <w:r w:rsidR="00C64848" w:rsidRPr="003F6E60">
        <w:rPr>
          <w:rFonts w:ascii="Times New Roman" w:hAnsi="Times New Roman"/>
          <w:color w:val="000000" w:themeColor="text1"/>
          <w:sz w:val="24"/>
          <w:szCs w:val="24"/>
        </w:rPr>
        <w:t xml:space="preserve">печение населения </w:t>
      </w:r>
      <w:r w:rsidR="00EA43D3" w:rsidRPr="003F6E60">
        <w:rPr>
          <w:rFonts w:ascii="Times New Roman" w:hAnsi="Times New Roman"/>
          <w:color w:val="000000" w:themeColor="text1"/>
          <w:sz w:val="24"/>
          <w:szCs w:val="24"/>
        </w:rPr>
        <w:t>Мамоновского</w:t>
      </w:r>
      <w:r w:rsidR="000A173D" w:rsidRPr="003F6E60">
        <w:rPr>
          <w:rFonts w:ascii="Times New Roman" w:hAnsi="Times New Roman"/>
          <w:color w:val="000000" w:themeColor="text1"/>
          <w:sz w:val="24"/>
          <w:szCs w:val="24"/>
        </w:rPr>
        <w:t xml:space="preserve"> сельского поселения питьевой водой нормативного качества и в достаточном количестве, улучшение на этой основе состояния здоровья населения. </w:t>
      </w:r>
      <w:r w:rsidR="00F615C7" w:rsidRPr="003F6E60">
        <w:rPr>
          <w:rFonts w:ascii="Times New Roman" w:hAnsi="Times New Roman"/>
          <w:color w:val="000000" w:themeColor="text1"/>
          <w:sz w:val="24"/>
          <w:szCs w:val="24"/>
        </w:rPr>
        <w:t xml:space="preserve"> </w:t>
      </w:r>
    </w:p>
    <w:p w:rsidR="00F615C7" w:rsidRPr="003F6E60" w:rsidRDefault="00F615C7" w:rsidP="002646B5">
      <w:pPr>
        <w:spacing w:after="0" w:line="240" w:lineRule="auto"/>
        <w:jc w:val="both"/>
        <w:rPr>
          <w:rFonts w:ascii="Times New Roman" w:hAnsi="Times New Roman"/>
          <w:color w:val="000000" w:themeColor="text1"/>
          <w:sz w:val="24"/>
          <w:szCs w:val="24"/>
        </w:rPr>
      </w:pPr>
      <w:r w:rsidRPr="003F6E60">
        <w:rPr>
          <w:rFonts w:ascii="Times New Roman" w:hAnsi="Times New Roman"/>
          <w:color w:val="000000" w:themeColor="text1"/>
          <w:sz w:val="24"/>
          <w:szCs w:val="24"/>
        </w:rPr>
        <w:t xml:space="preserve">            Для решения данного вопроса в 2018 году была приобретена и установлена установка озоновой очистки воды (ОЗОН-М 6-7А); в 2019 году по проекту «Перебуривание разведочно-эксплутационной скважины в с.</w:t>
      </w:r>
      <w:r w:rsidR="00D27620">
        <w:rPr>
          <w:rFonts w:ascii="Times New Roman" w:hAnsi="Times New Roman"/>
          <w:color w:val="000000" w:themeColor="text1"/>
          <w:sz w:val="24"/>
          <w:szCs w:val="24"/>
        </w:rPr>
        <w:t xml:space="preserve"> </w:t>
      </w:r>
      <w:r w:rsidRPr="003F6E60">
        <w:rPr>
          <w:rFonts w:ascii="Times New Roman" w:hAnsi="Times New Roman"/>
          <w:color w:val="000000" w:themeColor="text1"/>
          <w:sz w:val="24"/>
          <w:szCs w:val="24"/>
        </w:rPr>
        <w:t xml:space="preserve">Мамоновка) перебурена разведочно-эксплуатационная скважина № 1/5ГР-19 </w:t>
      </w:r>
      <w:r w:rsidR="00737D36">
        <w:rPr>
          <w:rFonts w:ascii="Times New Roman" w:hAnsi="Times New Roman"/>
          <w:color w:val="000000" w:themeColor="text1"/>
          <w:sz w:val="24"/>
          <w:szCs w:val="24"/>
        </w:rPr>
        <w:t xml:space="preserve">организацией </w:t>
      </w:r>
      <w:r w:rsidRPr="003F6E60">
        <w:rPr>
          <w:rFonts w:ascii="Times New Roman" w:hAnsi="Times New Roman"/>
          <w:color w:val="000000" w:themeColor="text1"/>
          <w:sz w:val="24"/>
          <w:szCs w:val="24"/>
        </w:rPr>
        <w:t>ООО «Воронежнефтьгазстрой».</w:t>
      </w:r>
    </w:p>
    <w:p w:rsidR="004E41EF" w:rsidRPr="009D1802" w:rsidRDefault="004E41EF" w:rsidP="000A173D">
      <w:pPr>
        <w:spacing w:after="0" w:line="240" w:lineRule="auto"/>
        <w:ind w:firstLine="851"/>
        <w:jc w:val="both"/>
        <w:rPr>
          <w:rFonts w:ascii="Times New Roman" w:hAnsi="Times New Roman"/>
          <w:sz w:val="24"/>
          <w:szCs w:val="24"/>
        </w:rPr>
      </w:pPr>
    </w:p>
    <w:p w:rsidR="000A173D" w:rsidRDefault="00C64490" w:rsidP="00C64490">
      <w:pPr>
        <w:shd w:val="clear" w:color="auto" w:fill="FFFFFF"/>
        <w:tabs>
          <w:tab w:val="left" w:pos="1134"/>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r w:rsidR="00D22793" w:rsidRPr="009D1802">
        <w:rPr>
          <w:rFonts w:ascii="Times New Roman" w:eastAsia="Times New Roman" w:hAnsi="Times New Roman"/>
          <w:b/>
          <w:sz w:val="24"/>
          <w:szCs w:val="24"/>
        </w:rPr>
        <w:t>2</w:t>
      </w:r>
      <w:r w:rsidR="000A173D" w:rsidRPr="009D1802">
        <w:rPr>
          <w:rFonts w:ascii="Times New Roman" w:eastAsia="Times New Roman" w:hAnsi="Times New Roman"/>
          <w:b/>
          <w:sz w:val="24"/>
          <w:szCs w:val="24"/>
        </w:rPr>
        <w:t>.</w:t>
      </w:r>
      <w:r w:rsidR="00461103" w:rsidRPr="009D1802">
        <w:rPr>
          <w:rFonts w:ascii="Times New Roman" w:eastAsia="Times New Roman" w:hAnsi="Times New Roman"/>
          <w:b/>
          <w:sz w:val="24"/>
          <w:szCs w:val="24"/>
        </w:rPr>
        <w:t>2</w:t>
      </w:r>
      <w:r w:rsidR="000A173D" w:rsidRPr="009D1802">
        <w:rPr>
          <w:rFonts w:ascii="Times New Roman" w:eastAsia="Times New Roman" w:hAnsi="Times New Roman"/>
          <w:b/>
          <w:sz w:val="24"/>
          <w:szCs w:val="24"/>
        </w:rPr>
        <w:t xml:space="preserve">. </w:t>
      </w:r>
      <w:r w:rsidR="00A444DD" w:rsidRPr="009D1802">
        <w:rPr>
          <w:rFonts w:ascii="Times New Roman" w:eastAsia="Times New Roman" w:hAnsi="Times New Roman"/>
          <w:b/>
          <w:sz w:val="24"/>
          <w:szCs w:val="24"/>
        </w:rPr>
        <w:t>Характеристика</w:t>
      </w:r>
      <w:r w:rsidR="000A173D" w:rsidRPr="009D1802">
        <w:rPr>
          <w:rFonts w:ascii="Times New Roman" w:eastAsia="Times New Roman" w:hAnsi="Times New Roman"/>
          <w:b/>
          <w:sz w:val="24"/>
          <w:szCs w:val="24"/>
        </w:rPr>
        <w:t xml:space="preserve">  систем газоснабжения</w:t>
      </w:r>
    </w:p>
    <w:p w:rsidR="00845FBF" w:rsidRPr="009D1802" w:rsidRDefault="00845FBF" w:rsidP="00751EA6">
      <w:pPr>
        <w:shd w:val="clear" w:color="auto" w:fill="FFFFFF"/>
        <w:tabs>
          <w:tab w:val="left" w:pos="1134"/>
        </w:tabs>
        <w:spacing w:after="0" w:line="240" w:lineRule="auto"/>
        <w:rPr>
          <w:rFonts w:ascii="Times New Roman" w:eastAsia="Times New Roman" w:hAnsi="Times New Roman"/>
          <w:b/>
          <w:sz w:val="24"/>
          <w:szCs w:val="24"/>
        </w:rPr>
      </w:pPr>
    </w:p>
    <w:p w:rsidR="000A173D" w:rsidRPr="009D1802" w:rsidRDefault="000A173D" w:rsidP="000A173D">
      <w:pPr>
        <w:shd w:val="clear" w:color="auto" w:fill="FFFFFF"/>
        <w:tabs>
          <w:tab w:val="left" w:pos="1134"/>
        </w:tabs>
        <w:spacing w:after="0" w:line="240" w:lineRule="auto"/>
        <w:ind w:firstLine="567"/>
        <w:jc w:val="both"/>
        <w:rPr>
          <w:rFonts w:ascii="Times New Roman" w:eastAsia="Times New Roman" w:hAnsi="Times New Roman"/>
          <w:sz w:val="24"/>
          <w:szCs w:val="24"/>
        </w:rPr>
      </w:pPr>
      <w:r w:rsidRPr="009D1802">
        <w:rPr>
          <w:rFonts w:ascii="Times New Roman" w:hAnsi="Times New Roman"/>
          <w:sz w:val="24"/>
          <w:szCs w:val="24"/>
        </w:rPr>
        <w:t>Снабжение природным и сжиженным газом потребителей</w:t>
      </w:r>
      <w:r w:rsidR="00F615C7">
        <w:rPr>
          <w:rFonts w:ascii="Times New Roman" w:hAnsi="Times New Roman"/>
          <w:sz w:val="24"/>
          <w:szCs w:val="24"/>
        </w:rPr>
        <w:t xml:space="preserve"> </w:t>
      </w:r>
      <w:r w:rsidR="00082598" w:rsidRPr="009D1802">
        <w:rPr>
          <w:rFonts w:ascii="Times New Roman" w:eastAsia="Times New Roman" w:hAnsi="Times New Roman"/>
          <w:sz w:val="24"/>
          <w:szCs w:val="24"/>
        </w:rPr>
        <w:t>в Мамонов</w:t>
      </w:r>
      <w:r w:rsidR="00AA181E" w:rsidRPr="009D1802">
        <w:rPr>
          <w:rFonts w:ascii="Times New Roman" w:eastAsia="Times New Roman" w:hAnsi="Times New Roman"/>
          <w:sz w:val="24"/>
          <w:szCs w:val="24"/>
        </w:rPr>
        <w:t>ском</w:t>
      </w:r>
      <w:r w:rsidRPr="009D1802">
        <w:rPr>
          <w:rFonts w:ascii="Times New Roman" w:eastAsia="Times New Roman" w:hAnsi="Times New Roman"/>
          <w:sz w:val="24"/>
          <w:szCs w:val="24"/>
        </w:rPr>
        <w:t xml:space="preserve"> сельском поселении осуществляет ООО «Газпром межрегионгаз Воронеж»</w:t>
      </w:r>
      <w:r w:rsidR="00D6600F" w:rsidRPr="009D1802">
        <w:rPr>
          <w:rFonts w:ascii="Times New Roman" w:hAnsi="Times New Roman"/>
          <w:sz w:val="24"/>
          <w:szCs w:val="24"/>
        </w:rPr>
        <w:t>.</w:t>
      </w:r>
      <w:r w:rsidR="00BD0C3C" w:rsidRPr="009D1802">
        <w:rPr>
          <w:rFonts w:ascii="Times New Roman" w:eastAsia="Times New Roman" w:hAnsi="Times New Roman"/>
          <w:sz w:val="24"/>
          <w:szCs w:val="24"/>
        </w:rPr>
        <w:t xml:space="preserve"> У</w:t>
      </w:r>
      <w:r w:rsidRPr="009D1802">
        <w:rPr>
          <w:rFonts w:ascii="Times New Roman" w:eastAsia="Times New Roman" w:hAnsi="Times New Roman"/>
          <w:sz w:val="24"/>
          <w:szCs w:val="24"/>
        </w:rPr>
        <w:t xml:space="preserve">ровень газификации  </w:t>
      </w:r>
      <w:r w:rsidR="00BD0C3C" w:rsidRPr="009D1802">
        <w:rPr>
          <w:rFonts w:ascii="Times New Roman" w:eastAsia="Times New Roman" w:hAnsi="Times New Roman"/>
          <w:sz w:val="24"/>
          <w:szCs w:val="24"/>
        </w:rPr>
        <w:t xml:space="preserve">домовладений </w:t>
      </w:r>
      <w:r w:rsidR="002673CE" w:rsidRPr="009D1802">
        <w:rPr>
          <w:rFonts w:ascii="Times New Roman" w:eastAsia="Times New Roman" w:hAnsi="Times New Roman"/>
          <w:sz w:val="24"/>
          <w:szCs w:val="24"/>
        </w:rPr>
        <w:t>Мамоновского</w:t>
      </w:r>
      <w:r w:rsidR="00BD0C3C" w:rsidRPr="009D1802">
        <w:rPr>
          <w:rFonts w:ascii="Times New Roman" w:eastAsia="Times New Roman" w:hAnsi="Times New Roman"/>
          <w:sz w:val="24"/>
          <w:szCs w:val="24"/>
        </w:rPr>
        <w:t xml:space="preserve"> сел</w:t>
      </w:r>
      <w:r w:rsidR="00E5013D" w:rsidRPr="009D1802">
        <w:rPr>
          <w:rFonts w:ascii="Times New Roman" w:eastAsia="Times New Roman" w:hAnsi="Times New Roman"/>
          <w:sz w:val="24"/>
          <w:szCs w:val="24"/>
        </w:rPr>
        <w:t>ьского поселения составляет 80</w:t>
      </w:r>
      <w:r w:rsidR="00BD0C3C" w:rsidRPr="009D1802">
        <w:rPr>
          <w:rFonts w:ascii="Times New Roman" w:eastAsia="Times New Roman" w:hAnsi="Times New Roman"/>
          <w:sz w:val="24"/>
          <w:szCs w:val="24"/>
        </w:rPr>
        <w:t xml:space="preserve"> %.</w:t>
      </w:r>
    </w:p>
    <w:p w:rsidR="000A173D" w:rsidRPr="009D1802" w:rsidRDefault="000A173D" w:rsidP="000A173D">
      <w:pPr>
        <w:spacing w:after="0" w:line="240" w:lineRule="auto"/>
        <w:ind w:firstLine="851"/>
        <w:jc w:val="both"/>
        <w:rPr>
          <w:rFonts w:ascii="Times New Roman" w:hAnsi="Times New Roman"/>
          <w:sz w:val="24"/>
          <w:szCs w:val="24"/>
        </w:rPr>
      </w:pPr>
      <w:r w:rsidRPr="009D1802">
        <w:rPr>
          <w:rFonts w:ascii="Times New Roman" w:hAnsi="Times New Roman"/>
          <w:sz w:val="24"/>
          <w:szCs w:val="24"/>
        </w:rPr>
        <w:t>Источниками газопотреблен</w:t>
      </w:r>
      <w:r w:rsidR="00BD0C3C" w:rsidRPr="009D1802">
        <w:rPr>
          <w:rFonts w:ascii="Times New Roman" w:hAnsi="Times New Roman"/>
          <w:sz w:val="24"/>
          <w:szCs w:val="24"/>
        </w:rPr>
        <w:t xml:space="preserve">ия являются население, </w:t>
      </w:r>
      <w:r w:rsidRPr="009D1802">
        <w:rPr>
          <w:rFonts w:ascii="Times New Roman" w:hAnsi="Times New Roman"/>
          <w:sz w:val="24"/>
          <w:szCs w:val="24"/>
        </w:rPr>
        <w:t xml:space="preserve">  сельскохозяйстве</w:t>
      </w:r>
      <w:r w:rsidR="00082598" w:rsidRPr="009D1802">
        <w:rPr>
          <w:rFonts w:ascii="Times New Roman" w:hAnsi="Times New Roman"/>
          <w:sz w:val="24"/>
          <w:szCs w:val="24"/>
        </w:rPr>
        <w:t xml:space="preserve">нные </w:t>
      </w:r>
      <w:r w:rsidR="00BD0C3C" w:rsidRPr="009D1802">
        <w:rPr>
          <w:rFonts w:ascii="Times New Roman" w:hAnsi="Times New Roman"/>
          <w:sz w:val="24"/>
          <w:szCs w:val="24"/>
        </w:rPr>
        <w:t xml:space="preserve">предприятия, </w:t>
      </w:r>
      <w:r w:rsidR="00D6600F" w:rsidRPr="009D1802">
        <w:rPr>
          <w:rFonts w:ascii="Times New Roman" w:hAnsi="Times New Roman"/>
          <w:sz w:val="24"/>
          <w:szCs w:val="24"/>
        </w:rPr>
        <w:t>образовательные</w:t>
      </w:r>
      <w:r w:rsidR="00BD0C3C" w:rsidRPr="009D1802">
        <w:rPr>
          <w:rFonts w:ascii="Times New Roman" w:hAnsi="Times New Roman"/>
          <w:sz w:val="24"/>
          <w:szCs w:val="24"/>
        </w:rPr>
        <w:t>, дошкольные  и медицинские учреждения.</w:t>
      </w:r>
    </w:p>
    <w:p w:rsidR="002673CE" w:rsidRPr="009D1802" w:rsidRDefault="002673CE" w:rsidP="002673CE">
      <w:pPr>
        <w:tabs>
          <w:tab w:val="left" w:pos="1335"/>
        </w:tabs>
        <w:spacing w:after="0" w:line="240" w:lineRule="auto"/>
        <w:ind w:firstLine="851"/>
        <w:jc w:val="both"/>
        <w:rPr>
          <w:rFonts w:ascii="Times New Roman" w:hAnsi="Times New Roman"/>
          <w:sz w:val="24"/>
          <w:szCs w:val="24"/>
        </w:rPr>
      </w:pPr>
      <w:r w:rsidRPr="009D1802">
        <w:rPr>
          <w:rFonts w:ascii="Times New Roman" w:hAnsi="Times New Roman"/>
          <w:sz w:val="24"/>
          <w:szCs w:val="24"/>
        </w:rPr>
        <w:t>В настоящее время газоснабжение Мамоновского сельского поселения развивается на базе природного газа от АГРС «Р.Журавка».</w:t>
      </w:r>
    </w:p>
    <w:p w:rsidR="002673CE" w:rsidRPr="009D1802" w:rsidRDefault="002673CE" w:rsidP="002673CE">
      <w:pPr>
        <w:tabs>
          <w:tab w:val="left" w:pos="1335"/>
        </w:tabs>
        <w:spacing w:after="0" w:line="240" w:lineRule="auto"/>
        <w:ind w:firstLine="851"/>
        <w:jc w:val="both"/>
        <w:rPr>
          <w:rFonts w:ascii="Times New Roman" w:hAnsi="Times New Roman"/>
          <w:sz w:val="24"/>
          <w:szCs w:val="24"/>
        </w:rPr>
      </w:pPr>
      <w:r w:rsidRPr="009D1802">
        <w:rPr>
          <w:rFonts w:ascii="Times New Roman" w:hAnsi="Times New Roman"/>
          <w:sz w:val="24"/>
          <w:szCs w:val="24"/>
        </w:rPr>
        <w:t xml:space="preserve">            Распределение газа по поселению осуществляется по 2-х ступенчатой схеме:</w:t>
      </w:r>
    </w:p>
    <w:p w:rsidR="002673CE" w:rsidRPr="009D1802" w:rsidRDefault="002673CE" w:rsidP="002673CE">
      <w:pPr>
        <w:tabs>
          <w:tab w:val="num" w:pos="993"/>
          <w:tab w:val="left" w:pos="1335"/>
        </w:tabs>
        <w:spacing w:after="0" w:line="240" w:lineRule="auto"/>
        <w:ind w:firstLine="851"/>
        <w:jc w:val="both"/>
        <w:rPr>
          <w:rFonts w:ascii="Times New Roman" w:hAnsi="Times New Roman"/>
          <w:sz w:val="24"/>
          <w:szCs w:val="24"/>
        </w:rPr>
      </w:pPr>
      <w:r w:rsidRPr="009D1802">
        <w:rPr>
          <w:rFonts w:ascii="Times New Roman" w:hAnsi="Times New Roman"/>
          <w:sz w:val="24"/>
          <w:szCs w:val="24"/>
        </w:rPr>
        <w:t>I-я ступень — газопровод высокого давления II - ой категории р ≤ 0,6 МПА;</w:t>
      </w:r>
    </w:p>
    <w:p w:rsidR="002673CE" w:rsidRPr="009D1802" w:rsidRDefault="002673CE" w:rsidP="002673CE">
      <w:pPr>
        <w:tabs>
          <w:tab w:val="num" w:pos="993"/>
          <w:tab w:val="left" w:pos="1335"/>
        </w:tabs>
        <w:spacing w:after="0" w:line="240" w:lineRule="auto"/>
        <w:ind w:firstLine="851"/>
        <w:jc w:val="both"/>
        <w:rPr>
          <w:rFonts w:ascii="Times New Roman" w:hAnsi="Times New Roman"/>
          <w:sz w:val="24"/>
          <w:szCs w:val="24"/>
        </w:rPr>
      </w:pPr>
      <w:r w:rsidRPr="009D1802">
        <w:rPr>
          <w:rFonts w:ascii="Times New Roman" w:hAnsi="Times New Roman"/>
          <w:sz w:val="24"/>
          <w:szCs w:val="24"/>
        </w:rPr>
        <w:t>II-я ступень — газопровод низкого давления р ≤ 0,003 МПА.</w:t>
      </w:r>
    </w:p>
    <w:p w:rsidR="002673CE" w:rsidRPr="009D1802" w:rsidRDefault="002673CE" w:rsidP="002673CE">
      <w:pPr>
        <w:tabs>
          <w:tab w:val="left" w:pos="1335"/>
        </w:tabs>
        <w:spacing w:after="0" w:line="240" w:lineRule="auto"/>
        <w:ind w:firstLine="851"/>
        <w:jc w:val="both"/>
        <w:rPr>
          <w:rFonts w:ascii="Times New Roman" w:hAnsi="Times New Roman"/>
          <w:sz w:val="24"/>
          <w:szCs w:val="24"/>
        </w:rPr>
      </w:pPr>
      <w:r w:rsidRPr="009D1802">
        <w:rPr>
          <w:rFonts w:ascii="Times New Roman" w:hAnsi="Times New Roman"/>
          <w:sz w:val="24"/>
          <w:szCs w:val="24"/>
        </w:rPr>
        <w:lastRenderedPageBreak/>
        <w:tab/>
        <w:t>Связь между ступенями осуществляется через газорегуляторные пункты (ГРП, ШРП). Всего в поселении насчитывается 1 ГРП и 1 ШРП. По типу прокладки газопроводы всех категорий давления делятся на подземный и надземный. Надземный тип прокладки в основном для газопровода низкого давления.</w:t>
      </w:r>
    </w:p>
    <w:p w:rsidR="00082598" w:rsidRDefault="002673CE" w:rsidP="007F607E">
      <w:pPr>
        <w:tabs>
          <w:tab w:val="left" w:pos="1335"/>
        </w:tabs>
        <w:spacing w:after="0" w:line="240" w:lineRule="auto"/>
        <w:ind w:firstLine="851"/>
        <w:jc w:val="both"/>
        <w:rPr>
          <w:rFonts w:ascii="Times New Roman" w:hAnsi="Times New Roman"/>
          <w:sz w:val="24"/>
          <w:szCs w:val="24"/>
        </w:rPr>
      </w:pPr>
      <w:r w:rsidRPr="009D1802">
        <w:rPr>
          <w:rFonts w:ascii="Times New Roman" w:hAnsi="Times New Roman"/>
          <w:sz w:val="24"/>
          <w:szCs w:val="24"/>
        </w:rPr>
        <w:t xml:space="preserve">             Технические характерист</w:t>
      </w:r>
      <w:r w:rsidR="007F607E" w:rsidRPr="009D1802">
        <w:rPr>
          <w:rFonts w:ascii="Times New Roman" w:hAnsi="Times New Roman"/>
          <w:sz w:val="24"/>
          <w:szCs w:val="24"/>
        </w:rPr>
        <w:t>ики ГРП и ШРП сведены в таблицу:</w:t>
      </w:r>
    </w:p>
    <w:p w:rsidR="00845FBF" w:rsidRPr="009D1802" w:rsidRDefault="00845FBF" w:rsidP="007F607E">
      <w:pPr>
        <w:tabs>
          <w:tab w:val="left" w:pos="1335"/>
        </w:tabs>
        <w:spacing w:after="0" w:line="240" w:lineRule="auto"/>
        <w:ind w:firstLine="851"/>
        <w:jc w:val="both"/>
        <w:rPr>
          <w:rFonts w:ascii="Times New Roman" w:hAnsi="Times New Roman"/>
          <w:sz w:val="24"/>
          <w:szCs w:val="24"/>
        </w:rPr>
      </w:pPr>
    </w:p>
    <w:tbl>
      <w:tblPr>
        <w:tblW w:w="9696" w:type="dxa"/>
        <w:jc w:val="center"/>
        <w:tblLayout w:type="fixed"/>
        <w:tblCellMar>
          <w:top w:w="55" w:type="dxa"/>
          <w:left w:w="55" w:type="dxa"/>
          <w:bottom w:w="55" w:type="dxa"/>
          <w:right w:w="55" w:type="dxa"/>
        </w:tblCellMar>
        <w:tblLook w:val="0000" w:firstRow="0" w:lastRow="0" w:firstColumn="0" w:lastColumn="0" w:noHBand="0" w:noVBand="0"/>
      </w:tblPr>
      <w:tblGrid>
        <w:gridCol w:w="2880"/>
        <w:gridCol w:w="1170"/>
        <w:gridCol w:w="1290"/>
        <w:gridCol w:w="1290"/>
        <w:gridCol w:w="1350"/>
        <w:gridCol w:w="1716"/>
      </w:tblGrid>
      <w:tr w:rsidR="002673CE" w:rsidRPr="009D1802" w:rsidTr="00082598">
        <w:trPr>
          <w:jc w:val="center"/>
        </w:trPr>
        <w:tc>
          <w:tcPr>
            <w:tcW w:w="2880" w:type="dxa"/>
            <w:vMerge w:val="restart"/>
            <w:tcBorders>
              <w:top w:val="single" w:sz="2" w:space="0" w:color="000000"/>
              <w:left w:val="single" w:sz="2" w:space="0" w:color="000000"/>
              <w:bottom w:val="single" w:sz="2" w:space="0" w:color="000000"/>
              <w:right w:val="nil"/>
            </w:tcBorders>
          </w:tcPr>
          <w:p w:rsidR="002673CE" w:rsidRPr="009D1802" w:rsidRDefault="002673CE" w:rsidP="002673CE">
            <w:pPr>
              <w:tabs>
                <w:tab w:val="left" w:pos="1335"/>
              </w:tabs>
              <w:spacing w:after="0" w:line="240" w:lineRule="auto"/>
              <w:ind w:firstLine="851"/>
              <w:jc w:val="both"/>
              <w:rPr>
                <w:rFonts w:ascii="Times New Roman" w:hAnsi="Times New Roman"/>
                <w:sz w:val="24"/>
                <w:szCs w:val="24"/>
              </w:rPr>
            </w:pPr>
          </w:p>
          <w:p w:rsidR="002673CE" w:rsidRPr="009D1802" w:rsidRDefault="002673CE" w:rsidP="00C716E1">
            <w:pPr>
              <w:tabs>
                <w:tab w:val="left" w:pos="1335"/>
              </w:tabs>
              <w:spacing w:after="0" w:line="240" w:lineRule="auto"/>
              <w:jc w:val="center"/>
              <w:rPr>
                <w:rFonts w:ascii="Times New Roman" w:hAnsi="Times New Roman"/>
                <w:sz w:val="24"/>
                <w:szCs w:val="24"/>
              </w:rPr>
            </w:pPr>
            <w:r w:rsidRPr="009D1802">
              <w:rPr>
                <w:rFonts w:ascii="Times New Roman" w:hAnsi="Times New Roman"/>
                <w:sz w:val="24"/>
                <w:szCs w:val="24"/>
              </w:rPr>
              <w:t>Адрес размещения</w:t>
            </w:r>
          </w:p>
        </w:tc>
        <w:tc>
          <w:tcPr>
            <w:tcW w:w="2460" w:type="dxa"/>
            <w:gridSpan w:val="2"/>
            <w:tcBorders>
              <w:top w:val="single" w:sz="2" w:space="0" w:color="000000"/>
              <w:left w:val="single" w:sz="2" w:space="0" w:color="000000"/>
              <w:bottom w:val="single" w:sz="2" w:space="0" w:color="000000"/>
              <w:right w:val="nil"/>
            </w:tcBorders>
          </w:tcPr>
          <w:p w:rsidR="002673CE" w:rsidRPr="009D1802" w:rsidRDefault="002673CE" w:rsidP="00C716E1">
            <w:pPr>
              <w:tabs>
                <w:tab w:val="left" w:pos="1335"/>
              </w:tabs>
              <w:spacing w:after="0" w:line="240" w:lineRule="auto"/>
              <w:jc w:val="center"/>
              <w:rPr>
                <w:rFonts w:ascii="Times New Roman" w:hAnsi="Times New Roman"/>
                <w:sz w:val="24"/>
                <w:szCs w:val="24"/>
              </w:rPr>
            </w:pPr>
            <w:r w:rsidRPr="009D1802">
              <w:rPr>
                <w:rFonts w:ascii="Times New Roman" w:hAnsi="Times New Roman"/>
                <w:sz w:val="24"/>
                <w:szCs w:val="24"/>
              </w:rPr>
              <w:t>Внешний диаметр газопровода</w:t>
            </w:r>
          </w:p>
        </w:tc>
        <w:tc>
          <w:tcPr>
            <w:tcW w:w="2640" w:type="dxa"/>
            <w:gridSpan w:val="2"/>
            <w:tcBorders>
              <w:top w:val="single" w:sz="2" w:space="0" w:color="000000"/>
              <w:left w:val="single" w:sz="2" w:space="0" w:color="000000"/>
              <w:bottom w:val="single" w:sz="2" w:space="0" w:color="000000"/>
              <w:right w:val="nil"/>
            </w:tcBorders>
          </w:tcPr>
          <w:p w:rsidR="002673CE" w:rsidRPr="009D1802" w:rsidRDefault="002673CE" w:rsidP="00C716E1">
            <w:pPr>
              <w:tabs>
                <w:tab w:val="left" w:pos="1335"/>
              </w:tabs>
              <w:spacing w:after="0" w:line="240" w:lineRule="auto"/>
              <w:jc w:val="center"/>
              <w:rPr>
                <w:rFonts w:ascii="Times New Roman" w:hAnsi="Times New Roman"/>
                <w:sz w:val="24"/>
                <w:szCs w:val="24"/>
              </w:rPr>
            </w:pPr>
            <w:r w:rsidRPr="009D1802">
              <w:rPr>
                <w:rFonts w:ascii="Times New Roman" w:hAnsi="Times New Roman"/>
                <w:sz w:val="24"/>
                <w:szCs w:val="24"/>
              </w:rPr>
              <w:t>Рабочее давление</w:t>
            </w:r>
          </w:p>
        </w:tc>
        <w:tc>
          <w:tcPr>
            <w:tcW w:w="1716" w:type="dxa"/>
            <w:vMerge w:val="restart"/>
            <w:tcBorders>
              <w:top w:val="single" w:sz="2" w:space="0" w:color="000000"/>
              <w:left w:val="single" w:sz="2" w:space="0" w:color="000000"/>
              <w:bottom w:val="single" w:sz="2" w:space="0" w:color="000000"/>
              <w:right w:val="single" w:sz="2" w:space="0" w:color="000000"/>
            </w:tcBorders>
          </w:tcPr>
          <w:p w:rsidR="002673CE" w:rsidRPr="009D1802" w:rsidRDefault="002673CE" w:rsidP="00C716E1">
            <w:pPr>
              <w:tabs>
                <w:tab w:val="left" w:pos="1335"/>
              </w:tabs>
              <w:spacing w:after="0" w:line="240" w:lineRule="auto"/>
              <w:jc w:val="center"/>
              <w:rPr>
                <w:rFonts w:ascii="Times New Roman" w:hAnsi="Times New Roman"/>
                <w:sz w:val="24"/>
                <w:szCs w:val="24"/>
              </w:rPr>
            </w:pPr>
            <w:r w:rsidRPr="009D1802">
              <w:rPr>
                <w:rFonts w:ascii="Times New Roman" w:hAnsi="Times New Roman"/>
                <w:sz w:val="24"/>
                <w:szCs w:val="24"/>
              </w:rPr>
              <w:t>Пропускная способность куб.м в час</w:t>
            </w:r>
          </w:p>
        </w:tc>
      </w:tr>
      <w:tr w:rsidR="002673CE" w:rsidRPr="009D1802" w:rsidTr="00082598">
        <w:trPr>
          <w:jc w:val="center"/>
        </w:trPr>
        <w:tc>
          <w:tcPr>
            <w:tcW w:w="2880" w:type="dxa"/>
            <w:vMerge/>
            <w:tcBorders>
              <w:top w:val="single" w:sz="2" w:space="0" w:color="000000"/>
              <w:left w:val="single" w:sz="2" w:space="0" w:color="000000"/>
              <w:bottom w:val="single" w:sz="2" w:space="0" w:color="000000"/>
              <w:right w:val="nil"/>
            </w:tcBorders>
            <w:vAlign w:val="center"/>
          </w:tcPr>
          <w:p w:rsidR="002673CE" w:rsidRPr="009D1802" w:rsidRDefault="002673CE" w:rsidP="002673CE">
            <w:pPr>
              <w:tabs>
                <w:tab w:val="left" w:pos="1335"/>
              </w:tabs>
              <w:spacing w:after="0" w:line="240" w:lineRule="auto"/>
              <w:ind w:firstLine="851"/>
              <w:jc w:val="both"/>
              <w:rPr>
                <w:rFonts w:ascii="Times New Roman" w:hAnsi="Times New Roman"/>
                <w:sz w:val="24"/>
                <w:szCs w:val="24"/>
              </w:rPr>
            </w:pPr>
          </w:p>
        </w:tc>
        <w:tc>
          <w:tcPr>
            <w:tcW w:w="1170" w:type="dxa"/>
            <w:tcBorders>
              <w:top w:val="nil"/>
              <w:left w:val="single" w:sz="2" w:space="0" w:color="000000"/>
              <w:bottom w:val="single" w:sz="2" w:space="0" w:color="000000"/>
              <w:right w:val="nil"/>
            </w:tcBorders>
          </w:tcPr>
          <w:p w:rsidR="002673CE" w:rsidRPr="009D1802" w:rsidRDefault="002673CE" w:rsidP="00C716E1">
            <w:pPr>
              <w:tabs>
                <w:tab w:val="left" w:pos="1335"/>
              </w:tabs>
              <w:spacing w:after="0" w:line="240" w:lineRule="auto"/>
              <w:jc w:val="center"/>
              <w:rPr>
                <w:rFonts w:ascii="Times New Roman" w:hAnsi="Times New Roman"/>
                <w:sz w:val="24"/>
                <w:szCs w:val="24"/>
              </w:rPr>
            </w:pPr>
            <w:r w:rsidRPr="009D1802">
              <w:rPr>
                <w:rFonts w:ascii="Times New Roman" w:hAnsi="Times New Roman"/>
                <w:sz w:val="24"/>
                <w:szCs w:val="24"/>
              </w:rPr>
              <w:t>Входной диаметр</w:t>
            </w:r>
          </w:p>
          <w:p w:rsidR="002673CE" w:rsidRPr="009D1802" w:rsidRDefault="002673CE" w:rsidP="00C716E1">
            <w:pPr>
              <w:tabs>
                <w:tab w:val="left" w:pos="1335"/>
              </w:tabs>
              <w:spacing w:after="0" w:line="240" w:lineRule="auto"/>
              <w:jc w:val="center"/>
              <w:rPr>
                <w:rFonts w:ascii="Times New Roman" w:hAnsi="Times New Roman"/>
                <w:sz w:val="24"/>
                <w:szCs w:val="24"/>
              </w:rPr>
            </w:pPr>
            <w:r w:rsidRPr="009D1802">
              <w:rPr>
                <w:rFonts w:ascii="Times New Roman" w:hAnsi="Times New Roman"/>
                <w:sz w:val="24"/>
                <w:szCs w:val="24"/>
              </w:rPr>
              <w:t>мм</w:t>
            </w:r>
          </w:p>
        </w:tc>
        <w:tc>
          <w:tcPr>
            <w:tcW w:w="1290" w:type="dxa"/>
            <w:tcBorders>
              <w:top w:val="nil"/>
              <w:left w:val="single" w:sz="2" w:space="0" w:color="000000"/>
              <w:bottom w:val="single" w:sz="2" w:space="0" w:color="000000"/>
              <w:right w:val="nil"/>
            </w:tcBorders>
          </w:tcPr>
          <w:p w:rsidR="002673CE" w:rsidRPr="009D1802" w:rsidRDefault="002673CE" w:rsidP="00C716E1">
            <w:pPr>
              <w:tabs>
                <w:tab w:val="left" w:pos="1335"/>
              </w:tabs>
              <w:spacing w:after="0" w:line="240" w:lineRule="auto"/>
              <w:jc w:val="center"/>
              <w:rPr>
                <w:rFonts w:ascii="Times New Roman" w:hAnsi="Times New Roman"/>
                <w:sz w:val="24"/>
                <w:szCs w:val="24"/>
              </w:rPr>
            </w:pPr>
            <w:r w:rsidRPr="009D1802">
              <w:rPr>
                <w:rFonts w:ascii="Times New Roman" w:hAnsi="Times New Roman"/>
                <w:sz w:val="24"/>
                <w:szCs w:val="24"/>
              </w:rPr>
              <w:t>Выходной диаметр</w:t>
            </w:r>
          </w:p>
          <w:p w:rsidR="002673CE" w:rsidRPr="009D1802" w:rsidRDefault="002673CE" w:rsidP="00C716E1">
            <w:pPr>
              <w:tabs>
                <w:tab w:val="left" w:pos="1335"/>
              </w:tabs>
              <w:spacing w:after="0" w:line="240" w:lineRule="auto"/>
              <w:jc w:val="center"/>
              <w:rPr>
                <w:rFonts w:ascii="Times New Roman" w:hAnsi="Times New Roman"/>
                <w:sz w:val="24"/>
                <w:szCs w:val="24"/>
              </w:rPr>
            </w:pPr>
            <w:r w:rsidRPr="009D1802">
              <w:rPr>
                <w:rFonts w:ascii="Times New Roman" w:hAnsi="Times New Roman"/>
                <w:sz w:val="24"/>
                <w:szCs w:val="24"/>
              </w:rPr>
              <w:t>мм</w:t>
            </w:r>
          </w:p>
        </w:tc>
        <w:tc>
          <w:tcPr>
            <w:tcW w:w="1290" w:type="dxa"/>
            <w:tcBorders>
              <w:top w:val="nil"/>
              <w:left w:val="single" w:sz="2" w:space="0" w:color="000000"/>
              <w:bottom w:val="single" w:sz="2" w:space="0" w:color="000000"/>
              <w:right w:val="nil"/>
            </w:tcBorders>
          </w:tcPr>
          <w:p w:rsidR="002673CE" w:rsidRPr="009D1802" w:rsidRDefault="002673CE" w:rsidP="00C716E1">
            <w:pPr>
              <w:tabs>
                <w:tab w:val="left" w:pos="1335"/>
              </w:tabs>
              <w:spacing w:after="0" w:line="240" w:lineRule="auto"/>
              <w:jc w:val="center"/>
              <w:rPr>
                <w:rFonts w:ascii="Times New Roman" w:hAnsi="Times New Roman"/>
                <w:sz w:val="24"/>
                <w:szCs w:val="24"/>
              </w:rPr>
            </w:pPr>
            <w:r w:rsidRPr="009D1802">
              <w:rPr>
                <w:rFonts w:ascii="Times New Roman" w:hAnsi="Times New Roman"/>
                <w:sz w:val="24"/>
                <w:szCs w:val="24"/>
              </w:rPr>
              <w:t>Входное давление кг/см2</w:t>
            </w:r>
          </w:p>
        </w:tc>
        <w:tc>
          <w:tcPr>
            <w:tcW w:w="1350" w:type="dxa"/>
            <w:tcBorders>
              <w:top w:val="nil"/>
              <w:left w:val="single" w:sz="2" w:space="0" w:color="000000"/>
              <w:bottom w:val="single" w:sz="2" w:space="0" w:color="000000"/>
              <w:right w:val="nil"/>
            </w:tcBorders>
          </w:tcPr>
          <w:p w:rsidR="002673CE" w:rsidRPr="009D1802" w:rsidRDefault="002673CE" w:rsidP="00C716E1">
            <w:pPr>
              <w:tabs>
                <w:tab w:val="left" w:pos="1335"/>
              </w:tabs>
              <w:spacing w:after="0" w:line="240" w:lineRule="auto"/>
              <w:jc w:val="center"/>
              <w:rPr>
                <w:rFonts w:ascii="Times New Roman" w:hAnsi="Times New Roman"/>
                <w:sz w:val="24"/>
                <w:szCs w:val="24"/>
              </w:rPr>
            </w:pPr>
            <w:r w:rsidRPr="009D1802">
              <w:rPr>
                <w:rFonts w:ascii="Times New Roman" w:hAnsi="Times New Roman"/>
                <w:sz w:val="24"/>
                <w:szCs w:val="24"/>
              </w:rPr>
              <w:t>Выходные давления  кг/см2</w:t>
            </w:r>
          </w:p>
        </w:tc>
        <w:tc>
          <w:tcPr>
            <w:tcW w:w="1716" w:type="dxa"/>
            <w:vMerge/>
            <w:tcBorders>
              <w:top w:val="single" w:sz="2" w:space="0" w:color="000000"/>
              <w:left w:val="single" w:sz="2" w:space="0" w:color="000000"/>
              <w:bottom w:val="single" w:sz="2" w:space="0" w:color="000000"/>
              <w:right w:val="single" w:sz="2" w:space="0" w:color="000000"/>
            </w:tcBorders>
            <w:vAlign w:val="center"/>
          </w:tcPr>
          <w:p w:rsidR="002673CE" w:rsidRPr="009D1802" w:rsidRDefault="002673CE" w:rsidP="002673CE">
            <w:pPr>
              <w:tabs>
                <w:tab w:val="left" w:pos="1335"/>
              </w:tabs>
              <w:spacing w:after="0" w:line="240" w:lineRule="auto"/>
              <w:ind w:firstLine="851"/>
              <w:jc w:val="both"/>
              <w:rPr>
                <w:rFonts w:ascii="Times New Roman" w:hAnsi="Times New Roman"/>
                <w:sz w:val="24"/>
                <w:szCs w:val="24"/>
              </w:rPr>
            </w:pPr>
          </w:p>
        </w:tc>
      </w:tr>
      <w:tr w:rsidR="002673CE" w:rsidRPr="009D1802" w:rsidTr="00082598">
        <w:trPr>
          <w:jc w:val="center"/>
        </w:trPr>
        <w:tc>
          <w:tcPr>
            <w:tcW w:w="2880" w:type="dxa"/>
            <w:tcBorders>
              <w:top w:val="nil"/>
              <w:left w:val="single" w:sz="2" w:space="0" w:color="000000"/>
              <w:bottom w:val="single" w:sz="2" w:space="0" w:color="000000"/>
              <w:right w:val="nil"/>
            </w:tcBorders>
          </w:tcPr>
          <w:p w:rsidR="00C716E1" w:rsidRDefault="002673CE" w:rsidP="00C716E1">
            <w:pPr>
              <w:pStyle w:val="af1"/>
              <w:jc w:val="center"/>
              <w:rPr>
                <w:lang w:val="en-US"/>
              </w:rPr>
            </w:pPr>
            <w:r w:rsidRPr="009D1802">
              <w:t>ГРП,</w:t>
            </w:r>
          </w:p>
          <w:p w:rsidR="002673CE" w:rsidRPr="009D1802" w:rsidRDefault="00C716E1" w:rsidP="00C716E1">
            <w:pPr>
              <w:pStyle w:val="af1"/>
              <w:jc w:val="center"/>
            </w:pPr>
            <w:r>
              <w:t>ул.</w:t>
            </w:r>
            <w:r w:rsidR="002673CE" w:rsidRPr="009D1802">
              <w:t>Октябрьская,33</w:t>
            </w:r>
          </w:p>
        </w:tc>
        <w:tc>
          <w:tcPr>
            <w:tcW w:w="1170" w:type="dxa"/>
            <w:tcBorders>
              <w:top w:val="nil"/>
              <w:left w:val="single" w:sz="2" w:space="0" w:color="000000"/>
              <w:bottom w:val="single" w:sz="2" w:space="0" w:color="000000"/>
              <w:right w:val="nil"/>
            </w:tcBorders>
          </w:tcPr>
          <w:p w:rsidR="002673CE" w:rsidRPr="009D1802" w:rsidRDefault="002673CE" w:rsidP="00C716E1">
            <w:pPr>
              <w:pStyle w:val="af1"/>
              <w:jc w:val="center"/>
            </w:pPr>
            <w:r w:rsidRPr="009D1802">
              <w:t>76</w:t>
            </w:r>
          </w:p>
        </w:tc>
        <w:tc>
          <w:tcPr>
            <w:tcW w:w="1290" w:type="dxa"/>
            <w:tcBorders>
              <w:top w:val="nil"/>
              <w:left w:val="single" w:sz="2" w:space="0" w:color="000000"/>
              <w:bottom w:val="single" w:sz="2" w:space="0" w:color="000000"/>
              <w:right w:val="nil"/>
            </w:tcBorders>
          </w:tcPr>
          <w:p w:rsidR="002673CE" w:rsidRPr="009D1802" w:rsidRDefault="002673CE" w:rsidP="00C716E1">
            <w:pPr>
              <w:pStyle w:val="af1"/>
              <w:jc w:val="center"/>
            </w:pPr>
            <w:r w:rsidRPr="009D1802">
              <w:t>76</w:t>
            </w:r>
          </w:p>
          <w:p w:rsidR="002673CE" w:rsidRPr="009D1802" w:rsidRDefault="002673CE" w:rsidP="00C716E1">
            <w:pPr>
              <w:pStyle w:val="af1"/>
              <w:jc w:val="center"/>
            </w:pPr>
            <w:r w:rsidRPr="009D1802">
              <w:t>102</w:t>
            </w:r>
          </w:p>
        </w:tc>
        <w:tc>
          <w:tcPr>
            <w:tcW w:w="1290" w:type="dxa"/>
            <w:tcBorders>
              <w:top w:val="nil"/>
              <w:left w:val="single" w:sz="2" w:space="0" w:color="000000"/>
              <w:bottom w:val="single" w:sz="2" w:space="0" w:color="000000"/>
              <w:right w:val="nil"/>
            </w:tcBorders>
          </w:tcPr>
          <w:p w:rsidR="002673CE" w:rsidRPr="009D1802" w:rsidRDefault="002673CE" w:rsidP="00C716E1">
            <w:pPr>
              <w:pStyle w:val="af1"/>
              <w:jc w:val="center"/>
            </w:pPr>
            <w:r w:rsidRPr="009D1802">
              <w:t>5,8</w:t>
            </w:r>
          </w:p>
        </w:tc>
        <w:tc>
          <w:tcPr>
            <w:tcW w:w="1350" w:type="dxa"/>
            <w:tcBorders>
              <w:top w:val="nil"/>
              <w:left w:val="single" w:sz="2" w:space="0" w:color="000000"/>
              <w:bottom w:val="single" w:sz="2" w:space="0" w:color="000000"/>
              <w:right w:val="nil"/>
            </w:tcBorders>
          </w:tcPr>
          <w:p w:rsidR="002673CE" w:rsidRPr="009D1802" w:rsidRDefault="002673CE" w:rsidP="00C716E1">
            <w:pPr>
              <w:pStyle w:val="af1"/>
              <w:jc w:val="center"/>
            </w:pPr>
            <w:r w:rsidRPr="009D1802">
              <w:t>3</w:t>
            </w:r>
          </w:p>
          <w:p w:rsidR="002673CE" w:rsidRPr="009D1802" w:rsidRDefault="002673CE" w:rsidP="00C716E1">
            <w:pPr>
              <w:pStyle w:val="af1"/>
              <w:jc w:val="center"/>
            </w:pPr>
            <w:r w:rsidRPr="009D1802">
              <w:t>0,003</w:t>
            </w:r>
          </w:p>
        </w:tc>
        <w:tc>
          <w:tcPr>
            <w:tcW w:w="1716" w:type="dxa"/>
            <w:tcBorders>
              <w:top w:val="nil"/>
              <w:left w:val="single" w:sz="2" w:space="0" w:color="000000"/>
              <w:bottom w:val="single" w:sz="2" w:space="0" w:color="000000"/>
              <w:right w:val="single" w:sz="2" w:space="0" w:color="000000"/>
            </w:tcBorders>
          </w:tcPr>
          <w:p w:rsidR="002673CE" w:rsidRPr="009D1802" w:rsidRDefault="002673CE" w:rsidP="00C716E1">
            <w:pPr>
              <w:pStyle w:val="af1"/>
              <w:jc w:val="center"/>
            </w:pPr>
            <w:r w:rsidRPr="009D1802">
              <w:t>300</w:t>
            </w:r>
          </w:p>
          <w:p w:rsidR="002673CE" w:rsidRPr="009D1802" w:rsidRDefault="002673CE" w:rsidP="00C716E1">
            <w:pPr>
              <w:pStyle w:val="af1"/>
              <w:jc w:val="center"/>
            </w:pPr>
            <w:r w:rsidRPr="009D1802">
              <w:t>1200</w:t>
            </w:r>
          </w:p>
        </w:tc>
      </w:tr>
      <w:tr w:rsidR="002673CE" w:rsidRPr="009D1802" w:rsidTr="00082598">
        <w:trPr>
          <w:jc w:val="center"/>
        </w:trPr>
        <w:tc>
          <w:tcPr>
            <w:tcW w:w="2880" w:type="dxa"/>
            <w:tcBorders>
              <w:top w:val="nil"/>
              <w:left w:val="single" w:sz="2" w:space="0" w:color="000000"/>
              <w:bottom w:val="single" w:sz="2" w:space="0" w:color="000000"/>
              <w:right w:val="nil"/>
            </w:tcBorders>
          </w:tcPr>
          <w:p w:rsidR="00C716E1" w:rsidRDefault="002673CE" w:rsidP="00C716E1">
            <w:pPr>
              <w:pStyle w:val="af1"/>
              <w:jc w:val="center"/>
              <w:rPr>
                <w:lang w:val="en-US"/>
              </w:rPr>
            </w:pPr>
            <w:r w:rsidRPr="009D1802">
              <w:t xml:space="preserve">ШРП, </w:t>
            </w:r>
          </w:p>
          <w:p w:rsidR="002673CE" w:rsidRPr="009D1802" w:rsidRDefault="002673CE" w:rsidP="00C716E1">
            <w:pPr>
              <w:pStyle w:val="af1"/>
              <w:jc w:val="center"/>
            </w:pPr>
            <w:r w:rsidRPr="009D1802">
              <w:t>ул. Советская,45</w:t>
            </w:r>
          </w:p>
        </w:tc>
        <w:tc>
          <w:tcPr>
            <w:tcW w:w="1170" w:type="dxa"/>
            <w:tcBorders>
              <w:top w:val="nil"/>
              <w:left w:val="single" w:sz="2" w:space="0" w:color="000000"/>
              <w:bottom w:val="single" w:sz="2" w:space="0" w:color="000000"/>
              <w:right w:val="nil"/>
            </w:tcBorders>
          </w:tcPr>
          <w:p w:rsidR="002673CE" w:rsidRPr="009D1802" w:rsidRDefault="002673CE" w:rsidP="00C716E1">
            <w:pPr>
              <w:pStyle w:val="af1"/>
              <w:jc w:val="center"/>
            </w:pPr>
            <w:r w:rsidRPr="009D1802">
              <w:t>57</w:t>
            </w:r>
          </w:p>
        </w:tc>
        <w:tc>
          <w:tcPr>
            <w:tcW w:w="1290" w:type="dxa"/>
            <w:tcBorders>
              <w:top w:val="nil"/>
              <w:left w:val="single" w:sz="2" w:space="0" w:color="000000"/>
              <w:bottom w:val="single" w:sz="2" w:space="0" w:color="000000"/>
              <w:right w:val="nil"/>
            </w:tcBorders>
          </w:tcPr>
          <w:p w:rsidR="002673CE" w:rsidRPr="009D1802" w:rsidRDefault="002673CE" w:rsidP="00C716E1">
            <w:pPr>
              <w:pStyle w:val="af1"/>
              <w:jc w:val="center"/>
            </w:pPr>
            <w:r w:rsidRPr="009D1802">
              <w:t>57</w:t>
            </w:r>
          </w:p>
        </w:tc>
        <w:tc>
          <w:tcPr>
            <w:tcW w:w="1290" w:type="dxa"/>
            <w:tcBorders>
              <w:top w:val="nil"/>
              <w:left w:val="single" w:sz="2" w:space="0" w:color="000000"/>
              <w:bottom w:val="single" w:sz="2" w:space="0" w:color="000000"/>
              <w:right w:val="nil"/>
            </w:tcBorders>
          </w:tcPr>
          <w:p w:rsidR="002673CE" w:rsidRPr="009D1802" w:rsidRDefault="002673CE" w:rsidP="00C716E1">
            <w:pPr>
              <w:pStyle w:val="af1"/>
              <w:jc w:val="center"/>
            </w:pPr>
            <w:r w:rsidRPr="009D1802">
              <w:t>3</w:t>
            </w:r>
          </w:p>
        </w:tc>
        <w:tc>
          <w:tcPr>
            <w:tcW w:w="1350" w:type="dxa"/>
            <w:tcBorders>
              <w:top w:val="nil"/>
              <w:left w:val="single" w:sz="2" w:space="0" w:color="000000"/>
              <w:bottom w:val="single" w:sz="2" w:space="0" w:color="000000"/>
              <w:right w:val="nil"/>
            </w:tcBorders>
          </w:tcPr>
          <w:p w:rsidR="002673CE" w:rsidRPr="009D1802" w:rsidRDefault="002673CE" w:rsidP="00C716E1">
            <w:pPr>
              <w:pStyle w:val="af1"/>
              <w:jc w:val="center"/>
            </w:pPr>
            <w:r w:rsidRPr="009D1802">
              <w:t>0,003</w:t>
            </w:r>
          </w:p>
        </w:tc>
        <w:tc>
          <w:tcPr>
            <w:tcW w:w="1716" w:type="dxa"/>
            <w:tcBorders>
              <w:top w:val="nil"/>
              <w:left w:val="single" w:sz="2" w:space="0" w:color="000000"/>
              <w:bottom w:val="single" w:sz="2" w:space="0" w:color="000000"/>
              <w:right w:val="single" w:sz="2" w:space="0" w:color="000000"/>
            </w:tcBorders>
          </w:tcPr>
          <w:p w:rsidR="002673CE" w:rsidRPr="009D1802" w:rsidRDefault="002673CE" w:rsidP="00C716E1">
            <w:pPr>
              <w:pStyle w:val="af1"/>
              <w:jc w:val="center"/>
            </w:pPr>
            <w:r w:rsidRPr="009D1802">
              <w:t>300</w:t>
            </w:r>
          </w:p>
        </w:tc>
      </w:tr>
    </w:tbl>
    <w:p w:rsidR="00845FBF" w:rsidRDefault="002673CE" w:rsidP="002673CE">
      <w:pPr>
        <w:tabs>
          <w:tab w:val="left" w:pos="1335"/>
        </w:tabs>
        <w:spacing w:after="0" w:line="240" w:lineRule="auto"/>
        <w:ind w:firstLine="851"/>
        <w:jc w:val="both"/>
        <w:rPr>
          <w:rFonts w:ascii="Times New Roman" w:hAnsi="Times New Roman"/>
          <w:sz w:val="24"/>
          <w:szCs w:val="24"/>
        </w:rPr>
      </w:pPr>
      <w:r w:rsidRPr="009D1802">
        <w:rPr>
          <w:rFonts w:ascii="Times New Roman" w:hAnsi="Times New Roman"/>
          <w:sz w:val="24"/>
          <w:szCs w:val="24"/>
        </w:rPr>
        <w:tab/>
      </w:r>
    </w:p>
    <w:p w:rsidR="002673CE" w:rsidRPr="009D1802" w:rsidRDefault="002673CE" w:rsidP="002673CE">
      <w:pPr>
        <w:tabs>
          <w:tab w:val="left" w:pos="1335"/>
        </w:tabs>
        <w:spacing w:after="0" w:line="240" w:lineRule="auto"/>
        <w:ind w:firstLine="851"/>
        <w:jc w:val="both"/>
        <w:rPr>
          <w:rFonts w:ascii="Times New Roman" w:hAnsi="Times New Roman"/>
          <w:sz w:val="24"/>
          <w:szCs w:val="24"/>
        </w:rPr>
      </w:pPr>
      <w:r w:rsidRPr="009D1802">
        <w:rPr>
          <w:rFonts w:ascii="Times New Roman" w:hAnsi="Times New Roman"/>
          <w:sz w:val="24"/>
          <w:szCs w:val="24"/>
        </w:rPr>
        <w:t>Общая протяженность газопроводов составляет 18,363 км, в том числе:</w:t>
      </w:r>
    </w:p>
    <w:p w:rsidR="002673CE" w:rsidRPr="009D1802" w:rsidRDefault="002673CE" w:rsidP="002673CE">
      <w:pPr>
        <w:tabs>
          <w:tab w:val="left" w:pos="1335"/>
        </w:tabs>
        <w:spacing w:after="0" w:line="240" w:lineRule="auto"/>
        <w:ind w:firstLine="851"/>
        <w:jc w:val="both"/>
        <w:rPr>
          <w:rFonts w:ascii="Times New Roman" w:hAnsi="Times New Roman"/>
          <w:sz w:val="24"/>
          <w:szCs w:val="24"/>
        </w:rPr>
      </w:pPr>
      <w:r w:rsidRPr="009D1802">
        <w:rPr>
          <w:rFonts w:ascii="Times New Roman" w:hAnsi="Times New Roman"/>
          <w:sz w:val="24"/>
          <w:szCs w:val="24"/>
        </w:rPr>
        <w:t>высокого давления — 6,81 км;</w:t>
      </w:r>
    </w:p>
    <w:p w:rsidR="002673CE" w:rsidRPr="009D1802" w:rsidRDefault="002673CE" w:rsidP="002673CE">
      <w:pPr>
        <w:tabs>
          <w:tab w:val="left" w:pos="1335"/>
        </w:tabs>
        <w:spacing w:after="0" w:line="240" w:lineRule="auto"/>
        <w:ind w:firstLine="851"/>
        <w:jc w:val="both"/>
        <w:rPr>
          <w:rFonts w:ascii="Times New Roman" w:hAnsi="Times New Roman"/>
          <w:sz w:val="24"/>
          <w:szCs w:val="24"/>
        </w:rPr>
      </w:pPr>
      <w:r w:rsidRPr="009D1802">
        <w:rPr>
          <w:rFonts w:ascii="Times New Roman" w:hAnsi="Times New Roman"/>
          <w:sz w:val="24"/>
          <w:szCs w:val="24"/>
        </w:rPr>
        <w:t>среднего давления – 1,02 км</w:t>
      </w:r>
    </w:p>
    <w:p w:rsidR="002673CE" w:rsidRPr="009D1802" w:rsidRDefault="002673CE" w:rsidP="002673CE">
      <w:pPr>
        <w:tabs>
          <w:tab w:val="left" w:pos="1335"/>
        </w:tabs>
        <w:spacing w:after="0" w:line="240" w:lineRule="auto"/>
        <w:ind w:firstLine="851"/>
        <w:jc w:val="both"/>
        <w:rPr>
          <w:rFonts w:ascii="Times New Roman" w:hAnsi="Times New Roman"/>
          <w:sz w:val="24"/>
          <w:szCs w:val="24"/>
        </w:rPr>
      </w:pPr>
      <w:r w:rsidRPr="009D1802">
        <w:rPr>
          <w:rFonts w:ascii="Times New Roman" w:hAnsi="Times New Roman"/>
          <w:sz w:val="24"/>
          <w:szCs w:val="24"/>
        </w:rPr>
        <w:t>низкого давления — 10,533 км.</w:t>
      </w:r>
    </w:p>
    <w:p w:rsidR="002673CE" w:rsidRPr="009D1802" w:rsidRDefault="002673CE" w:rsidP="002673CE">
      <w:pPr>
        <w:tabs>
          <w:tab w:val="left" w:pos="1335"/>
        </w:tabs>
        <w:spacing w:after="0" w:line="240" w:lineRule="auto"/>
        <w:ind w:firstLine="851"/>
        <w:jc w:val="both"/>
        <w:rPr>
          <w:rFonts w:ascii="Times New Roman" w:hAnsi="Times New Roman"/>
          <w:sz w:val="24"/>
          <w:szCs w:val="24"/>
        </w:rPr>
      </w:pPr>
      <w:r w:rsidRPr="009D1802">
        <w:rPr>
          <w:rFonts w:ascii="Times New Roman" w:hAnsi="Times New Roman"/>
          <w:sz w:val="24"/>
          <w:szCs w:val="24"/>
        </w:rPr>
        <w:t xml:space="preserve">          Направления использования газа:</w:t>
      </w:r>
    </w:p>
    <w:p w:rsidR="002673CE" w:rsidRPr="009D1802" w:rsidRDefault="002673CE" w:rsidP="002673CE">
      <w:pPr>
        <w:tabs>
          <w:tab w:val="num" w:pos="720"/>
          <w:tab w:val="left" w:pos="1335"/>
        </w:tabs>
        <w:spacing w:after="0" w:line="240" w:lineRule="auto"/>
        <w:ind w:firstLine="851"/>
        <w:jc w:val="both"/>
        <w:rPr>
          <w:rFonts w:ascii="Times New Roman" w:hAnsi="Times New Roman"/>
          <w:sz w:val="24"/>
          <w:szCs w:val="24"/>
        </w:rPr>
      </w:pPr>
      <w:r w:rsidRPr="009D1802">
        <w:rPr>
          <w:rFonts w:ascii="Times New Roman" w:hAnsi="Times New Roman"/>
          <w:sz w:val="24"/>
          <w:szCs w:val="24"/>
        </w:rPr>
        <w:t>На хозяйственно-бытовые нужды населения;</w:t>
      </w:r>
    </w:p>
    <w:p w:rsidR="002673CE" w:rsidRPr="009D1802" w:rsidRDefault="002673CE" w:rsidP="002673CE">
      <w:pPr>
        <w:tabs>
          <w:tab w:val="num" w:pos="720"/>
          <w:tab w:val="left" w:pos="1335"/>
        </w:tabs>
        <w:spacing w:after="0" w:line="240" w:lineRule="auto"/>
        <w:ind w:firstLine="851"/>
        <w:jc w:val="both"/>
        <w:rPr>
          <w:rFonts w:ascii="Times New Roman" w:hAnsi="Times New Roman"/>
          <w:sz w:val="24"/>
          <w:szCs w:val="24"/>
        </w:rPr>
      </w:pPr>
      <w:r w:rsidRPr="009D1802">
        <w:rPr>
          <w:rFonts w:ascii="Times New Roman" w:hAnsi="Times New Roman"/>
          <w:sz w:val="24"/>
          <w:szCs w:val="24"/>
        </w:rPr>
        <w:t>В качестве  энергоносителя для теплоисточников.</w:t>
      </w:r>
    </w:p>
    <w:p w:rsidR="002673CE" w:rsidRPr="009D1802" w:rsidRDefault="002673CE" w:rsidP="002673CE">
      <w:pPr>
        <w:tabs>
          <w:tab w:val="left" w:pos="1335"/>
        </w:tabs>
        <w:spacing w:after="0" w:line="240" w:lineRule="auto"/>
        <w:ind w:firstLine="851"/>
        <w:jc w:val="both"/>
        <w:rPr>
          <w:rFonts w:ascii="Times New Roman" w:hAnsi="Times New Roman"/>
          <w:sz w:val="24"/>
          <w:szCs w:val="24"/>
        </w:rPr>
      </w:pPr>
      <w:r w:rsidRPr="009D1802">
        <w:rPr>
          <w:rFonts w:ascii="Times New Roman" w:hAnsi="Times New Roman"/>
          <w:sz w:val="24"/>
          <w:szCs w:val="24"/>
        </w:rPr>
        <w:tab/>
        <w:t>Существующая жилая застройка поселения состоит из индивидуальны</w:t>
      </w:r>
      <w:r w:rsidR="000654DD">
        <w:rPr>
          <w:rFonts w:ascii="Times New Roman" w:hAnsi="Times New Roman"/>
          <w:sz w:val="24"/>
          <w:szCs w:val="24"/>
        </w:rPr>
        <w:t>х жилых домов усадебного типа (</w:t>
      </w:r>
      <w:r w:rsidRPr="009D1802">
        <w:rPr>
          <w:rFonts w:ascii="Times New Roman" w:hAnsi="Times New Roman"/>
          <w:sz w:val="24"/>
          <w:szCs w:val="24"/>
        </w:rPr>
        <w:t>1-2 этажных).</w:t>
      </w:r>
    </w:p>
    <w:p w:rsidR="002673CE" w:rsidRPr="009D1802" w:rsidRDefault="002673CE" w:rsidP="00082598">
      <w:pPr>
        <w:tabs>
          <w:tab w:val="left" w:pos="1335"/>
        </w:tabs>
        <w:spacing w:after="0" w:line="240" w:lineRule="auto"/>
        <w:ind w:firstLine="851"/>
        <w:jc w:val="both"/>
        <w:rPr>
          <w:rFonts w:ascii="Times New Roman" w:hAnsi="Times New Roman"/>
          <w:sz w:val="24"/>
          <w:szCs w:val="24"/>
        </w:rPr>
      </w:pPr>
      <w:r w:rsidRPr="009D1802">
        <w:rPr>
          <w:rFonts w:ascii="Times New Roman" w:hAnsi="Times New Roman"/>
          <w:sz w:val="24"/>
          <w:szCs w:val="24"/>
        </w:rPr>
        <w:t>В индивидуальную застройку усадебного типа газ по газопроводам низкого давления подается для пищеприготовления, горячего водоснабжения и отопления. В домах усадебной застройки установлены газовые плиты и 2-х контурные отопительные котлы.</w:t>
      </w:r>
    </w:p>
    <w:p w:rsidR="000A173D" w:rsidRPr="009D1802" w:rsidRDefault="000A173D" w:rsidP="000A173D">
      <w:pPr>
        <w:pStyle w:val="211"/>
        <w:spacing w:after="0" w:line="240" w:lineRule="auto"/>
        <w:ind w:left="0" w:firstLine="539"/>
        <w:jc w:val="both"/>
      </w:pPr>
      <w:r w:rsidRPr="009D1802">
        <w:t xml:space="preserve">   В системе газоснабжения  сельского поселения, можно выделить следующие основные задачи:</w:t>
      </w:r>
    </w:p>
    <w:p w:rsidR="000A173D" w:rsidRPr="009D1802" w:rsidRDefault="000A173D" w:rsidP="000A173D">
      <w:pPr>
        <w:pStyle w:val="af0"/>
        <w:numPr>
          <w:ilvl w:val="0"/>
          <w:numId w:val="21"/>
        </w:numPr>
        <w:spacing w:after="0" w:line="240" w:lineRule="auto"/>
        <w:ind w:left="0" w:firstLine="851"/>
        <w:jc w:val="both"/>
        <w:rPr>
          <w:rFonts w:ascii="Times New Roman" w:hAnsi="Times New Roman"/>
          <w:sz w:val="24"/>
          <w:szCs w:val="24"/>
        </w:rPr>
      </w:pPr>
      <w:r w:rsidRPr="009D1802">
        <w:rPr>
          <w:rFonts w:ascii="Times New Roman" w:hAnsi="Times New Roman"/>
          <w:sz w:val="24"/>
          <w:szCs w:val="24"/>
        </w:rPr>
        <w:t xml:space="preserve">подключение к газораспределительной системе  объектов нового строительства; </w:t>
      </w:r>
    </w:p>
    <w:p w:rsidR="000A173D" w:rsidRPr="009D1802" w:rsidRDefault="000A173D" w:rsidP="000A173D">
      <w:pPr>
        <w:pStyle w:val="af0"/>
        <w:numPr>
          <w:ilvl w:val="0"/>
          <w:numId w:val="21"/>
        </w:numPr>
        <w:spacing w:after="0" w:line="240" w:lineRule="auto"/>
        <w:ind w:left="0" w:firstLine="851"/>
        <w:jc w:val="both"/>
        <w:rPr>
          <w:rFonts w:ascii="Times New Roman" w:hAnsi="Times New Roman"/>
          <w:sz w:val="24"/>
          <w:szCs w:val="24"/>
        </w:rPr>
      </w:pPr>
      <w:r w:rsidRPr="009D1802">
        <w:rPr>
          <w:rFonts w:ascii="Times New Roman" w:hAnsi="Times New Roman"/>
          <w:sz w:val="24"/>
          <w:szCs w:val="24"/>
        </w:rPr>
        <w:t>обеспечение надежности газоснабжения потребителей;</w:t>
      </w:r>
    </w:p>
    <w:p w:rsidR="000A173D" w:rsidRPr="009D1802" w:rsidRDefault="000A173D" w:rsidP="000A173D">
      <w:pPr>
        <w:pStyle w:val="af0"/>
        <w:numPr>
          <w:ilvl w:val="0"/>
          <w:numId w:val="21"/>
        </w:numPr>
        <w:spacing w:after="0" w:line="240" w:lineRule="auto"/>
        <w:ind w:left="0" w:firstLine="851"/>
        <w:jc w:val="both"/>
        <w:rPr>
          <w:rFonts w:ascii="Times New Roman" w:hAnsi="Times New Roman"/>
          <w:sz w:val="24"/>
          <w:szCs w:val="24"/>
        </w:rPr>
      </w:pPr>
      <w:r w:rsidRPr="009D1802">
        <w:rPr>
          <w:rFonts w:ascii="Times New Roman" w:hAnsi="Times New Roman"/>
          <w:sz w:val="24"/>
          <w:szCs w:val="24"/>
        </w:rPr>
        <w:t>своевременная перекладка газовых сетей и замена оборудования;</w:t>
      </w:r>
    </w:p>
    <w:p w:rsidR="000A173D" w:rsidRPr="009D1802" w:rsidRDefault="000A173D" w:rsidP="000A173D">
      <w:pPr>
        <w:spacing w:after="0" w:line="240" w:lineRule="auto"/>
        <w:ind w:firstLine="227"/>
        <w:jc w:val="both"/>
        <w:rPr>
          <w:rFonts w:ascii="Times New Roman" w:hAnsi="Times New Roman"/>
          <w:sz w:val="24"/>
          <w:szCs w:val="24"/>
        </w:rPr>
      </w:pPr>
      <w:r w:rsidRPr="009D1802">
        <w:rPr>
          <w:rFonts w:ascii="Times New Roman" w:hAnsi="Times New Roman"/>
          <w:sz w:val="24"/>
          <w:szCs w:val="24"/>
        </w:rPr>
        <w:t xml:space="preserve">        Мероприятия по газификации предусматривают повышение уровня обеспеченности приборным учетом потребителей в жилищном фонде.</w:t>
      </w:r>
    </w:p>
    <w:p w:rsidR="000A173D" w:rsidRPr="009D1802" w:rsidRDefault="000A173D" w:rsidP="000A173D">
      <w:pPr>
        <w:shd w:val="clear" w:color="auto" w:fill="FFFFFF"/>
        <w:tabs>
          <w:tab w:val="left" w:pos="1134"/>
        </w:tabs>
        <w:spacing w:after="0" w:line="240" w:lineRule="auto"/>
        <w:jc w:val="center"/>
        <w:rPr>
          <w:rFonts w:ascii="Times New Roman" w:hAnsi="Times New Roman"/>
          <w:b/>
          <w:sz w:val="24"/>
          <w:szCs w:val="24"/>
        </w:rPr>
      </w:pPr>
    </w:p>
    <w:p w:rsidR="000A173D" w:rsidRPr="00845FBF" w:rsidRDefault="00C64490" w:rsidP="00C64490">
      <w:pPr>
        <w:shd w:val="clear" w:color="auto" w:fill="FFFFFF"/>
        <w:tabs>
          <w:tab w:val="left" w:pos="1134"/>
        </w:tabs>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ab/>
      </w:r>
      <w:r w:rsidR="00D22793" w:rsidRPr="00845FBF">
        <w:rPr>
          <w:rFonts w:ascii="Times New Roman" w:hAnsi="Times New Roman"/>
          <w:b/>
          <w:color w:val="000000" w:themeColor="text1"/>
          <w:sz w:val="24"/>
          <w:szCs w:val="24"/>
        </w:rPr>
        <w:t>2</w:t>
      </w:r>
      <w:r w:rsidR="000A173D" w:rsidRPr="00845FBF">
        <w:rPr>
          <w:rFonts w:ascii="Times New Roman" w:hAnsi="Times New Roman"/>
          <w:b/>
          <w:color w:val="000000" w:themeColor="text1"/>
          <w:sz w:val="24"/>
          <w:szCs w:val="24"/>
        </w:rPr>
        <w:t>.</w:t>
      </w:r>
      <w:r w:rsidR="00461103" w:rsidRPr="00845FBF">
        <w:rPr>
          <w:rFonts w:ascii="Times New Roman" w:hAnsi="Times New Roman"/>
          <w:b/>
          <w:color w:val="000000" w:themeColor="text1"/>
          <w:sz w:val="24"/>
          <w:szCs w:val="24"/>
        </w:rPr>
        <w:t>3</w:t>
      </w:r>
      <w:r w:rsidR="000A173D" w:rsidRPr="00845FBF">
        <w:rPr>
          <w:rFonts w:ascii="Times New Roman" w:hAnsi="Times New Roman"/>
          <w:b/>
          <w:color w:val="000000" w:themeColor="text1"/>
          <w:sz w:val="24"/>
          <w:szCs w:val="24"/>
        </w:rPr>
        <w:t xml:space="preserve">. </w:t>
      </w:r>
      <w:r w:rsidR="00A444DD" w:rsidRPr="00845FBF">
        <w:rPr>
          <w:rFonts w:ascii="Times New Roman" w:hAnsi="Times New Roman"/>
          <w:b/>
          <w:color w:val="000000" w:themeColor="text1"/>
          <w:sz w:val="24"/>
          <w:szCs w:val="24"/>
        </w:rPr>
        <w:t>Характеристика</w:t>
      </w:r>
      <w:r w:rsidR="000A173D" w:rsidRPr="00845FBF">
        <w:rPr>
          <w:rFonts w:ascii="Times New Roman" w:hAnsi="Times New Roman"/>
          <w:b/>
          <w:color w:val="000000" w:themeColor="text1"/>
          <w:sz w:val="24"/>
          <w:szCs w:val="24"/>
        </w:rPr>
        <w:t xml:space="preserve"> сферы</w:t>
      </w:r>
      <w:r w:rsidR="00737D36" w:rsidRPr="00845FBF">
        <w:rPr>
          <w:rFonts w:ascii="Times New Roman" w:hAnsi="Times New Roman"/>
          <w:b/>
          <w:color w:val="000000" w:themeColor="text1"/>
          <w:sz w:val="24"/>
          <w:szCs w:val="24"/>
        </w:rPr>
        <w:t xml:space="preserve"> сбора твердых ко</w:t>
      </w:r>
      <w:r w:rsidR="00845FBF">
        <w:rPr>
          <w:rFonts w:ascii="Times New Roman" w:hAnsi="Times New Roman"/>
          <w:b/>
          <w:color w:val="000000" w:themeColor="text1"/>
          <w:sz w:val="24"/>
          <w:szCs w:val="24"/>
        </w:rPr>
        <w:t>м</w:t>
      </w:r>
      <w:r w:rsidR="00737D36" w:rsidRPr="00845FBF">
        <w:rPr>
          <w:rFonts w:ascii="Times New Roman" w:hAnsi="Times New Roman"/>
          <w:b/>
          <w:color w:val="000000" w:themeColor="text1"/>
          <w:sz w:val="24"/>
          <w:szCs w:val="24"/>
        </w:rPr>
        <w:t>мунальных</w:t>
      </w:r>
      <w:r w:rsidR="000A173D" w:rsidRPr="00845FBF">
        <w:rPr>
          <w:rFonts w:ascii="Times New Roman" w:hAnsi="Times New Roman"/>
          <w:b/>
          <w:color w:val="000000" w:themeColor="text1"/>
          <w:sz w:val="24"/>
          <w:szCs w:val="24"/>
        </w:rPr>
        <w:t xml:space="preserve"> отходов</w:t>
      </w:r>
      <w:r w:rsidR="004E41EF" w:rsidRPr="00845FBF">
        <w:rPr>
          <w:rFonts w:ascii="Times New Roman" w:hAnsi="Times New Roman"/>
          <w:b/>
          <w:color w:val="000000" w:themeColor="text1"/>
          <w:sz w:val="24"/>
          <w:szCs w:val="24"/>
        </w:rPr>
        <w:t>.</w:t>
      </w:r>
    </w:p>
    <w:p w:rsidR="00737D36" w:rsidRPr="00845FBF" w:rsidRDefault="00737D36" w:rsidP="00751EA6">
      <w:pPr>
        <w:shd w:val="clear" w:color="auto" w:fill="FFFFFF"/>
        <w:tabs>
          <w:tab w:val="left" w:pos="1134"/>
        </w:tabs>
        <w:spacing w:after="0" w:line="240" w:lineRule="auto"/>
        <w:rPr>
          <w:rFonts w:ascii="Times New Roman" w:hAnsi="Times New Roman"/>
          <w:b/>
          <w:color w:val="000000" w:themeColor="text1"/>
          <w:sz w:val="24"/>
          <w:szCs w:val="24"/>
        </w:rPr>
      </w:pPr>
    </w:p>
    <w:p w:rsidR="003F6E60" w:rsidRPr="00845FBF" w:rsidRDefault="000A173D" w:rsidP="00737D36">
      <w:pPr>
        <w:pStyle w:val="S0"/>
        <w:spacing w:line="240" w:lineRule="auto"/>
        <w:rPr>
          <w:color w:val="000000" w:themeColor="text1"/>
        </w:rPr>
      </w:pPr>
      <w:r w:rsidRPr="00845FBF">
        <w:rPr>
          <w:color w:val="000000" w:themeColor="text1"/>
        </w:rPr>
        <w:t>Большим и проблематичным вопросом на протяжении целого ряда лет являлась уборка и вывоз хозяйст</w:t>
      </w:r>
      <w:r w:rsidR="00737D36" w:rsidRPr="00845FBF">
        <w:rPr>
          <w:color w:val="000000" w:themeColor="text1"/>
        </w:rPr>
        <w:t>венного мусора и твердых коммунальных</w:t>
      </w:r>
      <w:r w:rsidRPr="00845FBF">
        <w:rPr>
          <w:color w:val="000000" w:themeColor="text1"/>
        </w:rPr>
        <w:t xml:space="preserve"> отходов</w:t>
      </w:r>
      <w:r w:rsidR="007F607E" w:rsidRPr="00845FBF">
        <w:rPr>
          <w:color w:val="000000" w:themeColor="text1"/>
        </w:rPr>
        <w:t>. На территории поселения с 2014</w:t>
      </w:r>
      <w:r w:rsidRPr="00845FBF">
        <w:rPr>
          <w:color w:val="000000" w:themeColor="text1"/>
        </w:rPr>
        <w:t xml:space="preserve"> г. </w:t>
      </w:r>
      <w:r w:rsidR="003F6E60" w:rsidRPr="00845FBF">
        <w:rPr>
          <w:color w:val="000000" w:themeColor="text1"/>
        </w:rPr>
        <w:t xml:space="preserve">была </w:t>
      </w:r>
      <w:r w:rsidRPr="00845FBF">
        <w:rPr>
          <w:color w:val="000000" w:themeColor="text1"/>
        </w:rPr>
        <w:t>организована система сбора и вывоза тв</w:t>
      </w:r>
      <w:r w:rsidR="00737D36" w:rsidRPr="00845FBF">
        <w:rPr>
          <w:color w:val="000000" w:themeColor="text1"/>
        </w:rPr>
        <w:t xml:space="preserve">ердых коммунальных отходов </w:t>
      </w:r>
      <w:r w:rsidR="007F607E" w:rsidRPr="00845FBF">
        <w:rPr>
          <w:color w:val="000000" w:themeColor="text1"/>
        </w:rPr>
        <w:t xml:space="preserve">на </w:t>
      </w:r>
      <w:r w:rsidR="003F6E60" w:rsidRPr="00845FBF">
        <w:rPr>
          <w:color w:val="000000" w:themeColor="text1"/>
        </w:rPr>
        <w:t xml:space="preserve">части </w:t>
      </w:r>
      <w:r w:rsidR="007F607E" w:rsidRPr="00845FBF">
        <w:rPr>
          <w:color w:val="000000" w:themeColor="text1"/>
        </w:rPr>
        <w:t>территории индивидуал</w:t>
      </w:r>
      <w:r w:rsidR="003F6E60" w:rsidRPr="00845FBF">
        <w:rPr>
          <w:color w:val="000000" w:themeColor="text1"/>
        </w:rPr>
        <w:t xml:space="preserve">ьной застройки </w:t>
      </w:r>
      <w:r w:rsidR="00737D36" w:rsidRPr="00845FBF">
        <w:rPr>
          <w:color w:val="000000" w:themeColor="text1"/>
        </w:rPr>
        <w:t xml:space="preserve">по бестарной системе и </w:t>
      </w:r>
      <w:r w:rsidR="003F6E60" w:rsidRPr="00845FBF">
        <w:rPr>
          <w:color w:val="000000" w:themeColor="text1"/>
        </w:rPr>
        <w:t>на трех улицах села из контейнеров</w:t>
      </w:r>
      <w:r w:rsidR="00737D36" w:rsidRPr="00845FBF">
        <w:rPr>
          <w:color w:val="000000" w:themeColor="text1"/>
        </w:rPr>
        <w:t>. Сбор и вывоз ТКО осуществлял  ООО «Жилсервис на основании заключенных договоров</w:t>
      </w:r>
      <w:r w:rsidR="003F6E60" w:rsidRPr="00845FBF">
        <w:rPr>
          <w:color w:val="000000" w:themeColor="text1"/>
        </w:rPr>
        <w:t>.</w:t>
      </w:r>
    </w:p>
    <w:p w:rsidR="00737D36" w:rsidRPr="00845FBF" w:rsidRDefault="00845FBF" w:rsidP="00737D36">
      <w:pPr>
        <w:pStyle w:val="S0"/>
        <w:spacing w:line="240" w:lineRule="auto"/>
        <w:rPr>
          <w:color w:val="000000" w:themeColor="text1"/>
        </w:rPr>
      </w:pPr>
      <w:r>
        <w:rPr>
          <w:color w:val="000000" w:themeColor="text1"/>
        </w:rPr>
        <w:t>В связи с реформой, проводимой в данной сфере, с</w:t>
      </w:r>
      <w:r w:rsidR="00737D36" w:rsidRPr="00845FBF">
        <w:rPr>
          <w:color w:val="000000" w:themeColor="text1"/>
        </w:rPr>
        <w:t xml:space="preserve"> 1 января 2020 года в соответствии с законодательством сбор и вывоз ТКО с территории сельского поселения осущест</w:t>
      </w:r>
      <w:r w:rsidRPr="00845FBF">
        <w:rPr>
          <w:color w:val="000000" w:themeColor="text1"/>
        </w:rPr>
        <w:t>вля</w:t>
      </w:r>
      <w:r w:rsidR="00737D36" w:rsidRPr="00845FBF">
        <w:rPr>
          <w:color w:val="000000" w:themeColor="text1"/>
        </w:rPr>
        <w:t>ет ГУП ВО «Облкоммунсервис».</w:t>
      </w:r>
    </w:p>
    <w:p w:rsidR="000A173D" w:rsidRPr="00845FBF" w:rsidRDefault="007F607E" w:rsidP="00845FBF">
      <w:pPr>
        <w:pStyle w:val="S0"/>
        <w:spacing w:line="240" w:lineRule="auto"/>
        <w:rPr>
          <w:color w:val="000000" w:themeColor="text1"/>
        </w:rPr>
      </w:pPr>
      <w:r w:rsidRPr="00845FBF">
        <w:rPr>
          <w:color w:val="000000" w:themeColor="text1"/>
        </w:rPr>
        <w:lastRenderedPageBreak/>
        <w:t xml:space="preserve"> Норма накопления бытовых отход</w:t>
      </w:r>
      <w:r w:rsidR="00845FBF" w:rsidRPr="00845FBF">
        <w:rPr>
          <w:color w:val="000000" w:themeColor="text1"/>
        </w:rPr>
        <w:t>ов для населения составляет 2,29</w:t>
      </w:r>
      <w:r w:rsidRPr="00845FBF">
        <w:rPr>
          <w:color w:val="000000" w:themeColor="text1"/>
        </w:rPr>
        <w:t xml:space="preserve"> куб.м. в год на человека.</w:t>
      </w:r>
    </w:p>
    <w:p w:rsidR="000A173D" w:rsidRPr="00845FBF" w:rsidRDefault="000A173D" w:rsidP="000A173D">
      <w:pPr>
        <w:pStyle w:val="S0"/>
        <w:spacing w:line="240" w:lineRule="auto"/>
        <w:rPr>
          <w:color w:val="000000" w:themeColor="text1"/>
        </w:rPr>
      </w:pPr>
      <w:r w:rsidRPr="00845FBF">
        <w:rPr>
          <w:color w:val="000000" w:themeColor="text1"/>
        </w:rPr>
        <w:t xml:space="preserve"> С целью обеспечения санитарно-эпидемиологического бл</w:t>
      </w:r>
      <w:r w:rsidR="00BD0C3C" w:rsidRPr="00845FBF">
        <w:rPr>
          <w:color w:val="000000" w:themeColor="text1"/>
        </w:rPr>
        <w:t>аго</w:t>
      </w:r>
      <w:r w:rsidR="00D6600F" w:rsidRPr="00845FBF">
        <w:rPr>
          <w:color w:val="000000" w:themeColor="text1"/>
        </w:rPr>
        <w:t xml:space="preserve">получия населения </w:t>
      </w:r>
      <w:r w:rsidR="00EA43D3" w:rsidRPr="00845FBF">
        <w:rPr>
          <w:color w:val="000000" w:themeColor="text1"/>
        </w:rPr>
        <w:t>Мамоновского</w:t>
      </w:r>
      <w:r w:rsidR="00737D36" w:rsidRPr="00845FBF">
        <w:rPr>
          <w:color w:val="000000" w:themeColor="text1"/>
        </w:rPr>
        <w:t xml:space="preserve"> </w:t>
      </w:r>
      <w:r w:rsidRPr="00845FBF">
        <w:rPr>
          <w:color w:val="000000" w:themeColor="text1"/>
        </w:rPr>
        <w:t>сельского поселения, нео</w:t>
      </w:r>
      <w:r w:rsidR="00737D36" w:rsidRPr="00845FBF">
        <w:rPr>
          <w:color w:val="000000" w:themeColor="text1"/>
        </w:rPr>
        <w:t>бходима рекультивация территории, на которой ранее располагалась несанкционированная свалка</w:t>
      </w:r>
      <w:r w:rsidRPr="00845FBF">
        <w:rPr>
          <w:color w:val="000000" w:themeColor="text1"/>
        </w:rPr>
        <w:t>.</w:t>
      </w:r>
    </w:p>
    <w:p w:rsidR="000A173D" w:rsidRPr="009D1802" w:rsidRDefault="000A173D" w:rsidP="000A173D">
      <w:pPr>
        <w:shd w:val="clear" w:color="auto" w:fill="FFFFFF"/>
        <w:tabs>
          <w:tab w:val="left" w:pos="0"/>
        </w:tabs>
        <w:spacing w:after="0" w:line="240" w:lineRule="auto"/>
        <w:rPr>
          <w:rFonts w:ascii="Times New Roman" w:eastAsia="Times New Roman" w:hAnsi="Times New Roman"/>
          <w:b/>
          <w:sz w:val="24"/>
          <w:szCs w:val="24"/>
        </w:rPr>
      </w:pPr>
    </w:p>
    <w:p w:rsidR="000A173D" w:rsidRDefault="00C64490" w:rsidP="00C64490">
      <w:pPr>
        <w:shd w:val="clear" w:color="auto" w:fill="FFFFFF"/>
        <w:tabs>
          <w:tab w:val="left" w:pos="0"/>
        </w:tab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b/>
      </w:r>
      <w:r w:rsidR="00D22793" w:rsidRPr="009D1802">
        <w:rPr>
          <w:rFonts w:ascii="Times New Roman" w:eastAsia="Times New Roman" w:hAnsi="Times New Roman"/>
          <w:b/>
          <w:sz w:val="24"/>
          <w:szCs w:val="24"/>
        </w:rPr>
        <w:t>2</w:t>
      </w:r>
      <w:r w:rsidR="000A173D" w:rsidRPr="009D1802">
        <w:rPr>
          <w:rFonts w:ascii="Times New Roman" w:eastAsia="Times New Roman" w:hAnsi="Times New Roman"/>
          <w:b/>
          <w:sz w:val="24"/>
          <w:szCs w:val="24"/>
        </w:rPr>
        <w:t>.</w:t>
      </w:r>
      <w:r w:rsidR="00461103" w:rsidRPr="009D1802">
        <w:rPr>
          <w:rFonts w:ascii="Times New Roman" w:eastAsia="Times New Roman" w:hAnsi="Times New Roman"/>
          <w:b/>
          <w:sz w:val="24"/>
          <w:szCs w:val="24"/>
        </w:rPr>
        <w:t>4</w:t>
      </w:r>
      <w:r w:rsidR="000A173D" w:rsidRPr="009D1802">
        <w:rPr>
          <w:rFonts w:ascii="Times New Roman" w:eastAsia="Times New Roman" w:hAnsi="Times New Roman"/>
          <w:b/>
          <w:sz w:val="24"/>
          <w:szCs w:val="24"/>
        </w:rPr>
        <w:t xml:space="preserve">. </w:t>
      </w:r>
      <w:r w:rsidR="00B25B08" w:rsidRPr="009D1802">
        <w:rPr>
          <w:rFonts w:ascii="Times New Roman" w:eastAsia="Times New Roman" w:hAnsi="Times New Roman"/>
          <w:b/>
          <w:sz w:val="24"/>
          <w:szCs w:val="24"/>
        </w:rPr>
        <w:t>Характеристика</w:t>
      </w:r>
      <w:r w:rsidR="000A173D" w:rsidRPr="009D1802">
        <w:rPr>
          <w:rFonts w:ascii="Times New Roman" w:eastAsia="Times New Roman" w:hAnsi="Times New Roman"/>
          <w:b/>
          <w:sz w:val="24"/>
          <w:szCs w:val="24"/>
        </w:rPr>
        <w:t xml:space="preserve">  системы водоотведения</w:t>
      </w:r>
      <w:r w:rsidR="004E41EF" w:rsidRPr="009D1802">
        <w:rPr>
          <w:rFonts w:ascii="Times New Roman" w:eastAsia="Times New Roman" w:hAnsi="Times New Roman"/>
          <w:b/>
          <w:sz w:val="24"/>
          <w:szCs w:val="24"/>
        </w:rPr>
        <w:t>.</w:t>
      </w:r>
    </w:p>
    <w:p w:rsidR="00845FBF" w:rsidRPr="009D1802" w:rsidRDefault="00845FBF" w:rsidP="00751EA6">
      <w:pPr>
        <w:shd w:val="clear" w:color="auto" w:fill="FFFFFF"/>
        <w:tabs>
          <w:tab w:val="left" w:pos="0"/>
        </w:tabs>
        <w:spacing w:after="0" w:line="240" w:lineRule="auto"/>
        <w:rPr>
          <w:rFonts w:ascii="Times New Roman" w:eastAsia="Times New Roman" w:hAnsi="Times New Roman"/>
          <w:b/>
          <w:sz w:val="24"/>
          <w:szCs w:val="24"/>
        </w:rPr>
      </w:pPr>
    </w:p>
    <w:p w:rsidR="000A173D" w:rsidRPr="009D1802" w:rsidRDefault="00D849CF" w:rsidP="000A173D">
      <w:pPr>
        <w:spacing w:after="0" w:line="240" w:lineRule="auto"/>
        <w:ind w:firstLine="709"/>
        <w:jc w:val="both"/>
        <w:rPr>
          <w:rFonts w:ascii="Times New Roman" w:hAnsi="Times New Roman"/>
          <w:sz w:val="24"/>
          <w:szCs w:val="24"/>
        </w:rPr>
      </w:pPr>
      <w:r w:rsidRPr="009D1802">
        <w:rPr>
          <w:rFonts w:ascii="Times New Roman" w:hAnsi="Times New Roman"/>
          <w:sz w:val="24"/>
          <w:szCs w:val="24"/>
        </w:rPr>
        <w:t xml:space="preserve">В индивидуальных домах частного сектора </w:t>
      </w:r>
      <w:r w:rsidR="000A173D" w:rsidRPr="009D1802">
        <w:rPr>
          <w:rFonts w:ascii="Times New Roman" w:hAnsi="Times New Roman"/>
          <w:sz w:val="24"/>
          <w:szCs w:val="24"/>
        </w:rPr>
        <w:t xml:space="preserve"> стоки накапливаются в выгребных ямах, расположенные, как правило, на приусадебных участках, с последующим вывозом ассенизационными машинами.</w:t>
      </w:r>
    </w:p>
    <w:p w:rsidR="00C64490" w:rsidRDefault="00C64490" w:rsidP="00C64490">
      <w:pPr>
        <w:spacing w:after="0" w:line="240" w:lineRule="auto"/>
        <w:rPr>
          <w:rFonts w:ascii="Times New Roman" w:hAnsi="Times New Roman"/>
          <w:sz w:val="24"/>
          <w:szCs w:val="24"/>
        </w:rPr>
      </w:pPr>
    </w:p>
    <w:p w:rsidR="000A173D" w:rsidRPr="009D1802" w:rsidRDefault="00D22793" w:rsidP="00C64490">
      <w:pPr>
        <w:spacing w:after="0" w:line="240" w:lineRule="auto"/>
        <w:ind w:firstLine="708"/>
        <w:rPr>
          <w:rFonts w:ascii="Times New Roman" w:hAnsi="Times New Roman"/>
          <w:b/>
          <w:sz w:val="24"/>
          <w:szCs w:val="24"/>
        </w:rPr>
      </w:pPr>
      <w:r w:rsidRPr="009D1802">
        <w:rPr>
          <w:rFonts w:ascii="Times New Roman" w:hAnsi="Times New Roman"/>
          <w:b/>
          <w:sz w:val="24"/>
          <w:szCs w:val="24"/>
        </w:rPr>
        <w:t>2</w:t>
      </w:r>
      <w:r w:rsidR="000A173D" w:rsidRPr="009D1802">
        <w:rPr>
          <w:rFonts w:ascii="Times New Roman" w:hAnsi="Times New Roman"/>
          <w:b/>
          <w:sz w:val="24"/>
          <w:szCs w:val="24"/>
        </w:rPr>
        <w:t>.</w:t>
      </w:r>
      <w:r w:rsidR="00461103" w:rsidRPr="009D1802">
        <w:rPr>
          <w:rFonts w:ascii="Times New Roman" w:hAnsi="Times New Roman"/>
          <w:b/>
          <w:sz w:val="24"/>
          <w:szCs w:val="24"/>
        </w:rPr>
        <w:t>5</w:t>
      </w:r>
      <w:r w:rsidR="000A173D" w:rsidRPr="009D1802">
        <w:rPr>
          <w:rFonts w:ascii="Times New Roman" w:hAnsi="Times New Roman"/>
          <w:b/>
          <w:sz w:val="24"/>
          <w:szCs w:val="24"/>
        </w:rPr>
        <w:t xml:space="preserve">.  </w:t>
      </w:r>
      <w:r w:rsidR="00B25B08" w:rsidRPr="009D1802">
        <w:rPr>
          <w:rFonts w:ascii="Times New Roman" w:hAnsi="Times New Roman"/>
          <w:b/>
          <w:sz w:val="24"/>
          <w:szCs w:val="24"/>
        </w:rPr>
        <w:t>Характеристика</w:t>
      </w:r>
      <w:r w:rsidR="000A173D" w:rsidRPr="009D1802">
        <w:rPr>
          <w:rFonts w:ascii="Times New Roman" w:hAnsi="Times New Roman"/>
          <w:b/>
          <w:sz w:val="24"/>
          <w:szCs w:val="24"/>
        </w:rPr>
        <w:t xml:space="preserve"> системы электроснабжения</w:t>
      </w:r>
      <w:r w:rsidR="004E41EF" w:rsidRPr="009D1802">
        <w:rPr>
          <w:rFonts w:ascii="Times New Roman" w:hAnsi="Times New Roman"/>
          <w:b/>
          <w:sz w:val="24"/>
          <w:szCs w:val="24"/>
        </w:rPr>
        <w:t>.</w:t>
      </w:r>
    </w:p>
    <w:p w:rsidR="0090785B" w:rsidRPr="009D1802" w:rsidRDefault="0090785B" w:rsidP="0090785B">
      <w:pPr>
        <w:spacing w:after="0" w:line="240" w:lineRule="auto"/>
        <w:rPr>
          <w:rFonts w:ascii="Times New Roman" w:hAnsi="Times New Roman"/>
          <w:b/>
          <w:sz w:val="24"/>
          <w:szCs w:val="24"/>
        </w:rPr>
      </w:pPr>
    </w:p>
    <w:p w:rsidR="0090785B" w:rsidRPr="009D1802" w:rsidRDefault="0090785B" w:rsidP="0090785B">
      <w:pPr>
        <w:shd w:val="clear" w:color="auto" w:fill="FFFFFF"/>
        <w:autoSpaceDE w:val="0"/>
        <w:jc w:val="both"/>
        <w:rPr>
          <w:rFonts w:ascii="Times New Roman" w:hAnsi="Times New Roman"/>
          <w:sz w:val="24"/>
          <w:szCs w:val="24"/>
        </w:rPr>
      </w:pPr>
      <w:r w:rsidRPr="009D1802">
        <w:rPr>
          <w:rFonts w:ascii="Times New Roman" w:hAnsi="Times New Roman"/>
          <w:sz w:val="24"/>
          <w:szCs w:val="24"/>
        </w:rPr>
        <w:t>В настоящее время</w:t>
      </w:r>
      <w:r w:rsidR="000654DD">
        <w:rPr>
          <w:rFonts w:ascii="Times New Roman" w:hAnsi="Times New Roman"/>
          <w:sz w:val="24"/>
          <w:szCs w:val="24"/>
        </w:rPr>
        <w:t xml:space="preserve"> электроснабжение Мамоновского </w:t>
      </w:r>
      <w:r w:rsidRPr="009D1802">
        <w:rPr>
          <w:rFonts w:ascii="Times New Roman" w:hAnsi="Times New Roman"/>
          <w:sz w:val="24"/>
          <w:szCs w:val="24"/>
        </w:rPr>
        <w:t>сельского поселе</w:t>
      </w:r>
      <w:r w:rsidR="000654DD">
        <w:rPr>
          <w:rFonts w:ascii="Times New Roman" w:hAnsi="Times New Roman"/>
          <w:sz w:val="24"/>
          <w:szCs w:val="24"/>
        </w:rPr>
        <w:t>ния в основном осуществляется</w:t>
      </w:r>
      <w:r w:rsidRPr="009D1802">
        <w:rPr>
          <w:rFonts w:ascii="Times New Roman" w:hAnsi="Times New Roman"/>
          <w:sz w:val="24"/>
          <w:szCs w:val="24"/>
        </w:rPr>
        <w:t xml:space="preserve"> по распределительным линиям ВЛ 10 кВ от подстанций ПС 35/10-6 кВ «Р.Журавка». По территории поселения проходит линия ВЛ 35 кВ «Гаврильск-Семеновка». По балансовой принадлежности электросетевые объекты Мамоновского сельского поселения относятся к производственному отделению «Верхнемамонские РЭС», которое входит в состав филиала ПАО «МРСК Центра» - «Воронежэнерго».</w:t>
      </w:r>
    </w:p>
    <w:p w:rsidR="0090785B" w:rsidRPr="009D1802" w:rsidRDefault="0090785B" w:rsidP="0090785B">
      <w:pPr>
        <w:shd w:val="clear" w:color="auto" w:fill="FFFFFF"/>
        <w:autoSpaceDE w:val="0"/>
        <w:jc w:val="both"/>
        <w:rPr>
          <w:rFonts w:ascii="Times New Roman" w:hAnsi="Times New Roman"/>
          <w:sz w:val="24"/>
          <w:szCs w:val="24"/>
        </w:rPr>
      </w:pPr>
      <w:r w:rsidRPr="009D1802">
        <w:rPr>
          <w:rFonts w:ascii="Times New Roman" w:hAnsi="Times New Roman"/>
          <w:sz w:val="24"/>
          <w:szCs w:val="24"/>
        </w:rPr>
        <w:tab/>
        <w:t>Электрос</w:t>
      </w:r>
      <w:r w:rsidR="000654DD">
        <w:rPr>
          <w:rFonts w:ascii="Times New Roman" w:hAnsi="Times New Roman"/>
          <w:sz w:val="24"/>
          <w:szCs w:val="24"/>
        </w:rPr>
        <w:t>набжение бытовых потребителей и</w:t>
      </w:r>
      <w:r w:rsidRPr="009D1802">
        <w:rPr>
          <w:rFonts w:ascii="Times New Roman" w:hAnsi="Times New Roman"/>
          <w:sz w:val="24"/>
          <w:szCs w:val="24"/>
        </w:rPr>
        <w:t xml:space="preserve"> предприятий поселения осуществляется на напряжении 10, 6 кВ и 0,4 кВ с шин распределительных понижающих подстанций (ПС) через трансформаторные подстанции (ТПП) 10/6/0,4кВ (в количестве 13 шт, мощность — 1930 тысч. кВа).</w:t>
      </w:r>
    </w:p>
    <w:p w:rsidR="0090785B" w:rsidRPr="009D1802" w:rsidRDefault="0090785B" w:rsidP="0090785B">
      <w:pPr>
        <w:shd w:val="clear" w:color="auto" w:fill="FFFFFF"/>
        <w:autoSpaceDE w:val="0"/>
        <w:ind w:firstLine="709"/>
        <w:jc w:val="both"/>
        <w:rPr>
          <w:rFonts w:ascii="Times New Roman" w:hAnsi="Times New Roman"/>
          <w:sz w:val="24"/>
          <w:szCs w:val="24"/>
        </w:rPr>
      </w:pPr>
      <w:r w:rsidRPr="009D1802">
        <w:rPr>
          <w:rFonts w:ascii="Times New Roman" w:hAnsi="Times New Roman"/>
          <w:sz w:val="24"/>
          <w:szCs w:val="24"/>
        </w:rPr>
        <w:t>Технические характеристики подстанции, обслуживающей   сельское поселение:</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622"/>
        <w:gridCol w:w="2681"/>
        <w:gridCol w:w="3000"/>
        <w:gridCol w:w="3162"/>
      </w:tblGrid>
      <w:tr w:rsidR="0090785B" w:rsidRPr="009D1802" w:rsidTr="0090785B">
        <w:trPr>
          <w:jc w:val="center"/>
        </w:trPr>
        <w:tc>
          <w:tcPr>
            <w:tcW w:w="622" w:type="dxa"/>
            <w:tcBorders>
              <w:top w:val="single" w:sz="2" w:space="0" w:color="000000"/>
              <w:left w:val="single" w:sz="2" w:space="0" w:color="000000"/>
              <w:bottom w:val="single" w:sz="2" w:space="0" w:color="000000"/>
            </w:tcBorders>
          </w:tcPr>
          <w:p w:rsidR="0090785B" w:rsidRPr="009D1802" w:rsidRDefault="0090785B" w:rsidP="0090785B">
            <w:pPr>
              <w:pStyle w:val="af"/>
              <w:snapToGrid w:val="0"/>
              <w:jc w:val="center"/>
              <w:rPr>
                <w:rFonts w:eastAsia="Calibri"/>
              </w:rPr>
            </w:pPr>
            <w:r w:rsidRPr="009D1802">
              <w:rPr>
                <w:rFonts w:eastAsia="Calibri"/>
              </w:rPr>
              <w:t>№ п/п</w:t>
            </w:r>
          </w:p>
        </w:tc>
        <w:tc>
          <w:tcPr>
            <w:tcW w:w="2681" w:type="dxa"/>
            <w:tcBorders>
              <w:top w:val="single" w:sz="2" w:space="0" w:color="000000"/>
              <w:left w:val="single" w:sz="2" w:space="0" w:color="000000"/>
              <w:bottom w:val="single" w:sz="2" w:space="0" w:color="000000"/>
            </w:tcBorders>
          </w:tcPr>
          <w:p w:rsidR="0090785B" w:rsidRPr="009D1802" w:rsidRDefault="0090785B" w:rsidP="0090785B">
            <w:pPr>
              <w:pStyle w:val="af"/>
              <w:snapToGrid w:val="0"/>
              <w:jc w:val="center"/>
              <w:rPr>
                <w:rFonts w:eastAsia="Calibri"/>
              </w:rPr>
            </w:pPr>
            <w:r w:rsidRPr="009D1802">
              <w:rPr>
                <w:rFonts w:eastAsia="Calibri"/>
              </w:rPr>
              <w:t>Наименование подстанций</w:t>
            </w:r>
          </w:p>
        </w:tc>
        <w:tc>
          <w:tcPr>
            <w:tcW w:w="3000" w:type="dxa"/>
            <w:tcBorders>
              <w:top w:val="single" w:sz="2" w:space="0" w:color="000000"/>
              <w:left w:val="single" w:sz="2" w:space="0" w:color="000000"/>
              <w:bottom w:val="single" w:sz="2" w:space="0" w:color="000000"/>
            </w:tcBorders>
          </w:tcPr>
          <w:p w:rsidR="0090785B" w:rsidRPr="009D1802" w:rsidRDefault="0090785B" w:rsidP="0090785B">
            <w:pPr>
              <w:pStyle w:val="af"/>
              <w:snapToGrid w:val="0"/>
              <w:jc w:val="center"/>
              <w:rPr>
                <w:rFonts w:eastAsia="Calibri"/>
              </w:rPr>
            </w:pPr>
            <w:r w:rsidRPr="009D1802">
              <w:rPr>
                <w:rFonts w:eastAsia="Calibri"/>
              </w:rPr>
              <w:t>Напряжение                              (тыс.кВ)</w:t>
            </w:r>
          </w:p>
        </w:tc>
        <w:tc>
          <w:tcPr>
            <w:tcW w:w="3162" w:type="dxa"/>
            <w:tcBorders>
              <w:top w:val="single" w:sz="2" w:space="0" w:color="000000"/>
              <w:left w:val="single" w:sz="2" w:space="0" w:color="000000"/>
              <w:bottom w:val="single" w:sz="2" w:space="0" w:color="000000"/>
              <w:right w:val="single" w:sz="2" w:space="0" w:color="000000"/>
            </w:tcBorders>
          </w:tcPr>
          <w:p w:rsidR="0090785B" w:rsidRPr="009D1802" w:rsidRDefault="0090785B" w:rsidP="0090785B">
            <w:pPr>
              <w:pStyle w:val="af"/>
              <w:snapToGrid w:val="0"/>
              <w:jc w:val="center"/>
              <w:rPr>
                <w:rFonts w:eastAsia="Calibri"/>
              </w:rPr>
            </w:pPr>
            <w:r w:rsidRPr="009D1802">
              <w:rPr>
                <w:rFonts w:eastAsia="Calibri"/>
              </w:rPr>
              <w:t>Кол-во и мощность трансформаторов  на каждой подстанции                               (шт * тыс. кВа)</w:t>
            </w:r>
          </w:p>
        </w:tc>
      </w:tr>
      <w:tr w:rsidR="0090785B" w:rsidRPr="009D1802" w:rsidTr="0090785B">
        <w:trPr>
          <w:jc w:val="center"/>
        </w:trPr>
        <w:tc>
          <w:tcPr>
            <w:tcW w:w="622"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1</w:t>
            </w:r>
          </w:p>
        </w:tc>
        <w:tc>
          <w:tcPr>
            <w:tcW w:w="2681"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КТП 102</w:t>
            </w:r>
          </w:p>
        </w:tc>
        <w:tc>
          <w:tcPr>
            <w:tcW w:w="3000" w:type="dxa"/>
            <w:tcBorders>
              <w:left w:val="single" w:sz="2" w:space="0" w:color="000000"/>
              <w:bottom w:val="single" w:sz="2" w:space="0" w:color="000000"/>
            </w:tcBorders>
          </w:tcPr>
          <w:p w:rsidR="0090785B" w:rsidRPr="009D1802" w:rsidRDefault="0090785B" w:rsidP="0090785B">
            <w:pPr>
              <w:pStyle w:val="af"/>
              <w:snapToGrid w:val="0"/>
              <w:jc w:val="center"/>
              <w:rPr>
                <w:rFonts w:eastAsia="Calibri"/>
              </w:rPr>
            </w:pPr>
            <w:r w:rsidRPr="009D1802">
              <w:rPr>
                <w:rFonts w:eastAsia="Calibri"/>
              </w:rPr>
              <w:t>10/0,4</w:t>
            </w:r>
          </w:p>
        </w:tc>
        <w:tc>
          <w:tcPr>
            <w:tcW w:w="3162" w:type="dxa"/>
            <w:tcBorders>
              <w:left w:val="single" w:sz="2" w:space="0" w:color="000000"/>
              <w:bottom w:val="single" w:sz="2" w:space="0" w:color="000000"/>
              <w:right w:val="single" w:sz="2" w:space="0" w:color="000000"/>
            </w:tcBorders>
          </w:tcPr>
          <w:p w:rsidR="0090785B" w:rsidRPr="009D1802" w:rsidRDefault="0090785B" w:rsidP="0090785B">
            <w:pPr>
              <w:pStyle w:val="af"/>
              <w:snapToGrid w:val="0"/>
              <w:jc w:val="center"/>
              <w:rPr>
                <w:rFonts w:eastAsia="Calibri"/>
              </w:rPr>
            </w:pPr>
            <w:r w:rsidRPr="009D1802">
              <w:rPr>
                <w:rFonts w:eastAsia="Calibri"/>
              </w:rPr>
              <w:t>160</w:t>
            </w:r>
          </w:p>
        </w:tc>
      </w:tr>
      <w:tr w:rsidR="0090785B" w:rsidRPr="009D1802" w:rsidTr="0090785B">
        <w:trPr>
          <w:jc w:val="center"/>
        </w:trPr>
        <w:tc>
          <w:tcPr>
            <w:tcW w:w="622"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2</w:t>
            </w:r>
          </w:p>
        </w:tc>
        <w:tc>
          <w:tcPr>
            <w:tcW w:w="2681"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КТП 103</w:t>
            </w:r>
          </w:p>
        </w:tc>
        <w:tc>
          <w:tcPr>
            <w:tcW w:w="3000" w:type="dxa"/>
            <w:tcBorders>
              <w:left w:val="single" w:sz="2" w:space="0" w:color="000000"/>
              <w:bottom w:val="single" w:sz="2" w:space="0" w:color="000000"/>
            </w:tcBorders>
          </w:tcPr>
          <w:p w:rsidR="0090785B" w:rsidRPr="009D1802" w:rsidRDefault="0090785B" w:rsidP="0090785B">
            <w:pPr>
              <w:pStyle w:val="af"/>
              <w:snapToGrid w:val="0"/>
              <w:jc w:val="center"/>
              <w:rPr>
                <w:rFonts w:eastAsia="Calibri"/>
              </w:rPr>
            </w:pPr>
            <w:r w:rsidRPr="009D1802">
              <w:rPr>
                <w:rFonts w:eastAsia="Calibri"/>
              </w:rPr>
              <w:t>10/0,4</w:t>
            </w:r>
          </w:p>
        </w:tc>
        <w:tc>
          <w:tcPr>
            <w:tcW w:w="3162" w:type="dxa"/>
            <w:tcBorders>
              <w:left w:val="single" w:sz="2" w:space="0" w:color="000000"/>
              <w:bottom w:val="single" w:sz="2" w:space="0" w:color="000000"/>
              <w:right w:val="single" w:sz="2" w:space="0" w:color="000000"/>
            </w:tcBorders>
          </w:tcPr>
          <w:p w:rsidR="0090785B" w:rsidRPr="009D1802" w:rsidRDefault="0090785B" w:rsidP="0090785B">
            <w:pPr>
              <w:pStyle w:val="af"/>
              <w:snapToGrid w:val="0"/>
              <w:jc w:val="center"/>
              <w:rPr>
                <w:rFonts w:eastAsia="Calibri"/>
              </w:rPr>
            </w:pPr>
            <w:r w:rsidRPr="009D1802">
              <w:rPr>
                <w:rFonts w:eastAsia="Calibri"/>
              </w:rPr>
              <w:t>160</w:t>
            </w:r>
          </w:p>
        </w:tc>
      </w:tr>
      <w:tr w:rsidR="0090785B" w:rsidRPr="009D1802" w:rsidTr="0090785B">
        <w:trPr>
          <w:jc w:val="center"/>
        </w:trPr>
        <w:tc>
          <w:tcPr>
            <w:tcW w:w="622"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3</w:t>
            </w:r>
          </w:p>
        </w:tc>
        <w:tc>
          <w:tcPr>
            <w:tcW w:w="2681"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КТП 104</w:t>
            </w:r>
          </w:p>
        </w:tc>
        <w:tc>
          <w:tcPr>
            <w:tcW w:w="3000" w:type="dxa"/>
            <w:tcBorders>
              <w:left w:val="single" w:sz="2" w:space="0" w:color="000000"/>
              <w:bottom w:val="single" w:sz="2" w:space="0" w:color="000000"/>
            </w:tcBorders>
          </w:tcPr>
          <w:p w:rsidR="0090785B" w:rsidRPr="009D1802" w:rsidRDefault="0090785B" w:rsidP="0090785B">
            <w:pPr>
              <w:pStyle w:val="af"/>
              <w:snapToGrid w:val="0"/>
              <w:jc w:val="center"/>
              <w:rPr>
                <w:rFonts w:eastAsia="Calibri"/>
              </w:rPr>
            </w:pPr>
            <w:r w:rsidRPr="009D1802">
              <w:rPr>
                <w:rFonts w:eastAsia="Calibri"/>
              </w:rPr>
              <w:t>10/0,4</w:t>
            </w:r>
          </w:p>
        </w:tc>
        <w:tc>
          <w:tcPr>
            <w:tcW w:w="3162" w:type="dxa"/>
            <w:tcBorders>
              <w:left w:val="single" w:sz="2" w:space="0" w:color="000000"/>
              <w:bottom w:val="single" w:sz="2" w:space="0" w:color="000000"/>
              <w:right w:val="single" w:sz="2" w:space="0" w:color="000000"/>
            </w:tcBorders>
          </w:tcPr>
          <w:p w:rsidR="0090785B" w:rsidRPr="009D1802" w:rsidRDefault="0090785B" w:rsidP="0090785B">
            <w:pPr>
              <w:pStyle w:val="af"/>
              <w:snapToGrid w:val="0"/>
              <w:jc w:val="center"/>
              <w:rPr>
                <w:rFonts w:eastAsia="Calibri"/>
              </w:rPr>
            </w:pPr>
            <w:r w:rsidRPr="009D1802">
              <w:rPr>
                <w:rFonts w:eastAsia="Calibri"/>
              </w:rPr>
              <w:t>100</w:t>
            </w:r>
          </w:p>
        </w:tc>
      </w:tr>
      <w:tr w:rsidR="0090785B" w:rsidRPr="009D1802" w:rsidTr="0090785B">
        <w:trPr>
          <w:jc w:val="center"/>
        </w:trPr>
        <w:tc>
          <w:tcPr>
            <w:tcW w:w="622"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4</w:t>
            </w:r>
          </w:p>
        </w:tc>
        <w:tc>
          <w:tcPr>
            <w:tcW w:w="2681"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КТП 105</w:t>
            </w:r>
          </w:p>
        </w:tc>
        <w:tc>
          <w:tcPr>
            <w:tcW w:w="3000" w:type="dxa"/>
            <w:tcBorders>
              <w:left w:val="single" w:sz="2" w:space="0" w:color="000000"/>
              <w:bottom w:val="single" w:sz="2" w:space="0" w:color="000000"/>
            </w:tcBorders>
          </w:tcPr>
          <w:p w:rsidR="0090785B" w:rsidRPr="009D1802" w:rsidRDefault="0090785B" w:rsidP="0090785B">
            <w:pPr>
              <w:pStyle w:val="af"/>
              <w:snapToGrid w:val="0"/>
              <w:jc w:val="center"/>
              <w:rPr>
                <w:rFonts w:eastAsia="Calibri"/>
              </w:rPr>
            </w:pPr>
            <w:r w:rsidRPr="009D1802">
              <w:rPr>
                <w:rFonts w:eastAsia="Calibri"/>
              </w:rPr>
              <w:t>10/0,4</w:t>
            </w:r>
          </w:p>
        </w:tc>
        <w:tc>
          <w:tcPr>
            <w:tcW w:w="3162" w:type="dxa"/>
            <w:tcBorders>
              <w:left w:val="single" w:sz="2" w:space="0" w:color="000000"/>
              <w:bottom w:val="single" w:sz="2" w:space="0" w:color="000000"/>
              <w:right w:val="single" w:sz="2" w:space="0" w:color="000000"/>
            </w:tcBorders>
          </w:tcPr>
          <w:p w:rsidR="0090785B" w:rsidRPr="009D1802" w:rsidRDefault="0090785B" w:rsidP="0090785B">
            <w:pPr>
              <w:pStyle w:val="af"/>
              <w:snapToGrid w:val="0"/>
              <w:jc w:val="center"/>
              <w:rPr>
                <w:rFonts w:eastAsia="Calibri"/>
              </w:rPr>
            </w:pPr>
            <w:r w:rsidRPr="009D1802">
              <w:rPr>
                <w:rFonts w:eastAsia="Calibri"/>
              </w:rPr>
              <w:t>160</w:t>
            </w:r>
          </w:p>
        </w:tc>
      </w:tr>
      <w:tr w:rsidR="0090785B" w:rsidRPr="009D1802" w:rsidTr="0090785B">
        <w:trPr>
          <w:jc w:val="center"/>
        </w:trPr>
        <w:tc>
          <w:tcPr>
            <w:tcW w:w="622"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5</w:t>
            </w:r>
          </w:p>
        </w:tc>
        <w:tc>
          <w:tcPr>
            <w:tcW w:w="2681"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КТП 106</w:t>
            </w:r>
          </w:p>
        </w:tc>
        <w:tc>
          <w:tcPr>
            <w:tcW w:w="3000" w:type="dxa"/>
            <w:tcBorders>
              <w:left w:val="single" w:sz="2" w:space="0" w:color="000000"/>
              <w:bottom w:val="single" w:sz="2" w:space="0" w:color="000000"/>
            </w:tcBorders>
          </w:tcPr>
          <w:p w:rsidR="0090785B" w:rsidRPr="009D1802" w:rsidRDefault="0090785B" w:rsidP="0090785B">
            <w:pPr>
              <w:pStyle w:val="af"/>
              <w:snapToGrid w:val="0"/>
              <w:jc w:val="center"/>
              <w:rPr>
                <w:rFonts w:eastAsia="Calibri"/>
              </w:rPr>
            </w:pPr>
            <w:r w:rsidRPr="009D1802">
              <w:rPr>
                <w:rFonts w:eastAsia="Calibri"/>
              </w:rPr>
              <w:t>10/0,4</w:t>
            </w:r>
          </w:p>
        </w:tc>
        <w:tc>
          <w:tcPr>
            <w:tcW w:w="3162" w:type="dxa"/>
            <w:tcBorders>
              <w:left w:val="single" w:sz="2" w:space="0" w:color="000000"/>
              <w:bottom w:val="single" w:sz="2" w:space="0" w:color="000000"/>
              <w:right w:val="single" w:sz="2" w:space="0" w:color="000000"/>
            </w:tcBorders>
          </w:tcPr>
          <w:p w:rsidR="0090785B" w:rsidRPr="009D1802" w:rsidRDefault="0090785B" w:rsidP="0090785B">
            <w:pPr>
              <w:pStyle w:val="af"/>
              <w:snapToGrid w:val="0"/>
              <w:jc w:val="center"/>
              <w:rPr>
                <w:rFonts w:eastAsia="Calibri"/>
              </w:rPr>
            </w:pPr>
            <w:r w:rsidRPr="009D1802">
              <w:rPr>
                <w:rFonts w:eastAsia="Calibri"/>
              </w:rPr>
              <w:t>160</w:t>
            </w:r>
          </w:p>
        </w:tc>
      </w:tr>
      <w:tr w:rsidR="0090785B" w:rsidRPr="009D1802" w:rsidTr="0090785B">
        <w:trPr>
          <w:jc w:val="center"/>
        </w:trPr>
        <w:tc>
          <w:tcPr>
            <w:tcW w:w="622"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6</w:t>
            </w:r>
          </w:p>
        </w:tc>
        <w:tc>
          <w:tcPr>
            <w:tcW w:w="2681"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КТП 107</w:t>
            </w:r>
          </w:p>
        </w:tc>
        <w:tc>
          <w:tcPr>
            <w:tcW w:w="3000" w:type="dxa"/>
            <w:tcBorders>
              <w:left w:val="single" w:sz="2" w:space="0" w:color="000000"/>
              <w:bottom w:val="single" w:sz="2" w:space="0" w:color="000000"/>
            </w:tcBorders>
          </w:tcPr>
          <w:p w:rsidR="0090785B" w:rsidRPr="009D1802" w:rsidRDefault="0090785B" w:rsidP="0090785B">
            <w:pPr>
              <w:pStyle w:val="af"/>
              <w:snapToGrid w:val="0"/>
              <w:jc w:val="center"/>
              <w:rPr>
                <w:rFonts w:eastAsia="Calibri"/>
              </w:rPr>
            </w:pPr>
            <w:r w:rsidRPr="009D1802">
              <w:rPr>
                <w:rFonts w:eastAsia="Calibri"/>
              </w:rPr>
              <w:t>10/0,4</w:t>
            </w:r>
          </w:p>
        </w:tc>
        <w:tc>
          <w:tcPr>
            <w:tcW w:w="3162" w:type="dxa"/>
            <w:tcBorders>
              <w:left w:val="single" w:sz="2" w:space="0" w:color="000000"/>
              <w:bottom w:val="single" w:sz="2" w:space="0" w:color="000000"/>
              <w:right w:val="single" w:sz="2" w:space="0" w:color="000000"/>
            </w:tcBorders>
          </w:tcPr>
          <w:p w:rsidR="0090785B" w:rsidRPr="009D1802" w:rsidRDefault="0090785B" w:rsidP="0090785B">
            <w:pPr>
              <w:pStyle w:val="af"/>
              <w:snapToGrid w:val="0"/>
              <w:jc w:val="center"/>
              <w:rPr>
                <w:rFonts w:eastAsia="Calibri"/>
              </w:rPr>
            </w:pPr>
            <w:r w:rsidRPr="009D1802">
              <w:rPr>
                <w:rFonts w:eastAsia="Calibri"/>
              </w:rPr>
              <w:t>160</w:t>
            </w:r>
          </w:p>
        </w:tc>
      </w:tr>
      <w:tr w:rsidR="0090785B" w:rsidRPr="009D1802" w:rsidTr="0090785B">
        <w:trPr>
          <w:jc w:val="center"/>
        </w:trPr>
        <w:tc>
          <w:tcPr>
            <w:tcW w:w="622"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7</w:t>
            </w:r>
          </w:p>
        </w:tc>
        <w:tc>
          <w:tcPr>
            <w:tcW w:w="2681"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КТП 109</w:t>
            </w:r>
          </w:p>
        </w:tc>
        <w:tc>
          <w:tcPr>
            <w:tcW w:w="3000" w:type="dxa"/>
            <w:tcBorders>
              <w:left w:val="single" w:sz="2" w:space="0" w:color="000000"/>
              <w:bottom w:val="single" w:sz="2" w:space="0" w:color="000000"/>
            </w:tcBorders>
          </w:tcPr>
          <w:p w:rsidR="0090785B" w:rsidRPr="009D1802" w:rsidRDefault="0090785B" w:rsidP="0090785B">
            <w:pPr>
              <w:pStyle w:val="af"/>
              <w:snapToGrid w:val="0"/>
              <w:jc w:val="center"/>
              <w:rPr>
                <w:rFonts w:eastAsia="Calibri"/>
              </w:rPr>
            </w:pPr>
            <w:r w:rsidRPr="009D1802">
              <w:rPr>
                <w:rFonts w:eastAsia="Calibri"/>
              </w:rPr>
              <w:t>10/0,4</w:t>
            </w:r>
          </w:p>
        </w:tc>
        <w:tc>
          <w:tcPr>
            <w:tcW w:w="3162" w:type="dxa"/>
            <w:tcBorders>
              <w:left w:val="single" w:sz="2" w:space="0" w:color="000000"/>
              <w:bottom w:val="single" w:sz="2" w:space="0" w:color="000000"/>
              <w:right w:val="single" w:sz="2" w:space="0" w:color="000000"/>
            </w:tcBorders>
          </w:tcPr>
          <w:p w:rsidR="0090785B" w:rsidRPr="009D1802" w:rsidRDefault="0090785B" w:rsidP="0090785B">
            <w:pPr>
              <w:pStyle w:val="af"/>
              <w:snapToGrid w:val="0"/>
              <w:jc w:val="center"/>
              <w:rPr>
                <w:rFonts w:eastAsia="Calibri"/>
              </w:rPr>
            </w:pPr>
            <w:r w:rsidRPr="009D1802">
              <w:rPr>
                <w:rFonts w:eastAsia="Calibri"/>
              </w:rPr>
              <w:t>160</w:t>
            </w:r>
          </w:p>
        </w:tc>
      </w:tr>
      <w:tr w:rsidR="0090785B" w:rsidRPr="009D1802" w:rsidTr="0090785B">
        <w:trPr>
          <w:jc w:val="center"/>
        </w:trPr>
        <w:tc>
          <w:tcPr>
            <w:tcW w:w="622"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8</w:t>
            </w:r>
          </w:p>
        </w:tc>
        <w:tc>
          <w:tcPr>
            <w:tcW w:w="2681"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КТП 110</w:t>
            </w:r>
          </w:p>
        </w:tc>
        <w:tc>
          <w:tcPr>
            <w:tcW w:w="3000" w:type="dxa"/>
            <w:tcBorders>
              <w:left w:val="single" w:sz="2" w:space="0" w:color="000000"/>
              <w:bottom w:val="single" w:sz="2" w:space="0" w:color="000000"/>
            </w:tcBorders>
          </w:tcPr>
          <w:p w:rsidR="0090785B" w:rsidRPr="009D1802" w:rsidRDefault="0090785B" w:rsidP="0090785B">
            <w:pPr>
              <w:pStyle w:val="af"/>
              <w:snapToGrid w:val="0"/>
              <w:jc w:val="center"/>
              <w:rPr>
                <w:rFonts w:eastAsia="Calibri"/>
              </w:rPr>
            </w:pPr>
            <w:r w:rsidRPr="009D1802">
              <w:rPr>
                <w:rFonts w:eastAsia="Calibri"/>
              </w:rPr>
              <w:t>10/0,4</w:t>
            </w:r>
          </w:p>
        </w:tc>
        <w:tc>
          <w:tcPr>
            <w:tcW w:w="3162" w:type="dxa"/>
            <w:tcBorders>
              <w:left w:val="single" w:sz="2" w:space="0" w:color="000000"/>
              <w:bottom w:val="single" w:sz="2" w:space="0" w:color="000000"/>
              <w:right w:val="single" w:sz="2" w:space="0" w:color="000000"/>
            </w:tcBorders>
          </w:tcPr>
          <w:p w:rsidR="0090785B" w:rsidRPr="009D1802" w:rsidRDefault="0090785B" w:rsidP="0090785B">
            <w:pPr>
              <w:pStyle w:val="af"/>
              <w:snapToGrid w:val="0"/>
              <w:jc w:val="center"/>
              <w:rPr>
                <w:rFonts w:eastAsia="Calibri"/>
              </w:rPr>
            </w:pPr>
            <w:r w:rsidRPr="009D1802">
              <w:rPr>
                <w:rFonts w:eastAsia="Calibri"/>
              </w:rPr>
              <w:t>250</w:t>
            </w:r>
          </w:p>
        </w:tc>
      </w:tr>
      <w:tr w:rsidR="0090785B" w:rsidRPr="009D1802" w:rsidTr="0090785B">
        <w:trPr>
          <w:jc w:val="center"/>
        </w:trPr>
        <w:tc>
          <w:tcPr>
            <w:tcW w:w="622"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9</w:t>
            </w:r>
          </w:p>
        </w:tc>
        <w:tc>
          <w:tcPr>
            <w:tcW w:w="2681"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КТП 111</w:t>
            </w:r>
          </w:p>
        </w:tc>
        <w:tc>
          <w:tcPr>
            <w:tcW w:w="3000" w:type="dxa"/>
            <w:tcBorders>
              <w:left w:val="single" w:sz="2" w:space="0" w:color="000000"/>
              <w:bottom w:val="single" w:sz="2" w:space="0" w:color="000000"/>
            </w:tcBorders>
          </w:tcPr>
          <w:p w:rsidR="0090785B" w:rsidRPr="009D1802" w:rsidRDefault="0090785B" w:rsidP="0090785B">
            <w:pPr>
              <w:pStyle w:val="af"/>
              <w:snapToGrid w:val="0"/>
              <w:jc w:val="center"/>
              <w:rPr>
                <w:rFonts w:eastAsia="Calibri"/>
              </w:rPr>
            </w:pPr>
            <w:r w:rsidRPr="009D1802">
              <w:rPr>
                <w:rFonts w:eastAsia="Calibri"/>
              </w:rPr>
              <w:t>10/0,4</w:t>
            </w:r>
          </w:p>
        </w:tc>
        <w:tc>
          <w:tcPr>
            <w:tcW w:w="3162" w:type="dxa"/>
            <w:tcBorders>
              <w:left w:val="single" w:sz="2" w:space="0" w:color="000000"/>
              <w:bottom w:val="single" w:sz="2" w:space="0" w:color="000000"/>
              <w:right w:val="single" w:sz="2" w:space="0" w:color="000000"/>
            </w:tcBorders>
          </w:tcPr>
          <w:p w:rsidR="0090785B" w:rsidRPr="009D1802" w:rsidRDefault="0090785B" w:rsidP="0090785B">
            <w:pPr>
              <w:pStyle w:val="af"/>
              <w:snapToGrid w:val="0"/>
              <w:jc w:val="center"/>
              <w:rPr>
                <w:rFonts w:eastAsia="Calibri"/>
              </w:rPr>
            </w:pPr>
            <w:r w:rsidRPr="009D1802">
              <w:rPr>
                <w:rFonts w:eastAsia="Calibri"/>
              </w:rPr>
              <w:t>100</w:t>
            </w:r>
          </w:p>
        </w:tc>
      </w:tr>
      <w:tr w:rsidR="0090785B" w:rsidRPr="009D1802" w:rsidTr="0090785B">
        <w:trPr>
          <w:jc w:val="center"/>
        </w:trPr>
        <w:tc>
          <w:tcPr>
            <w:tcW w:w="622"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10</w:t>
            </w:r>
          </w:p>
        </w:tc>
        <w:tc>
          <w:tcPr>
            <w:tcW w:w="2681"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КТП 112</w:t>
            </w:r>
          </w:p>
        </w:tc>
        <w:tc>
          <w:tcPr>
            <w:tcW w:w="3000" w:type="dxa"/>
            <w:tcBorders>
              <w:left w:val="single" w:sz="2" w:space="0" w:color="000000"/>
              <w:bottom w:val="single" w:sz="2" w:space="0" w:color="000000"/>
            </w:tcBorders>
          </w:tcPr>
          <w:p w:rsidR="0090785B" w:rsidRPr="009D1802" w:rsidRDefault="0090785B" w:rsidP="0090785B">
            <w:pPr>
              <w:pStyle w:val="af"/>
              <w:snapToGrid w:val="0"/>
              <w:jc w:val="center"/>
              <w:rPr>
                <w:rFonts w:eastAsia="Calibri"/>
              </w:rPr>
            </w:pPr>
            <w:r w:rsidRPr="009D1802">
              <w:rPr>
                <w:rFonts w:eastAsia="Calibri"/>
              </w:rPr>
              <w:t>10/0,4</w:t>
            </w:r>
          </w:p>
        </w:tc>
        <w:tc>
          <w:tcPr>
            <w:tcW w:w="3162" w:type="dxa"/>
            <w:tcBorders>
              <w:left w:val="single" w:sz="2" w:space="0" w:color="000000"/>
              <w:bottom w:val="single" w:sz="2" w:space="0" w:color="000000"/>
              <w:right w:val="single" w:sz="2" w:space="0" w:color="000000"/>
            </w:tcBorders>
          </w:tcPr>
          <w:p w:rsidR="0090785B" w:rsidRPr="009D1802" w:rsidRDefault="0090785B" w:rsidP="0090785B">
            <w:pPr>
              <w:pStyle w:val="af"/>
              <w:snapToGrid w:val="0"/>
              <w:jc w:val="center"/>
              <w:rPr>
                <w:rFonts w:eastAsia="Calibri"/>
              </w:rPr>
            </w:pPr>
            <w:r w:rsidRPr="009D1802">
              <w:rPr>
                <w:rFonts w:eastAsia="Calibri"/>
              </w:rPr>
              <w:t>160</w:t>
            </w:r>
          </w:p>
        </w:tc>
      </w:tr>
      <w:tr w:rsidR="0090785B" w:rsidRPr="009D1802" w:rsidTr="0090785B">
        <w:trPr>
          <w:jc w:val="center"/>
        </w:trPr>
        <w:tc>
          <w:tcPr>
            <w:tcW w:w="622"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11</w:t>
            </w:r>
          </w:p>
        </w:tc>
        <w:tc>
          <w:tcPr>
            <w:tcW w:w="2681"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КТП 114</w:t>
            </w:r>
          </w:p>
        </w:tc>
        <w:tc>
          <w:tcPr>
            <w:tcW w:w="3000" w:type="dxa"/>
            <w:tcBorders>
              <w:left w:val="single" w:sz="2" w:space="0" w:color="000000"/>
              <w:bottom w:val="single" w:sz="2" w:space="0" w:color="000000"/>
            </w:tcBorders>
          </w:tcPr>
          <w:p w:rsidR="0090785B" w:rsidRPr="009D1802" w:rsidRDefault="0090785B" w:rsidP="0090785B">
            <w:pPr>
              <w:pStyle w:val="af"/>
              <w:snapToGrid w:val="0"/>
              <w:jc w:val="center"/>
              <w:rPr>
                <w:rFonts w:eastAsia="Calibri"/>
              </w:rPr>
            </w:pPr>
            <w:r w:rsidRPr="009D1802">
              <w:rPr>
                <w:rFonts w:eastAsia="Calibri"/>
              </w:rPr>
              <w:t>10/0,4</w:t>
            </w:r>
          </w:p>
        </w:tc>
        <w:tc>
          <w:tcPr>
            <w:tcW w:w="3162" w:type="dxa"/>
            <w:tcBorders>
              <w:left w:val="single" w:sz="2" w:space="0" w:color="000000"/>
              <w:bottom w:val="single" w:sz="2" w:space="0" w:color="000000"/>
              <w:right w:val="single" w:sz="2" w:space="0" w:color="000000"/>
            </w:tcBorders>
          </w:tcPr>
          <w:p w:rsidR="0090785B" w:rsidRPr="009D1802" w:rsidRDefault="0090785B" w:rsidP="0090785B">
            <w:pPr>
              <w:pStyle w:val="af"/>
              <w:snapToGrid w:val="0"/>
              <w:jc w:val="center"/>
              <w:rPr>
                <w:rFonts w:eastAsia="Calibri"/>
              </w:rPr>
            </w:pPr>
            <w:r w:rsidRPr="009D1802">
              <w:rPr>
                <w:rFonts w:eastAsia="Calibri"/>
              </w:rPr>
              <w:t>160</w:t>
            </w:r>
          </w:p>
        </w:tc>
      </w:tr>
      <w:tr w:rsidR="0090785B" w:rsidRPr="009D1802" w:rsidTr="0090785B">
        <w:trPr>
          <w:jc w:val="center"/>
        </w:trPr>
        <w:tc>
          <w:tcPr>
            <w:tcW w:w="622"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12</w:t>
            </w:r>
          </w:p>
        </w:tc>
        <w:tc>
          <w:tcPr>
            <w:tcW w:w="2681"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КТП115</w:t>
            </w:r>
          </w:p>
        </w:tc>
        <w:tc>
          <w:tcPr>
            <w:tcW w:w="3000" w:type="dxa"/>
            <w:tcBorders>
              <w:left w:val="single" w:sz="2" w:space="0" w:color="000000"/>
              <w:bottom w:val="single" w:sz="2" w:space="0" w:color="000000"/>
            </w:tcBorders>
          </w:tcPr>
          <w:p w:rsidR="0090785B" w:rsidRPr="009D1802" w:rsidRDefault="0090785B" w:rsidP="0090785B">
            <w:pPr>
              <w:pStyle w:val="af"/>
              <w:snapToGrid w:val="0"/>
              <w:jc w:val="center"/>
              <w:rPr>
                <w:rFonts w:eastAsia="Calibri"/>
              </w:rPr>
            </w:pPr>
            <w:r w:rsidRPr="009D1802">
              <w:rPr>
                <w:rFonts w:eastAsia="Calibri"/>
              </w:rPr>
              <w:t>10/0,4</w:t>
            </w:r>
          </w:p>
        </w:tc>
        <w:tc>
          <w:tcPr>
            <w:tcW w:w="3162" w:type="dxa"/>
            <w:tcBorders>
              <w:left w:val="single" w:sz="2" w:space="0" w:color="000000"/>
              <w:bottom w:val="single" w:sz="2" w:space="0" w:color="000000"/>
              <w:right w:val="single" w:sz="2" w:space="0" w:color="000000"/>
            </w:tcBorders>
          </w:tcPr>
          <w:p w:rsidR="0090785B" w:rsidRPr="009D1802" w:rsidRDefault="0090785B" w:rsidP="0090785B">
            <w:pPr>
              <w:pStyle w:val="af"/>
              <w:snapToGrid w:val="0"/>
              <w:jc w:val="center"/>
              <w:rPr>
                <w:rFonts w:eastAsia="Calibri"/>
              </w:rPr>
            </w:pPr>
            <w:r w:rsidRPr="009D1802">
              <w:rPr>
                <w:rFonts w:eastAsia="Calibri"/>
              </w:rPr>
              <w:t>160</w:t>
            </w:r>
          </w:p>
        </w:tc>
      </w:tr>
      <w:tr w:rsidR="0090785B" w:rsidRPr="009D1802" w:rsidTr="0090785B">
        <w:trPr>
          <w:jc w:val="center"/>
        </w:trPr>
        <w:tc>
          <w:tcPr>
            <w:tcW w:w="622"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13</w:t>
            </w:r>
          </w:p>
        </w:tc>
        <w:tc>
          <w:tcPr>
            <w:tcW w:w="2681"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КТП117</w:t>
            </w:r>
          </w:p>
        </w:tc>
        <w:tc>
          <w:tcPr>
            <w:tcW w:w="3000" w:type="dxa"/>
            <w:tcBorders>
              <w:left w:val="single" w:sz="2" w:space="0" w:color="000000"/>
              <w:bottom w:val="single" w:sz="2" w:space="0" w:color="000000"/>
            </w:tcBorders>
          </w:tcPr>
          <w:p w:rsidR="0090785B" w:rsidRPr="009D1802" w:rsidRDefault="0090785B" w:rsidP="0090785B">
            <w:pPr>
              <w:pStyle w:val="af"/>
              <w:snapToGrid w:val="0"/>
              <w:jc w:val="center"/>
              <w:rPr>
                <w:rFonts w:eastAsia="Calibri"/>
              </w:rPr>
            </w:pPr>
            <w:r w:rsidRPr="009D1802">
              <w:rPr>
                <w:rFonts w:eastAsia="Calibri"/>
              </w:rPr>
              <w:t>10/0,4</w:t>
            </w:r>
          </w:p>
        </w:tc>
        <w:tc>
          <w:tcPr>
            <w:tcW w:w="3162" w:type="dxa"/>
            <w:tcBorders>
              <w:left w:val="single" w:sz="2" w:space="0" w:color="000000"/>
              <w:bottom w:val="single" w:sz="2" w:space="0" w:color="000000"/>
              <w:right w:val="single" w:sz="2" w:space="0" w:color="000000"/>
            </w:tcBorders>
          </w:tcPr>
          <w:p w:rsidR="0090785B" w:rsidRPr="009D1802" w:rsidRDefault="0090785B" w:rsidP="0090785B">
            <w:pPr>
              <w:pStyle w:val="af"/>
              <w:snapToGrid w:val="0"/>
              <w:jc w:val="center"/>
              <w:rPr>
                <w:rFonts w:eastAsia="Calibri"/>
              </w:rPr>
            </w:pPr>
            <w:r w:rsidRPr="009D1802">
              <w:rPr>
                <w:rFonts w:eastAsia="Calibri"/>
              </w:rPr>
              <w:t>63</w:t>
            </w:r>
          </w:p>
        </w:tc>
      </w:tr>
      <w:tr w:rsidR="0090785B" w:rsidRPr="009D1802" w:rsidTr="0090785B">
        <w:trPr>
          <w:jc w:val="center"/>
        </w:trPr>
        <w:tc>
          <w:tcPr>
            <w:tcW w:w="622"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lastRenderedPageBreak/>
              <w:t>14</w:t>
            </w:r>
          </w:p>
        </w:tc>
        <w:tc>
          <w:tcPr>
            <w:tcW w:w="2681"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КТП118</w:t>
            </w:r>
          </w:p>
        </w:tc>
        <w:tc>
          <w:tcPr>
            <w:tcW w:w="3000" w:type="dxa"/>
            <w:tcBorders>
              <w:left w:val="single" w:sz="2" w:space="0" w:color="000000"/>
              <w:bottom w:val="single" w:sz="2" w:space="0" w:color="000000"/>
            </w:tcBorders>
          </w:tcPr>
          <w:p w:rsidR="0090785B" w:rsidRPr="009D1802" w:rsidRDefault="0090785B" w:rsidP="0090785B">
            <w:pPr>
              <w:pStyle w:val="af"/>
              <w:snapToGrid w:val="0"/>
              <w:jc w:val="center"/>
              <w:rPr>
                <w:rFonts w:eastAsia="Calibri"/>
              </w:rPr>
            </w:pPr>
            <w:r w:rsidRPr="009D1802">
              <w:rPr>
                <w:rFonts w:eastAsia="Calibri"/>
              </w:rPr>
              <w:t>10/0,4</w:t>
            </w:r>
          </w:p>
        </w:tc>
        <w:tc>
          <w:tcPr>
            <w:tcW w:w="3162" w:type="dxa"/>
            <w:tcBorders>
              <w:left w:val="single" w:sz="2" w:space="0" w:color="000000"/>
              <w:bottom w:val="single" w:sz="2" w:space="0" w:color="000000"/>
              <w:right w:val="single" w:sz="2" w:space="0" w:color="000000"/>
            </w:tcBorders>
          </w:tcPr>
          <w:p w:rsidR="0090785B" w:rsidRPr="009D1802" w:rsidRDefault="0090785B" w:rsidP="0090785B">
            <w:pPr>
              <w:pStyle w:val="af"/>
              <w:snapToGrid w:val="0"/>
              <w:jc w:val="center"/>
              <w:rPr>
                <w:rFonts w:eastAsia="Calibri"/>
              </w:rPr>
            </w:pPr>
            <w:r w:rsidRPr="009D1802">
              <w:rPr>
                <w:rFonts w:eastAsia="Calibri"/>
              </w:rPr>
              <w:t>63</w:t>
            </w:r>
          </w:p>
        </w:tc>
      </w:tr>
      <w:tr w:rsidR="0090785B" w:rsidRPr="009D1802" w:rsidTr="0090785B">
        <w:trPr>
          <w:jc w:val="center"/>
        </w:trPr>
        <w:tc>
          <w:tcPr>
            <w:tcW w:w="622"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15</w:t>
            </w:r>
          </w:p>
        </w:tc>
        <w:tc>
          <w:tcPr>
            <w:tcW w:w="2681" w:type="dxa"/>
            <w:tcBorders>
              <w:left w:val="single" w:sz="2" w:space="0" w:color="000000"/>
              <w:bottom w:val="single" w:sz="2" w:space="0" w:color="000000"/>
            </w:tcBorders>
          </w:tcPr>
          <w:p w:rsidR="0090785B" w:rsidRPr="009D1802" w:rsidRDefault="0090785B" w:rsidP="0090785B">
            <w:pPr>
              <w:pStyle w:val="af"/>
              <w:snapToGrid w:val="0"/>
              <w:rPr>
                <w:rFonts w:eastAsia="Calibri"/>
              </w:rPr>
            </w:pPr>
            <w:r w:rsidRPr="009D1802">
              <w:rPr>
                <w:rFonts w:eastAsia="Calibri"/>
              </w:rPr>
              <w:t>КТП121</w:t>
            </w:r>
          </w:p>
        </w:tc>
        <w:tc>
          <w:tcPr>
            <w:tcW w:w="3000" w:type="dxa"/>
            <w:tcBorders>
              <w:left w:val="single" w:sz="2" w:space="0" w:color="000000"/>
              <w:bottom w:val="single" w:sz="2" w:space="0" w:color="000000"/>
            </w:tcBorders>
          </w:tcPr>
          <w:p w:rsidR="0090785B" w:rsidRPr="009D1802" w:rsidRDefault="0090785B" w:rsidP="0090785B">
            <w:pPr>
              <w:pStyle w:val="af"/>
              <w:snapToGrid w:val="0"/>
              <w:jc w:val="center"/>
              <w:rPr>
                <w:rFonts w:eastAsia="Calibri"/>
              </w:rPr>
            </w:pPr>
            <w:r w:rsidRPr="009D1802">
              <w:rPr>
                <w:rFonts w:eastAsia="Calibri"/>
              </w:rPr>
              <w:t>10/0,4</w:t>
            </w:r>
          </w:p>
        </w:tc>
        <w:tc>
          <w:tcPr>
            <w:tcW w:w="3162" w:type="dxa"/>
            <w:tcBorders>
              <w:left w:val="single" w:sz="2" w:space="0" w:color="000000"/>
              <w:bottom w:val="single" w:sz="2" w:space="0" w:color="000000"/>
              <w:right w:val="single" w:sz="2" w:space="0" w:color="000000"/>
            </w:tcBorders>
          </w:tcPr>
          <w:p w:rsidR="0090785B" w:rsidRPr="009D1802" w:rsidRDefault="0090785B" w:rsidP="0090785B">
            <w:pPr>
              <w:pStyle w:val="af"/>
              <w:snapToGrid w:val="0"/>
              <w:jc w:val="center"/>
              <w:rPr>
                <w:rFonts w:eastAsia="Calibri"/>
              </w:rPr>
            </w:pPr>
            <w:r w:rsidRPr="009D1802">
              <w:rPr>
                <w:rFonts w:eastAsia="Calibri"/>
              </w:rPr>
              <w:t>250</w:t>
            </w:r>
          </w:p>
        </w:tc>
      </w:tr>
    </w:tbl>
    <w:p w:rsidR="00845FBF" w:rsidRDefault="0090785B" w:rsidP="0090785B">
      <w:pPr>
        <w:shd w:val="clear" w:color="auto" w:fill="FFFFFF"/>
        <w:autoSpaceDE w:val="0"/>
        <w:jc w:val="both"/>
        <w:rPr>
          <w:rFonts w:ascii="Times New Roman" w:hAnsi="Times New Roman"/>
          <w:sz w:val="24"/>
          <w:szCs w:val="24"/>
        </w:rPr>
      </w:pPr>
      <w:r w:rsidRPr="009D1802">
        <w:rPr>
          <w:rFonts w:ascii="Times New Roman" w:hAnsi="Times New Roman"/>
          <w:sz w:val="24"/>
          <w:szCs w:val="24"/>
        </w:rPr>
        <w:tab/>
      </w:r>
    </w:p>
    <w:p w:rsidR="0090785B" w:rsidRPr="009D1802" w:rsidRDefault="0090785B" w:rsidP="0090785B">
      <w:pPr>
        <w:shd w:val="clear" w:color="auto" w:fill="FFFFFF"/>
        <w:autoSpaceDE w:val="0"/>
        <w:jc w:val="both"/>
        <w:rPr>
          <w:rFonts w:ascii="Times New Roman" w:hAnsi="Times New Roman"/>
          <w:sz w:val="24"/>
          <w:szCs w:val="24"/>
        </w:rPr>
      </w:pPr>
      <w:r w:rsidRPr="009D1802">
        <w:rPr>
          <w:rFonts w:ascii="Times New Roman" w:hAnsi="Times New Roman"/>
          <w:sz w:val="24"/>
          <w:szCs w:val="24"/>
        </w:rPr>
        <w:t>Электрические сети напряжением 10 кВ - 3-х проводные. Схема электроснабжения смешанная, выполненная проводом АС по опорам ВЛ.   Протяжённость ВЛ 10 кВ — 21,27км.</w:t>
      </w:r>
    </w:p>
    <w:p w:rsidR="0090785B" w:rsidRPr="009D1802" w:rsidRDefault="0090785B" w:rsidP="0090785B">
      <w:pPr>
        <w:shd w:val="clear" w:color="auto" w:fill="FFFFFF"/>
        <w:autoSpaceDE w:val="0"/>
        <w:jc w:val="both"/>
        <w:rPr>
          <w:rFonts w:ascii="Times New Roman" w:hAnsi="Times New Roman"/>
          <w:sz w:val="24"/>
          <w:szCs w:val="24"/>
        </w:rPr>
      </w:pPr>
      <w:r w:rsidRPr="009D1802">
        <w:rPr>
          <w:rFonts w:ascii="Times New Roman" w:hAnsi="Times New Roman"/>
          <w:sz w:val="24"/>
          <w:szCs w:val="24"/>
        </w:rPr>
        <w:tab/>
        <w:t>Электрические сети напряжением 0,4 кВ — четырех проводные. Схема электроснабжения смешанная, как открытого типа выполненная проводом А по опорам ВЛ, так и силовыми кабелями 0,4 кВ проложенными в земле.</w:t>
      </w:r>
    </w:p>
    <w:p w:rsidR="0090785B" w:rsidRPr="009D1802" w:rsidRDefault="0090785B" w:rsidP="0090785B">
      <w:pPr>
        <w:autoSpaceDE w:val="0"/>
        <w:snapToGrid w:val="0"/>
        <w:spacing w:line="100" w:lineRule="atLeast"/>
        <w:ind w:firstLine="708"/>
        <w:jc w:val="both"/>
        <w:rPr>
          <w:rFonts w:ascii="Times New Roman" w:hAnsi="Times New Roman"/>
          <w:sz w:val="24"/>
          <w:szCs w:val="24"/>
        </w:rPr>
      </w:pPr>
      <w:r w:rsidRPr="009D1802">
        <w:rPr>
          <w:rFonts w:ascii="Times New Roman" w:hAnsi="Times New Roman"/>
          <w:sz w:val="24"/>
          <w:szCs w:val="24"/>
        </w:rPr>
        <w:t>Оборудование  на подстанциях находится в удовлетворительном состоянии.</w:t>
      </w:r>
    </w:p>
    <w:p w:rsidR="00341E1E" w:rsidRPr="009D1802" w:rsidRDefault="000A173D" w:rsidP="00351A5B">
      <w:pPr>
        <w:jc w:val="both"/>
        <w:rPr>
          <w:rFonts w:ascii="Times New Roman" w:eastAsia="Times New Roman" w:hAnsi="Times New Roman"/>
          <w:sz w:val="24"/>
          <w:szCs w:val="24"/>
        </w:rPr>
      </w:pPr>
      <w:r w:rsidRPr="009D1802">
        <w:rPr>
          <w:rFonts w:ascii="Times New Roman" w:eastAsia="Times New Roman" w:hAnsi="Times New Roman"/>
          <w:sz w:val="24"/>
          <w:szCs w:val="24"/>
        </w:rPr>
        <w:t xml:space="preserve">Приборами учета электрической энергии обеспечены практически все потребители.   Нормы потребления жилищно-коммунального сектора включая расход электроэнергии на жилые и общественные здания, предприятия коммунально-бытового обслуживания, наружного освещение, системы водоснабжения, водоотведения. </w:t>
      </w:r>
      <w:r w:rsidR="00351A5B" w:rsidRPr="009D1802">
        <w:rPr>
          <w:rFonts w:ascii="Times New Roman" w:eastAsia="Times New Roman" w:hAnsi="Times New Roman"/>
          <w:sz w:val="24"/>
          <w:szCs w:val="24"/>
        </w:rPr>
        <w:t>В перспективе до 2030 года в поселении не ожидается значительного увеличения численности постоянного населения, что исключает необходимость в строительстве новых электрических сетей.</w:t>
      </w:r>
    </w:p>
    <w:p w:rsidR="00341E1E" w:rsidRPr="009D1802" w:rsidRDefault="00341E1E" w:rsidP="00C64490">
      <w:pPr>
        <w:spacing w:after="0" w:line="240" w:lineRule="auto"/>
        <w:ind w:firstLine="708"/>
        <w:rPr>
          <w:rFonts w:ascii="Times New Roman" w:hAnsi="Times New Roman"/>
          <w:b/>
          <w:sz w:val="24"/>
          <w:szCs w:val="24"/>
        </w:rPr>
      </w:pPr>
      <w:r w:rsidRPr="009D1802">
        <w:rPr>
          <w:rFonts w:ascii="Times New Roman" w:hAnsi="Times New Roman"/>
          <w:b/>
          <w:sz w:val="24"/>
          <w:szCs w:val="24"/>
        </w:rPr>
        <w:t>2.6.  Характеристика системы теплоснабжения.</w:t>
      </w:r>
    </w:p>
    <w:p w:rsidR="00341E1E" w:rsidRPr="009D1802" w:rsidRDefault="00341E1E" w:rsidP="00341E1E">
      <w:pPr>
        <w:shd w:val="clear" w:color="auto" w:fill="FFFFFF"/>
        <w:tabs>
          <w:tab w:val="left" w:pos="1418"/>
        </w:tabs>
        <w:spacing w:after="0" w:line="240" w:lineRule="auto"/>
        <w:rPr>
          <w:rFonts w:ascii="Times New Roman" w:eastAsia="Times New Roman" w:hAnsi="Times New Roman"/>
          <w:sz w:val="24"/>
          <w:szCs w:val="24"/>
        </w:rPr>
      </w:pPr>
    </w:p>
    <w:p w:rsidR="00341E1E" w:rsidRPr="009D1802" w:rsidRDefault="00341E1E" w:rsidP="00341E1E">
      <w:pPr>
        <w:jc w:val="both"/>
        <w:rPr>
          <w:rFonts w:ascii="Times New Roman" w:eastAsia="Times New Roman" w:hAnsi="Times New Roman"/>
          <w:sz w:val="24"/>
          <w:szCs w:val="24"/>
        </w:rPr>
      </w:pPr>
      <w:r w:rsidRPr="009D1802">
        <w:rPr>
          <w:rFonts w:ascii="Times New Roman" w:eastAsia="Times New Roman" w:hAnsi="Times New Roman"/>
          <w:sz w:val="24"/>
          <w:szCs w:val="24"/>
        </w:rPr>
        <w:t xml:space="preserve">В  Мамоновском сельском поселении  Верхнемамонского муниципального района теплоснабжение социально значимых объектов  осуществляется отдельно стоящей котельной, </w:t>
      </w:r>
      <w:r w:rsidRPr="00845FBF">
        <w:rPr>
          <w:rFonts w:ascii="Times New Roman" w:eastAsia="Times New Roman" w:hAnsi="Times New Roman"/>
          <w:color w:val="000000" w:themeColor="text1"/>
          <w:sz w:val="24"/>
          <w:szCs w:val="24"/>
        </w:rPr>
        <w:t>находящейся на балансе ООО «Мамон-теплосеть». Протяженность тепловых сетей в двухтрубном исчислении</w:t>
      </w:r>
      <w:r w:rsidRPr="009D1802">
        <w:rPr>
          <w:rFonts w:ascii="Times New Roman" w:eastAsia="Times New Roman" w:hAnsi="Times New Roman"/>
          <w:sz w:val="24"/>
          <w:szCs w:val="24"/>
        </w:rPr>
        <w:t xml:space="preserve"> 453 м.</w:t>
      </w:r>
      <w:r w:rsidR="00C716E1" w:rsidRPr="00C716E1">
        <w:rPr>
          <w:rFonts w:ascii="Times New Roman" w:eastAsia="Times New Roman" w:hAnsi="Times New Roman"/>
          <w:sz w:val="24"/>
          <w:szCs w:val="24"/>
        </w:rPr>
        <w:t xml:space="preserve"> </w:t>
      </w:r>
      <w:r w:rsidRPr="009D1802">
        <w:rPr>
          <w:rFonts w:ascii="Times New Roman" w:eastAsia="Times New Roman" w:hAnsi="Times New Roman"/>
          <w:sz w:val="24"/>
          <w:szCs w:val="24"/>
        </w:rPr>
        <w:t>Теплоснабжение магазинов и мастерской ООО «Луч» осуществляется встроенно-пристроенными котельными.</w:t>
      </w:r>
      <w:r w:rsidR="00C716E1" w:rsidRPr="00C716E1">
        <w:rPr>
          <w:rFonts w:ascii="Times New Roman" w:eastAsia="Times New Roman" w:hAnsi="Times New Roman"/>
          <w:sz w:val="24"/>
          <w:szCs w:val="24"/>
        </w:rPr>
        <w:t xml:space="preserve"> </w:t>
      </w:r>
      <w:r w:rsidRPr="009D1802">
        <w:rPr>
          <w:rFonts w:ascii="Times New Roman" w:eastAsia="Times New Roman" w:hAnsi="Times New Roman"/>
          <w:sz w:val="24"/>
          <w:szCs w:val="24"/>
        </w:rPr>
        <w:t>В качестве топлива используется в основном газ и уголь,  резервным топливом является уголь и мазут.</w:t>
      </w:r>
    </w:p>
    <w:p w:rsidR="00341E1E" w:rsidRPr="009D1802" w:rsidRDefault="00341E1E" w:rsidP="00341E1E">
      <w:pPr>
        <w:shd w:val="clear" w:color="auto" w:fill="FFFFFF"/>
        <w:jc w:val="both"/>
        <w:rPr>
          <w:rFonts w:ascii="Times New Roman" w:eastAsia="Times New Roman" w:hAnsi="Times New Roman"/>
          <w:sz w:val="24"/>
          <w:szCs w:val="24"/>
        </w:rPr>
      </w:pPr>
      <w:r w:rsidRPr="009D1802">
        <w:rPr>
          <w:rFonts w:ascii="Times New Roman" w:eastAsia="Times New Roman" w:hAnsi="Times New Roman"/>
          <w:sz w:val="24"/>
          <w:szCs w:val="24"/>
        </w:rPr>
        <w:tab/>
      </w:r>
      <w:r w:rsidRPr="009D1802">
        <w:rPr>
          <w:rFonts w:ascii="Times New Roman" w:eastAsia="Times New Roman" w:hAnsi="Times New Roman"/>
          <w:sz w:val="24"/>
          <w:szCs w:val="24"/>
        </w:rPr>
        <w:tab/>
        <w:t>Основные технические характеристики  оборудования  сведены в таблицу:</w:t>
      </w:r>
    </w:p>
    <w:tbl>
      <w:tblPr>
        <w:tblW w:w="5000" w:type="pct"/>
        <w:jc w:val="center"/>
        <w:tblLayout w:type="fixed"/>
        <w:tblCellMar>
          <w:top w:w="55" w:type="dxa"/>
          <w:left w:w="55" w:type="dxa"/>
          <w:bottom w:w="55" w:type="dxa"/>
          <w:right w:w="55" w:type="dxa"/>
        </w:tblCellMar>
        <w:tblLook w:val="0000" w:firstRow="0" w:lastRow="0" w:firstColumn="0" w:lastColumn="0" w:noHBand="0" w:noVBand="0"/>
      </w:tblPr>
      <w:tblGrid>
        <w:gridCol w:w="3321"/>
        <w:gridCol w:w="1887"/>
        <w:gridCol w:w="1264"/>
        <w:gridCol w:w="1191"/>
        <w:gridCol w:w="7"/>
        <w:gridCol w:w="1795"/>
      </w:tblGrid>
      <w:tr w:rsidR="00341E1E" w:rsidRPr="009D1802" w:rsidTr="00845FBF">
        <w:trPr>
          <w:jc w:val="center"/>
        </w:trPr>
        <w:tc>
          <w:tcPr>
            <w:tcW w:w="3732" w:type="dxa"/>
            <w:tcBorders>
              <w:top w:val="single" w:sz="2" w:space="0" w:color="000000"/>
              <w:left w:val="single" w:sz="2" w:space="0" w:color="000000"/>
              <w:bottom w:val="single" w:sz="2" w:space="0" w:color="000000"/>
            </w:tcBorders>
            <w:vAlign w:val="center"/>
          </w:tcPr>
          <w:p w:rsidR="00341E1E" w:rsidRPr="009D1802" w:rsidRDefault="00341E1E" w:rsidP="00351A5B">
            <w:pPr>
              <w:snapToGrid w:val="0"/>
              <w:jc w:val="center"/>
              <w:rPr>
                <w:rFonts w:ascii="Times New Roman" w:eastAsia="Times New Roman" w:hAnsi="Times New Roman"/>
                <w:sz w:val="24"/>
                <w:szCs w:val="24"/>
              </w:rPr>
            </w:pPr>
            <w:r w:rsidRPr="009D1802">
              <w:rPr>
                <w:rFonts w:ascii="Times New Roman" w:eastAsia="Times New Roman" w:hAnsi="Times New Roman"/>
                <w:sz w:val="24"/>
                <w:szCs w:val="24"/>
              </w:rPr>
              <w:t>Местоположение котельной</w:t>
            </w:r>
          </w:p>
        </w:tc>
        <w:tc>
          <w:tcPr>
            <w:tcW w:w="2113" w:type="dxa"/>
            <w:tcBorders>
              <w:top w:val="single" w:sz="2" w:space="0" w:color="000000"/>
              <w:left w:val="single" w:sz="2" w:space="0" w:color="000000"/>
              <w:bottom w:val="single" w:sz="2" w:space="0" w:color="000000"/>
            </w:tcBorders>
            <w:vAlign w:val="center"/>
          </w:tcPr>
          <w:p w:rsidR="00341E1E" w:rsidRPr="009D1802" w:rsidRDefault="00341E1E" w:rsidP="00351A5B">
            <w:pPr>
              <w:snapToGrid w:val="0"/>
              <w:jc w:val="center"/>
              <w:rPr>
                <w:rFonts w:ascii="Times New Roman" w:eastAsia="Times New Roman" w:hAnsi="Times New Roman"/>
                <w:sz w:val="24"/>
                <w:szCs w:val="24"/>
              </w:rPr>
            </w:pPr>
            <w:r w:rsidRPr="009D1802">
              <w:rPr>
                <w:rFonts w:ascii="Times New Roman" w:eastAsia="Times New Roman" w:hAnsi="Times New Roman"/>
                <w:sz w:val="24"/>
                <w:szCs w:val="24"/>
              </w:rPr>
              <w:t>Количество и тип  котлов</w:t>
            </w:r>
          </w:p>
        </w:tc>
        <w:tc>
          <w:tcPr>
            <w:tcW w:w="1410" w:type="dxa"/>
            <w:tcBorders>
              <w:top w:val="single" w:sz="2" w:space="0" w:color="000000"/>
              <w:left w:val="single" w:sz="2" w:space="0" w:color="000000"/>
              <w:bottom w:val="single" w:sz="2" w:space="0" w:color="000000"/>
            </w:tcBorders>
            <w:vAlign w:val="center"/>
          </w:tcPr>
          <w:p w:rsidR="00341E1E" w:rsidRPr="009D1802" w:rsidRDefault="00341E1E" w:rsidP="00351A5B">
            <w:pPr>
              <w:snapToGrid w:val="0"/>
              <w:jc w:val="center"/>
              <w:rPr>
                <w:rFonts w:ascii="Times New Roman" w:eastAsia="Times New Roman" w:hAnsi="Times New Roman"/>
                <w:sz w:val="24"/>
                <w:szCs w:val="24"/>
              </w:rPr>
            </w:pPr>
            <w:r w:rsidRPr="009D1802">
              <w:rPr>
                <w:rFonts w:ascii="Times New Roman" w:eastAsia="Times New Roman" w:hAnsi="Times New Roman"/>
                <w:sz w:val="24"/>
                <w:szCs w:val="24"/>
              </w:rPr>
              <w:t>Проектная мощность в Гкал/час</w:t>
            </w:r>
          </w:p>
        </w:tc>
        <w:tc>
          <w:tcPr>
            <w:tcW w:w="1328" w:type="dxa"/>
            <w:tcBorders>
              <w:top w:val="single" w:sz="2" w:space="0" w:color="000000"/>
              <w:left w:val="single" w:sz="2" w:space="0" w:color="000000"/>
              <w:bottom w:val="single" w:sz="2" w:space="0" w:color="000000"/>
            </w:tcBorders>
            <w:vAlign w:val="center"/>
          </w:tcPr>
          <w:p w:rsidR="00341E1E" w:rsidRPr="009D1802" w:rsidRDefault="00341E1E" w:rsidP="00351A5B">
            <w:pPr>
              <w:snapToGrid w:val="0"/>
              <w:jc w:val="center"/>
              <w:rPr>
                <w:rFonts w:ascii="Times New Roman" w:eastAsia="Times New Roman" w:hAnsi="Times New Roman"/>
                <w:sz w:val="24"/>
                <w:szCs w:val="24"/>
              </w:rPr>
            </w:pPr>
            <w:r w:rsidRPr="009D1802">
              <w:rPr>
                <w:rFonts w:ascii="Times New Roman" w:eastAsia="Times New Roman" w:hAnsi="Times New Roman"/>
                <w:sz w:val="24"/>
                <w:szCs w:val="24"/>
              </w:rPr>
              <w:t>Год ввода</w:t>
            </w:r>
          </w:p>
        </w:tc>
        <w:tc>
          <w:tcPr>
            <w:tcW w:w="2016" w:type="dxa"/>
            <w:gridSpan w:val="2"/>
            <w:tcBorders>
              <w:top w:val="single" w:sz="2" w:space="0" w:color="000000"/>
              <w:left w:val="single" w:sz="2" w:space="0" w:color="000000"/>
              <w:bottom w:val="single" w:sz="2" w:space="0" w:color="000000"/>
              <w:right w:val="single" w:sz="2" w:space="0" w:color="000000"/>
            </w:tcBorders>
            <w:vAlign w:val="center"/>
          </w:tcPr>
          <w:p w:rsidR="00341E1E" w:rsidRPr="009D1802" w:rsidRDefault="00341E1E" w:rsidP="00351A5B">
            <w:pPr>
              <w:snapToGrid w:val="0"/>
              <w:jc w:val="center"/>
              <w:rPr>
                <w:rFonts w:ascii="Times New Roman" w:eastAsia="Times New Roman" w:hAnsi="Times New Roman"/>
                <w:sz w:val="24"/>
                <w:szCs w:val="24"/>
              </w:rPr>
            </w:pPr>
            <w:r w:rsidRPr="009D1802">
              <w:rPr>
                <w:rFonts w:ascii="Times New Roman" w:eastAsia="Times New Roman" w:hAnsi="Times New Roman"/>
                <w:sz w:val="24"/>
                <w:szCs w:val="24"/>
              </w:rPr>
              <w:t>Вид топлива и годовой расход</w:t>
            </w:r>
          </w:p>
        </w:tc>
      </w:tr>
      <w:tr w:rsidR="00341E1E" w:rsidRPr="009D1802" w:rsidTr="00845FBF">
        <w:trPr>
          <w:jc w:val="center"/>
        </w:trPr>
        <w:tc>
          <w:tcPr>
            <w:tcW w:w="3732" w:type="dxa"/>
            <w:tcBorders>
              <w:left w:val="single" w:sz="2" w:space="0" w:color="000000"/>
              <w:bottom w:val="single" w:sz="2" w:space="0" w:color="000000"/>
            </w:tcBorders>
          </w:tcPr>
          <w:p w:rsidR="00341E1E" w:rsidRPr="009D1802" w:rsidRDefault="00341E1E" w:rsidP="00351A5B">
            <w:pPr>
              <w:snapToGrid w:val="0"/>
              <w:rPr>
                <w:rFonts w:ascii="Times New Roman" w:eastAsia="Times New Roman" w:hAnsi="Times New Roman"/>
                <w:sz w:val="24"/>
                <w:szCs w:val="24"/>
              </w:rPr>
            </w:pPr>
            <w:r w:rsidRPr="009D1802">
              <w:rPr>
                <w:rFonts w:ascii="Times New Roman" w:eastAsia="Times New Roman" w:hAnsi="Times New Roman"/>
                <w:sz w:val="24"/>
                <w:szCs w:val="24"/>
              </w:rPr>
              <w:t>Котельная № 11 ( сельская администрация, правление ООО «Луч», СДК, школа , д/с, амбулатория)</w:t>
            </w:r>
          </w:p>
        </w:tc>
        <w:tc>
          <w:tcPr>
            <w:tcW w:w="2113" w:type="dxa"/>
            <w:tcBorders>
              <w:left w:val="single" w:sz="2" w:space="0" w:color="000000"/>
              <w:bottom w:val="single" w:sz="2" w:space="0" w:color="000000"/>
            </w:tcBorders>
            <w:vAlign w:val="center"/>
          </w:tcPr>
          <w:p w:rsidR="00341E1E" w:rsidRPr="009D1802" w:rsidRDefault="00341E1E" w:rsidP="00351A5B">
            <w:pPr>
              <w:snapToGrid w:val="0"/>
              <w:jc w:val="center"/>
              <w:rPr>
                <w:rFonts w:ascii="Times New Roman" w:eastAsia="Times New Roman" w:hAnsi="Times New Roman"/>
                <w:sz w:val="24"/>
                <w:szCs w:val="24"/>
              </w:rPr>
            </w:pPr>
            <w:r w:rsidRPr="009D1802">
              <w:rPr>
                <w:rFonts w:ascii="Times New Roman" w:eastAsia="Times New Roman" w:hAnsi="Times New Roman"/>
                <w:sz w:val="24"/>
                <w:szCs w:val="24"/>
              </w:rPr>
              <w:t>У-5М — 2 шт</w:t>
            </w:r>
          </w:p>
        </w:tc>
        <w:tc>
          <w:tcPr>
            <w:tcW w:w="1410" w:type="dxa"/>
            <w:tcBorders>
              <w:left w:val="single" w:sz="2" w:space="0" w:color="000000"/>
              <w:bottom w:val="single" w:sz="2" w:space="0" w:color="000000"/>
            </w:tcBorders>
            <w:vAlign w:val="center"/>
          </w:tcPr>
          <w:p w:rsidR="00341E1E" w:rsidRPr="009D1802" w:rsidRDefault="00341E1E" w:rsidP="00351A5B">
            <w:pPr>
              <w:snapToGrid w:val="0"/>
              <w:jc w:val="center"/>
              <w:rPr>
                <w:rFonts w:ascii="Times New Roman" w:eastAsia="Times New Roman" w:hAnsi="Times New Roman"/>
                <w:sz w:val="24"/>
                <w:szCs w:val="24"/>
              </w:rPr>
            </w:pPr>
            <w:r w:rsidRPr="009D1802">
              <w:rPr>
                <w:rFonts w:ascii="Times New Roman" w:eastAsia="Times New Roman" w:hAnsi="Times New Roman"/>
                <w:sz w:val="24"/>
                <w:szCs w:val="24"/>
              </w:rPr>
              <w:t>0,84</w:t>
            </w:r>
          </w:p>
        </w:tc>
        <w:tc>
          <w:tcPr>
            <w:tcW w:w="1328" w:type="dxa"/>
            <w:tcBorders>
              <w:left w:val="single" w:sz="2" w:space="0" w:color="000000"/>
              <w:bottom w:val="single" w:sz="2" w:space="0" w:color="000000"/>
              <w:right w:val="single" w:sz="4" w:space="0" w:color="auto"/>
            </w:tcBorders>
            <w:vAlign w:val="center"/>
          </w:tcPr>
          <w:p w:rsidR="00341E1E" w:rsidRPr="009D1802" w:rsidRDefault="00341E1E" w:rsidP="00351A5B">
            <w:pPr>
              <w:snapToGrid w:val="0"/>
              <w:jc w:val="center"/>
              <w:rPr>
                <w:rFonts w:ascii="Times New Roman" w:eastAsia="Times New Roman" w:hAnsi="Times New Roman"/>
                <w:sz w:val="24"/>
                <w:szCs w:val="24"/>
              </w:rPr>
            </w:pPr>
            <w:r w:rsidRPr="009D1802">
              <w:rPr>
                <w:rFonts w:ascii="Times New Roman" w:eastAsia="Times New Roman" w:hAnsi="Times New Roman"/>
                <w:sz w:val="24"/>
                <w:szCs w:val="24"/>
              </w:rPr>
              <w:t>1999</w:t>
            </w:r>
          </w:p>
        </w:tc>
        <w:tc>
          <w:tcPr>
            <w:tcW w:w="2016" w:type="dxa"/>
            <w:gridSpan w:val="2"/>
            <w:tcBorders>
              <w:left w:val="single" w:sz="4" w:space="0" w:color="auto"/>
              <w:bottom w:val="single" w:sz="2" w:space="0" w:color="000000"/>
              <w:right w:val="single" w:sz="2" w:space="0" w:color="000000"/>
            </w:tcBorders>
            <w:vAlign w:val="center"/>
          </w:tcPr>
          <w:p w:rsidR="00341E1E" w:rsidRPr="009D1802" w:rsidRDefault="00341E1E" w:rsidP="00351A5B">
            <w:pPr>
              <w:snapToGrid w:val="0"/>
              <w:jc w:val="center"/>
              <w:rPr>
                <w:rFonts w:ascii="Times New Roman" w:eastAsia="Times New Roman" w:hAnsi="Times New Roman"/>
                <w:sz w:val="24"/>
                <w:szCs w:val="24"/>
              </w:rPr>
            </w:pPr>
            <w:r w:rsidRPr="009D1802">
              <w:rPr>
                <w:rFonts w:ascii="Times New Roman" w:eastAsia="Times New Roman" w:hAnsi="Times New Roman"/>
                <w:sz w:val="24"/>
                <w:szCs w:val="24"/>
              </w:rPr>
              <w:t>Газ,</w:t>
            </w:r>
          </w:p>
          <w:p w:rsidR="00341E1E" w:rsidRPr="009D1802" w:rsidRDefault="00341E1E" w:rsidP="00351A5B">
            <w:pPr>
              <w:snapToGrid w:val="0"/>
              <w:jc w:val="center"/>
              <w:rPr>
                <w:rFonts w:ascii="Times New Roman" w:eastAsia="Times New Roman" w:hAnsi="Times New Roman"/>
                <w:sz w:val="24"/>
                <w:szCs w:val="24"/>
              </w:rPr>
            </w:pPr>
            <w:r w:rsidRPr="009D1802">
              <w:rPr>
                <w:rFonts w:ascii="Times New Roman" w:eastAsia="Times New Roman" w:hAnsi="Times New Roman"/>
                <w:sz w:val="24"/>
                <w:szCs w:val="24"/>
              </w:rPr>
              <w:t xml:space="preserve"> 149 тыс.куб.м</w:t>
            </w:r>
          </w:p>
        </w:tc>
      </w:tr>
      <w:tr w:rsidR="00845FBF" w:rsidRPr="009D1802" w:rsidTr="00845FBF">
        <w:trPr>
          <w:jc w:val="center"/>
        </w:trPr>
        <w:tc>
          <w:tcPr>
            <w:tcW w:w="3732" w:type="dxa"/>
            <w:tcBorders>
              <w:left w:val="single" w:sz="2" w:space="0" w:color="000000"/>
              <w:bottom w:val="single" w:sz="2" w:space="0" w:color="000000"/>
            </w:tcBorders>
          </w:tcPr>
          <w:p w:rsidR="00845FBF" w:rsidRPr="009D1802" w:rsidRDefault="00845FBF" w:rsidP="00351A5B">
            <w:pPr>
              <w:snapToGrid w:val="0"/>
              <w:rPr>
                <w:rFonts w:ascii="Times New Roman" w:eastAsia="Times New Roman" w:hAnsi="Times New Roman"/>
                <w:sz w:val="24"/>
                <w:szCs w:val="24"/>
              </w:rPr>
            </w:pPr>
            <w:r w:rsidRPr="009D1802">
              <w:rPr>
                <w:rFonts w:ascii="Times New Roman" w:eastAsia="Times New Roman" w:hAnsi="Times New Roman"/>
                <w:sz w:val="24"/>
                <w:szCs w:val="24"/>
              </w:rPr>
              <w:t>Котельная магазин №2</w:t>
            </w:r>
          </w:p>
        </w:tc>
        <w:tc>
          <w:tcPr>
            <w:tcW w:w="3523" w:type="dxa"/>
            <w:gridSpan w:val="2"/>
            <w:tcBorders>
              <w:left w:val="single" w:sz="2" w:space="0" w:color="000000"/>
              <w:bottom w:val="single" w:sz="2" w:space="0" w:color="000000"/>
            </w:tcBorders>
            <w:vAlign w:val="center"/>
          </w:tcPr>
          <w:p w:rsidR="00845FBF" w:rsidRPr="009D1802" w:rsidRDefault="00845FBF" w:rsidP="00351A5B">
            <w:pPr>
              <w:snapToGrid w:val="0"/>
              <w:jc w:val="center"/>
              <w:rPr>
                <w:rFonts w:ascii="Times New Roman" w:eastAsia="Times New Roman" w:hAnsi="Times New Roman"/>
                <w:sz w:val="24"/>
                <w:szCs w:val="24"/>
              </w:rPr>
            </w:pPr>
            <w:r w:rsidRPr="009D1802">
              <w:rPr>
                <w:rFonts w:ascii="Times New Roman" w:eastAsia="Times New Roman" w:hAnsi="Times New Roman"/>
                <w:sz w:val="24"/>
                <w:szCs w:val="24"/>
              </w:rPr>
              <w:t>Бытовой котел КСТГ</w:t>
            </w:r>
          </w:p>
        </w:tc>
        <w:tc>
          <w:tcPr>
            <w:tcW w:w="1335" w:type="dxa"/>
            <w:gridSpan w:val="2"/>
            <w:tcBorders>
              <w:left w:val="single" w:sz="2" w:space="0" w:color="000000"/>
              <w:bottom w:val="single" w:sz="2" w:space="0" w:color="000000"/>
              <w:right w:val="single" w:sz="4" w:space="0" w:color="auto"/>
            </w:tcBorders>
            <w:vAlign w:val="center"/>
          </w:tcPr>
          <w:p w:rsidR="00845FBF" w:rsidRPr="009D1802" w:rsidRDefault="00383903" w:rsidP="00845FBF">
            <w:pPr>
              <w:snapToGrid w:val="0"/>
              <w:jc w:val="center"/>
              <w:rPr>
                <w:rFonts w:ascii="Times New Roman" w:eastAsia="Times New Roman" w:hAnsi="Times New Roman"/>
                <w:sz w:val="24"/>
                <w:szCs w:val="24"/>
              </w:rPr>
            </w:pPr>
            <w:r>
              <w:rPr>
                <w:rFonts w:ascii="Times New Roman" w:eastAsia="Times New Roman" w:hAnsi="Times New Roman"/>
                <w:sz w:val="24"/>
                <w:szCs w:val="24"/>
              </w:rPr>
              <w:t>2000</w:t>
            </w:r>
          </w:p>
        </w:tc>
        <w:tc>
          <w:tcPr>
            <w:tcW w:w="2009" w:type="dxa"/>
            <w:tcBorders>
              <w:left w:val="single" w:sz="4" w:space="0" w:color="auto"/>
              <w:bottom w:val="single" w:sz="2" w:space="0" w:color="000000"/>
              <w:right w:val="single" w:sz="2" w:space="0" w:color="000000"/>
            </w:tcBorders>
            <w:vAlign w:val="center"/>
          </w:tcPr>
          <w:p w:rsidR="00845FBF" w:rsidRPr="009D1802" w:rsidRDefault="00845FBF" w:rsidP="00351A5B">
            <w:pPr>
              <w:snapToGrid w:val="0"/>
              <w:jc w:val="center"/>
              <w:rPr>
                <w:rFonts w:ascii="Times New Roman" w:eastAsia="Times New Roman" w:hAnsi="Times New Roman"/>
                <w:sz w:val="24"/>
                <w:szCs w:val="24"/>
              </w:rPr>
            </w:pPr>
            <w:r w:rsidRPr="009D1802">
              <w:rPr>
                <w:rFonts w:ascii="Times New Roman" w:eastAsia="Times New Roman" w:hAnsi="Times New Roman"/>
                <w:sz w:val="24"/>
                <w:szCs w:val="24"/>
              </w:rPr>
              <w:t>Газ</w:t>
            </w:r>
          </w:p>
        </w:tc>
      </w:tr>
      <w:tr w:rsidR="00845FBF" w:rsidRPr="009D1802" w:rsidTr="00845FBF">
        <w:trPr>
          <w:jc w:val="center"/>
        </w:trPr>
        <w:tc>
          <w:tcPr>
            <w:tcW w:w="3732" w:type="dxa"/>
            <w:tcBorders>
              <w:left w:val="single" w:sz="2" w:space="0" w:color="000000"/>
              <w:bottom w:val="single" w:sz="2" w:space="0" w:color="000000"/>
            </w:tcBorders>
          </w:tcPr>
          <w:p w:rsidR="00845FBF" w:rsidRPr="009D1802" w:rsidRDefault="00845FBF" w:rsidP="00351A5B">
            <w:pPr>
              <w:snapToGrid w:val="0"/>
              <w:rPr>
                <w:rFonts w:ascii="Times New Roman" w:eastAsia="Times New Roman" w:hAnsi="Times New Roman"/>
                <w:sz w:val="24"/>
                <w:szCs w:val="24"/>
              </w:rPr>
            </w:pPr>
            <w:r w:rsidRPr="009D1802">
              <w:rPr>
                <w:rFonts w:ascii="Times New Roman" w:eastAsia="Times New Roman" w:hAnsi="Times New Roman"/>
                <w:sz w:val="24"/>
                <w:szCs w:val="24"/>
              </w:rPr>
              <w:t>Котельная магазин №6</w:t>
            </w:r>
          </w:p>
        </w:tc>
        <w:tc>
          <w:tcPr>
            <w:tcW w:w="3523" w:type="dxa"/>
            <w:gridSpan w:val="2"/>
            <w:tcBorders>
              <w:left w:val="single" w:sz="2" w:space="0" w:color="000000"/>
              <w:bottom w:val="single" w:sz="2" w:space="0" w:color="000000"/>
            </w:tcBorders>
            <w:vAlign w:val="center"/>
          </w:tcPr>
          <w:p w:rsidR="00845FBF" w:rsidRPr="009D1802" w:rsidRDefault="00845FBF" w:rsidP="00351A5B">
            <w:pPr>
              <w:snapToGrid w:val="0"/>
              <w:jc w:val="center"/>
              <w:rPr>
                <w:rFonts w:ascii="Times New Roman" w:eastAsia="Times New Roman" w:hAnsi="Times New Roman"/>
                <w:sz w:val="24"/>
                <w:szCs w:val="24"/>
              </w:rPr>
            </w:pPr>
            <w:r w:rsidRPr="009D1802">
              <w:rPr>
                <w:rFonts w:ascii="Times New Roman" w:eastAsia="Times New Roman" w:hAnsi="Times New Roman"/>
                <w:sz w:val="24"/>
                <w:szCs w:val="24"/>
              </w:rPr>
              <w:t>Бытовой котел КСГ</w:t>
            </w:r>
          </w:p>
        </w:tc>
        <w:tc>
          <w:tcPr>
            <w:tcW w:w="1335" w:type="dxa"/>
            <w:gridSpan w:val="2"/>
            <w:tcBorders>
              <w:left w:val="single" w:sz="2" w:space="0" w:color="000000"/>
              <w:bottom w:val="single" w:sz="2" w:space="0" w:color="000000"/>
              <w:right w:val="single" w:sz="4" w:space="0" w:color="auto"/>
            </w:tcBorders>
            <w:vAlign w:val="center"/>
          </w:tcPr>
          <w:p w:rsidR="00845FBF" w:rsidRPr="009D1802" w:rsidRDefault="00383903" w:rsidP="00845FBF">
            <w:pPr>
              <w:snapToGrid w:val="0"/>
              <w:jc w:val="center"/>
              <w:rPr>
                <w:rFonts w:ascii="Times New Roman" w:eastAsia="Times New Roman" w:hAnsi="Times New Roman"/>
                <w:sz w:val="24"/>
                <w:szCs w:val="24"/>
              </w:rPr>
            </w:pPr>
            <w:r>
              <w:rPr>
                <w:rFonts w:ascii="Times New Roman" w:eastAsia="Times New Roman" w:hAnsi="Times New Roman"/>
                <w:sz w:val="24"/>
                <w:szCs w:val="24"/>
              </w:rPr>
              <w:t>2000</w:t>
            </w:r>
          </w:p>
        </w:tc>
        <w:tc>
          <w:tcPr>
            <w:tcW w:w="2009" w:type="dxa"/>
            <w:tcBorders>
              <w:left w:val="single" w:sz="4" w:space="0" w:color="auto"/>
              <w:bottom w:val="single" w:sz="2" w:space="0" w:color="000000"/>
              <w:right w:val="single" w:sz="2" w:space="0" w:color="000000"/>
            </w:tcBorders>
            <w:vAlign w:val="center"/>
          </w:tcPr>
          <w:p w:rsidR="00845FBF" w:rsidRPr="009D1802" w:rsidRDefault="00845FBF" w:rsidP="00351A5B">
            <w:pPr>
              <w:snapToGrid w:val="0"/>
              <w:jc w:val="center"/>
              <w:rPr>
                <w:rFonts w:ascii="Times New Roman" w:eastAsia="Times New Roman" w:hAnsi="Times New Roman"/>
                <w:sz w:val="24"/>
                <w:szCs w:val="24"/>
              </w:rPr>
            </w:pPr>
            <w:r w:rsidRPr="009D1802">
              <w:rPr>
                <w:rFonts w:ascii="Times New Roman" w:eastAsia="Times New Roman" w:hAnsi="Times New Roman"/>
                <w:sz w:val="24"/>
                <w:szCs w:val="24"/>
              </w:rPr>
              <w:t>Газ</w:t>
            </w:r>
          </w:p>
        </w:tc>
      </w:tr>
      <w:tr w:rsidR="00845FBF" w:rsidRPr="009D1802" w:rsidTr="00845FBF">
        <w:trPr>
          <w:jc w:val="center"/>
        </w:trPr>
        <w:tc>
          <w:tcPr>
            <w:tcW w:w="3732" w:type="dxa"/>
            <w:tcBorders>
              <w:left w:val="single" w:sz="2" w:space="0" w:color="000000"/>
              <w:bottom w:val="single" w:sz="2" w:space="0" w:color="000000"/>
            </w:tcBorders>
          </w:tcPr>
          <w:p w:rsidR="00845FBF" w:rsidRPr="009D1802" w:rsidRDefault="00845FBF" w:rsidP="00351A5B">
            <w:pPr>
              <w:snapToGrid w:val="0"/>
              <w:rPr>
                <w:rFonts w:ascii="Times New Roman" w:eastAsia="Times New Roman" w:hAnsi="Times New Roman"/>
                <w:sz w:val="24"/>
                <w:szCs w:val="24"/>
              </w:rPr>
            </w:pPr>
            <w:r w:rsidRPr="009D1802">
              <w:rPr>
                <w:rFonts w:ascii="Times New Roman" w:eastAsia="Times New Roman" w:hAnsi="Times New Roman"/>
                <w:sz w:val="24"/>
                <w:szCs w:val="24"/>
              </w:rPr>
              <w:t>ООО «Луч»</w:t>
            </w:r>
            <w:r>
              <w:rPr>
                <w:rFonts w:ascii="Times New Roman" w:eastAsia="Times New Roman" w:hAnsi="Times New Roman"/>
                <w:sz w:val="24"/>
                <w:szCs w:val="24"/>
              </w:rPr>
              <w:t xml:space="preserve"> </w:t>
            </w:r>
            <w:r w:rsidRPr="009D1802">
              <w:rPr>
                <w:rFonts w:ascii="Times New Roman" w:eastAsia="Times New Roman" w:hAnsi="Times New Roman"/>
                <w:sz w:val="24"/>
                <w:szCs w:val="24"/>
              </w:rPr>
              <w:t>( мастерская)</w:t>
            </w:r>
          </w:p>
        </w:tc>
        <w:tc>
          <w:tcPr>
            <w:tcW w:w="3523" w:type="dxa"/>
            <w:gridSpan w:val="2"/>
            <w:tcBorders>
              <w:left w:val="single" w:sz="2" w:space="0" w:color="000000"/>
              <w:bottom w:val="single" w:sz="2" w:space="0" w:color="000000"/>
            </w:tcBorders>
            <w:vAlign w:val="center"/>
          </w:tcPr>
          <w:p w:rsidR="00845FBF" w:rsidRPr="009D1802" w:rsidRDefault="00845FBF" w:rsidP="00351A5B">
            <w:pPr>
              <w:snapToGrid w:val="0"/>
              <w:jc w:val="center"/>
              <w:rPr>
                <w:rFonts w:ascii="Times New Roman" w:eastAsia="Times New Roman" w:hAnsi="Times New Roman"/>
                <w:sz w:val="24"/>
                <w:szCs w:val="24"/>
              </w:rPr>
            </w:pPr>
            <w:r w:rsidRPr="009D1802">
              <w:rPr>
                <w:rFonts w:ascii="Times New Roman" w:eastAsia="Times New Roman" w:hAnsi="Times New Roman"/>
                <w:sz w:val="24"/>
                <w:szCs w:val="24"/>
              </w:rPr>
              <w:t>КВ-300</w:t>
            </w:r>
          </w:p>
        </w:tc>
        <w:tc>
          <w:tcPr>
            <w:tcW w:w="1335" w:type="dxa"/>
            <w:gridSpan w:val="2"/>
            <w:tcBorders>
              <w:left w:val="single" w:sz="2" w:space="0" w:color="000000"/>
              <w:bottom w:val="single" w:sz="2" w:space="0" w:color="000000"/>
              <w:right w:val="single" w:sz="4" w:space="0" w:color="auto"/>
            </w:tcBorders>
            <w:vAlign w:val="center"/>
          </w:tcPr>
          <w:p w:rsidR="00845FBF" w:rsidRPr="009D1802" w:rsidRDefault="00845FBF" w:rsidP="00383903">
            <w:pPr>
              <w:snapToGrid w:val="0"/>
              <w:jc w:val="center"/>
              <w:rPr>
                <w:rFonts w:ascii="Times New Roman" w:eastAsia="Times New Roman" w:hAnsi="Times New Roman"/>
                <w:sz w:val="24"/>
                <w:szCs w:val="24"/>
              </w:rPr>
            </w:pPr>
            <w:r w:rsidRPr="009D1802">
              <w:rPr>
                <w:rFonts w:ascii="Times New Roman" w:eastAsia="Times New Roman" w:hAnsi="Times New Roman"/>
                <w:sz w:val="24"/>
                <w:szCs w:val="24"/>
              </w:rPr>
              <w:t>1995</w:t>
            </w:r>
          </w:p>
        </w:tc>
        <w:tc>
          <w:tcPr>
            <w:tcW w:w="2009" w:type="dxa"/>
            <w:tcBorders>
              <w:left w:val="single" w:sz="4" w:space="0" w:color="auto"/>
              <w:bottom w:val="single" w:sz="2" w:space="0" w:color="000000"/>
              <w:right w:val="single" w:sz="2" w:space="0" w:color="000000"/>
            </w:tcBorders>
            <w:vAlign w:val="center"/>
          </w:tcPr>
          <w:p w:rsidR="00845FBF" w:rsidRPr="009D1802" w:rsidRDefault="00845FBF" w:rsidP="00351A5B">
            <w:pPr>
              <w:snapToGrid w:val="0"/>
              <w:rPr>
                <w:rFonts w:ascii="Times New Roman" w:eastAsia="Times New Roman" w:hAnsi="Times New Roman"/>
                <w:sz w:val="24"/>
                <w:szCs w:val="24"/>
              </w:rPr>
            </w:pPr>
            <w:r w:rsidRPr="009D1802">
              <w:rPr>
                <w:rFonts w:ascii="Times New Roman" w:eastAsia="Times New Roman" w:hAnsi="Times New Roman"/>
                <w:sz w:val="24"/>
                <w:szCs w:val="24"/>
              </w:rPr>
              <w:t>жидкое топливо</w:t>
            </w:r>
          </w:p>
        </w:tc>
      </w:tr>
      <w:tr w:rsidR="00845FBF" w:rsidRPr="009D1802" w:rsidTr="00845FBF">
        <w:trPr>
          <w:jc w:val="center"/>
        </w:trPr>
        <w:tc>
          <w:tcPr>
            <w:tcW w:w="3732" w:type="dxa"/>
            <w:tcBorders>
              <w:left w:val="single" w:sz="2" w:space="0" w:color="000000"/>
              <w:bottom w:val="single" w:sz="2" w:space="0" w:color="000000"/>
            </w:tcBorders>
          </w:tcPr>
          <w:p w:rsidR="00845FBF" w:rsidRPr="009D1802" w:rsidRDefault="00845FBF" w:rsidP="00F7754F">
            <w:pPr>
              <w:snapToGrid w:val="0"/>
              <w:rPr>
                <w:rFonts w:ascii="Times New Roman" w:eastAsia="Times New Roman" w:hAnsi="Times New Roman"/>
                <w:sz w:val="24"/>
                <w:szCs w:val="24"/>
              </w:rPr>
            </w:pPr>
            <w:r w:rsidRPr="009D1802">
              <w:rPr>
                <w:rFonts w:ascii="Times New Roman" w:eastAsia="Times New Roman" w:hAnsi="Times New Roman"/>
                <w:sz w:val="24"/>
                <w:szCs w:val="24"/>
              </w:rPr>
              <w:lastRenderedPageBreak/>
              <w:t xml:space="preserve">Котельная </w:t>
            </w:r>
          </w:p>
          <w:p w:rsidR="00845FBF" w:rsidRPr="009D1802" w:rsidRDefault="00845FBF" w:rsidP="00F7754F">
            <w:pPr>
              <w:snapToGrid w:val="0"/>
              <w:rPr>
                <w:rFonts w:ascii="Times New Roman" w:eastAsia="Times New Roman" w:hAnsi="Times New Roman"/>
                <w:sz w:val="24"/>
                <w:szCs w:val="24"/>
              </w:rPr>
            </w:pPr>
            <w:r w:rsidRPr="009D1802">
              <w:rPr>
                <w:rFonts w:ascii="Times New Roman" w:eastAsia="Times New Roman" w:hAnsi="Times New Roman"/>
                <w:sz w:val="24"/>
                <w:szCs w:val="24"/>
              </w:rPr>
              <w:t>ИП Ляшенко В.Н.</w:t>
            </w:r>
          </w:p>
        </w:tc>
        <w:tc>
          <w:tcPr>
            <w:tcW w:w="3523" w:type="dxa"/>
            <w:gridSpan w:val="2"/>
            <w:tcBorders>
              <w:left w:val="single" w:sz="2" w:space="0" w:color="000000"/>
              <w:bottom w:val="single" w:sz="2" w:space="0" w:color="000000"/>
            </w:tcBorders>
            <w:vAlign w:val="center"/>
          </w:tcPr>
          <w:p w:rsidR="00845FBF" w:rsidRPr="009D1802" w:rsidRDefault="00845FBF" w:rsidP="00F7754F">
            <w:pPr>
              <w:snapToGrid w:val="0"/>
              <w:jc w:val="center"/>
              <w:rPr>
                <w:rFonts w:ascii="Times New Roman" w:eastAsia="Times New Roman" w:hAnsi="Times New Roman"/>
                <w:sz w:val="24"/>
                <w:szCs w:val="24"/>
              </w:rPr>
            </w:pPr>
            <w:r w:rsidRPr="009D1802">
              <w:rPr>
                <w:rFonts w:ascii="Times New Roman" w:eastAsia="Times New Roman" w:hAnsi="Times New Roman"/>
                <w:sz w:val="24"/>
                <w:szCs w:val="24"/>
              </w:rPr>
              <w:t xml:space="preserve">Бытовой котел </w:t>
            </w:r>
          </w:p>
          <w:p w:rsidR="00845FBF" w:rsidRPr="009D1802" w:rsidRDefault="00845FBF" w:rsidP="00F7754F">
            <w:pPr>
              <w:snapToGrid w:val="0"/>
              <w:jc w:val="center"/>
              <w:rPr>
                <w:rFonts w:ascii="Times New Roman" w:eastAsia="Times New Roman" w:hAnsi="Times New Roman"/>
                <w:sz w:val="24"/>
                <w:szCs w:val="24"/>
              </w:rPr>
            </w:pPr>
            <w:r w:rsidRPr="009D1802">
              <w:rPr>
                <w:rFonts w:ascii="Times New Roman" w:eastAsia="Times New Roman" w:hAnsi="Times New Roman"/>
                <w:sz w:val="24"/>
                <w:szCs w:val="24"/>
              </w:rPr>
              <w:t>КСТГ-12,5</w:t>
            </w:r>
          </w:p>
        </w:tc>
        <w:tc>
          <w:tcPr>
            <w:tcW w:w="1335" w:type="dxa"/>
            <w:gridSpan w:val="2"/>
            <w:tcBorders>
              <w:left w:val="single" w:sz="2" w:space="0" w:color="000000"/>
              <w:bottom w:val="single" w:sz="2" w:space="0" w:color="000000"/>
              <w:right w:val="single" w:sz="4" w:space="0" w:color="auto"/>
            </w:tcBorders>
            <w:vAlign w:val="center"/>
          </w:tcPr>
          <w:p w:rsidR="00845FBF" w:rsidRPr="009D1802" w:rsidRDefault="00383903" w:rsidP="00F7754F">
            <w:pPr>
              <w:snapToGrid w:val="0"/>
              <w:jc w:val="center"/>
              <w:rPr>
                <w:rFonts w:ascii="Times New Roman" w:eastAsia="Times New Roman" w:hAnsi="Times New Roman"/>
                <w:sz w:val="24"/>
                <w:szCs w:val="24"/>
              </w:rPr>
            </w:pPr>
            <w:r>
              <w:rPr>
                <w:rFonts w:ascii="Times New Roman" w:eastAsia="Times New Roman" w:hAnsi="Times New Roman"/>
                <w:sz w:val="24"/>
                <w:szCs w:val="24"/>
              </w:rPr>
              <w:t>2000</w:t>
            </w:r>
          </w:p>
        </w:tc>
        <w:tc>
          <w:tcPr>
            <w:tcW w:w="2009" w:type="dxa"/>
            <w:tcBorders>
              <w:left w:val="single" w:sz="4" w:space="0" w:color="auto"/>
              <w:bottom w:val="single" w:sz="2" w:space="0" w:color="000000"/>
              <w:right w:val="single" w:sz="2" w:space="0" w:color="000000"/>
            </w:tcBorders>
            <w:vAlign w:val="center"/>
          </w:tcPr>
          <w:p w:rsidR="00845FBF" w:rsidRPr="009D1802" w:rsidRDefault="00845FBF" w:rsidP="00F7754F">
            <w:pPr>
              <w:snapToGrid w:val="0"/>
              <w:jc w:val="center"/>
              <w:rPr>
                <w:rFonts w:ascii="Times New Roman" w:eastAsia="Times New Roman" w:hAnsi="Times New Roman"/>
                <w:sz w:val="24"/>
                <w:szCs w:val="24"/>
              </w:rPr>
            </w:pPr>
            <w:r w:rsidRPr="009D1802">
              <w:rPr>
                <w:rFonts w:ascii="Times New Roman" w:eastAsia="Times New Roman" w:hAnsi="Times New Roman"/>
                <w:sz w:val="24"/>
                <w:szCs w:val="24"/>
              </w:rPr>
              <w:t>Газ</w:t>
            </w:r>
          </w:p>
        </w:tc>
      </w:tr>
    </w:tbl>
    <w:p w:rsidR="00014BD3" w:rsidRPr="00C64490" w:rsidRDefault="00341E1E" w:rsidP="00C64490">
      <w:pPr>
        <w:jc w:val="both"/>
        <w:rPr>
          <w:rFonts w:ascii="Times New Roman" w:eastAsia="Times New Roman" w:hAnsi="Times New Roman"/>
          <w:sz w:val="24"/>
          <w:szCs w:val="24"/>
        </w:rPr>
      </w:pPr>
      <w:r w:rsidRPr="009D1802">
        <w:rPr>
          <w:rFonts w:ascii="Times New Roman" w:eastAsia="Times New Roman" w:hAnsi="Times New Roman"/>
          <w:sz w:val="24"/>
          <w:szCs w:val="24"/>
        </w:rPr>
        <w:t>Теплоносителем для систем отопления и горячего водоснабжения является сетевая вода с расчетными температурами Т = 150-700С, Т = 95-700С.Система теплоснабжения от вышеперечисленных котельных — закрытая.Схема теплоснабжения тупиковая, двухтрубная, с насосным оборудованием.Трубопроводы смонтированы из стальных электросварных труб по ГОСТ 10704-91 для систем отопления и вентиляции и оцинкованных — для систем горячего водоснабжения.            Обеспечение теплом жилой застройки о</w:t>
      </w:r>
      <w:r w:rsidR="000654DD">
        <w:rPr>
          <w:rFonts w:ascii="Times New Roman" w:eastAsia="Times New Roman" w:hAnsi="Times New Roman"/>
          <w:sz w:val="24"/>
          <w:szCs w:val="24"/>
        </w:rPr>
        <w:t>существляется от индивидуальных</w:t>
      </w:r>
      <w:r w:rsidRPr="009D1802">
        <w:rPr>
          <w:rFonts w:ascii="Times New Roman" w:eastAsia="Times New Roman" w:hAnsi="Times New Roman"/>
          <w:sz w:val="24"/>
          <w:szCs w:val="24"/>
        </w:rPr>
        <w:t xml:space="preserve"> автономных отопитель</w:t>
      </w:r>
      <w:r w:rsidR="000654DD">
        <w:rPr>
          <w:rFonts w:ascii="Times New Roman" w:eastAsia="Times New Roman" w:hAnsi="Times New Roman"/>
          <w:sz w:val="24"/>
          <w:szCs w:val="24"/>
        </w:rPr>
        <w:t>ных и водонагревательных систем</w:t>
      </w:r>
      <w:r w:rsidRPr="009D1802">
        <w:rPr>
          <w:rFonts w:ascii="Times New Roman" w:eastAsia="Times New Roman" w:hAnsi="Times New Roman"/>
          <w:sz w:val="24"/>
          <w:szCs w:val="24"/>
        </w:rPr>
        <w:t xml:space="preserve"> ( работающих на природном газе),   часть имеет печное отопление.</w:t>
      </w:r>
      <w:r w:rsidR="000654DD">
        <w:rPr>
          <w:rFonts w:ascii="Times New Roman" w:eastAsia="Times New Roman" w:hAnsi="Times New Roman"/>
          <w:sz w:val="24"/>
          <w:szCs w:val="24"/>
        </w:rPr>
        <w:t xml:space="preserve"> </w:t>
      </w:r>
      <w:r w:rsidRPr="009D1802">
        <w:rPr>
          <w:rFonts w:ascii="Times New Roman" w:eastAsia="Times New Roman" w:hAnsi="Times New Roman"/>
          <w:sz w:val="24"/>
          <w:szCs w:val="24"/>
        </w:rPr>
        <w:t>Промышленный комплекс в поселении не развит. В перспективе до 2030 года в поселении не ожидается значительного увеличения численности постоянного населения, что исключает необходимость в строительстве групповых котельных.</w:t>
      </w:r>
    </w:p>
    <w:p w:rsidR="00014BD3" w:rsidRPr="009D1802" w:rsidRDefault="004E41EF" w:rsidP="00014BD3">
      <w:pPr>
        <w:pStyle w:val="ConsPlusNormal"/>
        <w:widowControl/>
        <w:suppressAutoHyphens w:val="0"/>
        <w:autoSpaceDN w:val="0"/>
        <w:adjustRightInd w:val="0"/>
        <w:ind w:left="390" w:firstLine="0"/>
        <w:jc w:val="center"/>
        <w:rPr>
          <w:rFonts w:ascii="Times New Roman" w:hAnsi="Times New Roman" w:cs="Times New Roman"/>
          <w:b/>
          <w:sz w:val="24"/>
          <w:szCs w:val="24"/>
        </w:rPr>
      </w:pPr>
      <w:r w:rsidRPr="009D1802">
        <w:rPr>
          <w:rFonts w:ascii="Times New Roman" w:hAnsi="Times New Roman" w:cs="Times New Roman"/>
          <w:b/>
          <w:sz w:val="24"/>
          <w:szCs w:val="24"/>
          <w:lang w:val="en-US"/>
        </w:rPr>
        <w:t>I</w:t>
      </w:r>
      <w:r w:rsidR="00D22793" w:rsidRPr="009D1802">
        <w:rPr>
          <w:rFonts w:ascii="Times New Roman" w:hAnsi="Times New Roman" w:cs="Times New Roman"/>
          <w:b/>
          <w:sz w:val="24"/>
          <w:szCs w:val="24"/>
          <w:lang w:val="en-US"/>
        </w:rPr>
        <w:t>I</w:t>
      </w:r>
      <w:r w:rsidRPr="009D1802">
        <w:rPr>
          <w:rFonts w:ascii="Times New Roman" w:hAnsi="Times New Roman" w:cs="Times New Roman"/>
          <w:b/>
          <w:sz w:val="24"/>
          <w:szCs w:val="24"/>
          <w:lang w:val="en-US"/>
        </w:rPr>
        <w:t>I</w:t>
      </w:r>
      <w:r w:rsidR="00014BD3" w:rsidRPr="009D1802">
        <w:rPr>
          <w:rFonts w:ascii="Times New Roman" w:hAnsi="Times New Roman" w:cs="Times New Roman"/>
          <w:b/>
          <w:sz w:val="24"/>
          <w:szCs w:val="24"/>
        </w:rPr>
        <w:t>.План развития поселения</w:t>
      </w:r>
      <w:r w:rsidR="00D849CF" w:rsidRPr="009D1802">
        <w:rPr>
          <w:rFonts w:ascii="Times New Roman" w:hAnsi="Times New Roman" w:cs="Times New Roman"/>
          <w:b/>
          <w:sz w:val="24"/>
          <w:szCs w:val="24"/>
        </w:rPr>
        <w:t xml:space="preserve">, </w:t>
      </w:r>
      <w:r w:rsidR="00014BD3" w:rsidRPr="009D1802">
        <w:rPr>
          <w:rFonts w:ascii="Times New Roman" w:hAnsi="Times New Roman" w:cs="Times New Roman"/>
          <w:b/>
          <w:sz w:val="24"/>
          <w:szCs w:val="24"/>
        </w:rPr>
        <w:t>план прогнозируемой застройки и прогнозируемый спрос на коммунальные ресурсы на период действия генерального плана.</w:t>
      </w:r>
    </w:p>
    <w:p w:rsidR="00D849CF" w:rsidRPr="009D1802" w:rsidRDefault="00D849CF" w:rsidP="00C64490">
      <w:pPr>
        <w:pStyle w:val="ConsPlusNormal"/>
        <w:widowControl/>
        <w:suppressAutoHyphens w:val="0"/>
        <w:autoSpaceDN w:val="0"/>
        <w:adjustRightInd w:val="0"/>
        <w:ind w:firstLine="0"/>
        <w:rPr>
          <w:rFonts w:ascii="Times New Roman" w:hAnsi="Times New Roman" w:cs="Times New Roman"/>
          <w:b/>
          <w:sz w:val="24"/>
          <w:szCs w:val="24"/>
        </w:rPr>
      </w:pPr>
    </w:p>
    <w:p w:rsidR="00014BD3" w:rsidRPr="009D1802" w:rsidRDefault="00014BD3" w:rsidP="00014BD3">
      <w:pPr>
        <w:pStyle w:val="211"/>
        <w:spacing w:after="0" w:line="240" w:lineRule="auto"/>
        <w:ind w:left="0" w:firstLine="540"/>
        <w:jc w:val="both"/>
      </w:pPr>
      <w:r w:rsidRPr="009D1802">
        <w:t xml:space="preserve">Наряду с прогнозами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014BD3" w:rsidRPr="009D1802" w:rsidRDefault="00014BD3" w:rsidP="00014BD3">
      <w:pPr>
        <w:pStyle w:val="211"/>
        <w:spacing w:after="0" w:line="240" w:lineRule="auto"/>
        <w:ind w:left="0" w:firstLine="540"/>
        <w:jc w:val="both"/>
      </w:pPr>
      <w:r w:rsidRPr="009D1802">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комплексного развития проводится по трем основным категориям:</w:t>
      </w:r>
    </w:p>
    <w:p w:rsidR="00014BD3" w:rsidRPr="009D1802" w:rsidRDefault="00014BD3" w:rsidP="00014BD3">
      <w:pPr>
        <w:pStyle w:val="211"/>
        <w:numPr>
          <w:ilvl w:val="0"/>
          <w:numId w:val="9"/>
        </w:numPr>
        <w:spacing w:after="0" w:line="240" w:lineRule="auto"/>
        <w:jc w:val="both"/>
      </w:pPr>
      <w:r w:rsidRPr="009D1802">
        <w:t>население;</w:t>
      </w:r>
    </w:p>
    <w:p w:rsidR="00014BD3" w:rsidRPr="009D1802" w:rsidRDefault="00014BD3" w:rsidP="00014BD3">
      <w:pPr>
        <w:pStyle w:val="211"/>
        <w:numPr>
          <w:ilvl w:val="0"/>
          <w:numId w:val="9"/>
        </w:numPr>
        <w:spacing w:after="0" w:line="240" w:lineRule="auto"/>
        <w:jc w:val="both"/>
      </w:pPr>
      <w:r w:rsidRPr="009D1802">
        <w:t>бюджетные учреждения;</w:t>
      </w:r>
    </w:p>
    <w:p w:rsidR="00014BD3" w:rsidRPr="009D1802" w:rsidRDefault="00014BD3" w:rsidP="00014BD3">
      <w:pPr>
        <w:pStyle w:val="211"/>
        <w:numPr>
          <w:ilvl w:val="0"/>
          <w:numId w:val="9"/>
        </w:numPr>
        <w:spacing w:after="0" w:line="240" w:lineRule="auto"/>
        <w:jc w:val="both"/>
      </w:pPr>
      <w:r w:rsidRPr="009D1802">
        <w:t>прочие предприятия и организации.</w:t>
      </w:r>
    </w:p>
    <w:p w:rsidR="00014BD3" w:rsidRPr="009D1802" w:rsidRDefault="00014BD3" w:rsidP="00014BD3">
      <w:pPr>
        <w:pStyle w:val="211"/>
        <w:spacing w:after="0" w:line="240" w:lineRule="auto"/>
        <w:ind w:left="0" w:firstLine="540"/>
        <w:jc w:val="both"/>
      </w:pPr>
      <w:r w:rsidRPr="009D1802">
        <w:t xml:space="preserve">Объем потребления услуг потребителями категории </w:t>
      </w:r>
      <w:r w:rsidRPr="009D1802">
        <w:rPr>
          <w:b/>
          <w:i/>
        </w:rPr>
        <w:t>«население»</w:t>
      </w:r>
      <w:r w:rsidRPr="009D1802">
        <w:t xml:space="preserve"> определяется как произведение планируемой на период численности населения или площади жилищного фонда на удельный объем потребления товаров (услуг) организаций коммунального комплекса: </w:t>
      </w:r>
    </w:p>
    <w:p w:rsidR="00014BD3" w:rsidRPr="009D1802" w:rsidRDefault="00977BB7" w:rsidP="00014BD3">
      <w:pPr>
        <w:pStyle w:val="211"/>
        <w:spacing w:after="0" w:line="240" w:lineRule="auto"/>
        <w:ind w:left="0" w:firstLine="540"/>
        <w:jc w:val="center"/>
      </w:pPr>
      <w:r w:rsidRPr="009D1802">
        <w:fldChar w:fldCharType="begin"/>
      </w:r>
      <w:r w:rsidR="00014BD3" w:rsidRPr="009D1802">
        <w:instrText xml:space="preserve"> QUOTE  </w:instrText>
      </w:r>
      <w:r w:rsidRPr="009D1802">
        <w:fldChar w:fldCharType="separate"/>
      </w:r>
      <w:r w:rsidR="003E4A5A" w:rsidRPr="009D1802">
        <w:rPr>
          <w:noProof/>
          <w:lang w:eastAsia="ru-RU"/>
        </w:rPr>
        <w:drawing>
          <wp:inline distT="0" distB="0" distL="0" distR="0">
            <wp:extent cx="1135380" cy="1828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5380" cy="182880"/>
                    </a:xfrm>
                    <a:prstGeom prst="rect">
                      <a:avLst/>
                    </a:prstGeom>
                    <a:solidFill>
                      <a:srgbClr val="FFFFFF"/>
                    </a:solidFill>
                    <a:ln>
                      <a:noFill/>
                    </a:ln>
                  </pic:spPr>
                </pic:pic>
              </a:graphicData>
            </a:graphic>
          </wp:inline>
        </w:drawing>
      </w:r>
      <w:r w:rsidRPr="009D1802">
        <w:fldChar w:fldCharType="end"/>
      </w:r>
      <w:r w:rsidR="00014BD3" w:rsidRPr="009D1802">
        <w:tab/>
        <w:t>где,</w:t>
      </w:r>
    </w:p>
    <w:p w:rsidR="00014BD3" w:rsidRPr="009D1802" w:rsidRDefault="00014BD3" w:rsidP="00014BD3">
      <w:pPr>
        <w:pStyle w:val="211"/>
        <w:spacing w:after="0" w:line="240" w:lineRule="auto"/>
        <w:ind w:left="0" w:firstLine="540"/>
        <w:jc w:val="both"/>
      </w:pPr>
      <w:r w:rsidRPr="009D1802">
        <w:t xml:space="preserve">где, </w:t>
      </w:r>
    </w:p>
    <w:p w:rsidR="00014BD3" w:rsidRPr="009D1802" w:rsidRDefault="00014BD3" w:rsidP="00014BD3">
      <w:pPr>
        <w:pStyle w:val="211"/>
        <w:spacing w:after="0" w:line="240" w:lineRule="auto"/>
        <w:ind w:left="0" w:firstLine="540"/>
        <w:jc w:val="both"/>
      </w:pPr>
      <w:r w:rsidRPr="009D1802">
        <w:t>СП</w:t>
      </w:r>
      <w:r w:rsidRPr="009D1802">
        <w:rPr>
          <w:i/>
          <w:vertAlign w:val="subscript"/>
          <w:lang w:val="en-US"/>
        </w:rPr>
        <w:t>i</w:t>
      </w:r>
      <w:r w:rsidRPr="009D1802">
        <w:t xml:space="preserve"> – совокупное потребление </w:t>
      </w:r>
      <w:r w:rsidRPr="009D1802">
        <w:rPr>
          <w:i/>
        </w:rPr>
        <w:t>i-й</w:t>
      </w:r>
      <w:r w:rsidRPr="009D1802">
        <w:t xml:space="preserve"> коммунальной услуги (водоснабжения, электроснабжения, газоснабжения, захоронения ТБО) населением, в соответствующих единицах измерения в год;</w:t>
      </w:r>
    </w:p>
    <w:p w:rsidR="00014BD3" w:rsidRPr="009D1802" w:rsidRDefault="00014BD3" w:rsidP="00014BD3">
      <w:pPr>
        <w:pStyle w:val="211"/>
        <w:spacing w:after="0" w:line="240" w:lineRule="auto"/>
        <w:ind w:left="0" w:firstLine="540"/>
        <w:jc w:val="both"/>
      </w:pPr>
      <w:r w:rsidRPr="009D1802">
        <w:t>ОП</w:t>
      </w:r>
      <w:r w:rsidRPr="009D1802">
        <w:rPr>
          <w:i/>
          <w:vertAlign w:val="subscript"/>
        </w:rPr>
        <w:t>i</w:t>
      </w:r>
      <w:r w:rsidRPr="009D1802">
        <w:t xml:space="preserve"> – определяющий показатель для </w:t>
      </w:r>
      <w:r w:rsidRPr="009D1802">
        <w:rPr>
          <w:i/>
        </w:rPr>
        <w:t>i-й</w:t>
      </w:r>
      <w:r w:rsidRPr="009D1802">
        <w:t xml:space="preserve"> коммунальной услуги (численность населения, пользующегося </w:t>
      </w:r>
      <w:r w:rsidRPr="009D1802">
        <w:rPr>
          <w:i/>
        </w:rPr>
        <w:t>i-й</w:t>
      </w:r>
      <w:r w:rsidRPr="009D1802">
        <w:t xml:space="preserve"> коммунальной услугой, площадь жилищного фонда, подключенного к </w:t>
      </w:r>
      <w:r w:rsidRPr="009D1802">
        <w:rPr>
          <w:i/>
        </w:rPr>
        <w:t>i-й</w:t>
      </w:r>
      <w:r w:rsidRPr="009D1802">
        <w:t xml:space="preserve"> системе коммунальной инфраструктуры) в соответствующих единицах измерения;</w:t>
      </w:r>
    </w:p>
    <w:p w:rsidR="00014BD3" w:rsidRPr="009D1802" w:rsidRDefault="00014BD3" w:rsidP="00014BD3">
      <w:pPr>
        <w:pStyle w:val="211"/>
        <w:spacing w:after="0" w:line="240" w:lineRule="auto"/>
        <w:ind w:left="0" w:firstLine="540"/>
        <w:jc w:val="both"/>
      </w:pPr>
      <w:r w:rsidRPr="009D1802">
        <w:lastRenderedPageBreak/>
        <w:t>УО</w:t>
      </w:r>
      <w:r w:rsidRPr="009D1802">
        <w:rPr>
          <w:i/>
          <w:vertAlign w:val="subscript"/>
        </w:rPr>
        <w:t>i</w:t>
      </w:r>
      <w:r w:rsidRPr="009D1802">
        <w:t xml:space="preserve"> – удельный объем потребления </w:t>
      </w:r>
      <w:r w:rsidRPr="009D1802">
        <w:rPr>
          <w:i/>
          <w:lang w:val="en-US"/>
        </w:rPr>
        <w:t>i</w:t>
      </w:r>
      <w:r w:rsidRPr="009D1802">
        <w:rPr>
          <w:i/>
        </w:rPr>
        <w:t>-й</w:t>
      </w:r>
      <w:r w:rsidRPr="009D1802">
        <w:t xml:space="preserve"> коммунальной услуги в год, приведенной к определяющему показателю.</w:t>
      </w:r>
    </w:p>
    <w:p w:rsidR="00014BD3" w:rsidRPr="009D1802" w:rsidRDefault="00014BD3" w:rsidP="00014BD3">
      <w:pPr>
        <w:pStyle w:val="211"/>
        <w:spacing w:after="0" w:line="240" w:lineRule="auto"/>
        <w:ind w:left="0" w:firstLine="540"/>
        <w:jc w:val="both"/>
      </w:pPr>
      <w:r w:rsidRPr="009D1802">
        <w:t>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учета, применение энергоэффективных осветительных приборов, утепление фасадов и др.).</w:t>
      </w:r>
    </w:p>
    <w:p w:rsidR="00014BD3" w:rsidRPr="009D1802" w:rsidRDefault="00014BD3" w:rsidP="00014BD3">
      <w:pPr>
        <w:pStyle w:val="211"/>
        <w:spacing w:after="0" w:line="240" w:lineRule="auto"/>
        <w:ind w:left="0" w:firstLine="540"/>
        <w:jc w:val="both"/>
      </w:pPr>
      <w:r w:rsidRPr="009D1802">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rsidR="00014BD3" w:rsidRPr="009D1802" w:rsidRDefault="00014BD3" w:rsidP="00014BD3">
      <w:pPr>
        <w:pStyle w:val="211"/>
        <w:spacing w:after="0" w:line="240" w:lineRule="auto"/>
        <w:ind w:left="0" w:firstLine="540"/>
        <w:jc w:val="both"/>
      </w:pPr>
      <w:r w:rsidRPr="009D1802">
        <w:t>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Оценка выполняется по формуле:</w:t>
      </w:r>
    </w:p>
    <w:p w:rsidR="00014BD3" w:rsidRPr="009D1802" w:rsidRDefault="003E4A5A" w:rsidP="00014BD3">
      <w:pPr>
        <w:pStyle w:val="211"/>
        <w:spacing w:after="0" w:line="240" w:lineRule="auto"/>
        <w:ind w:left="-567" w:firstLine="567"/>
        <w:jc w:val="center"/>
      </w:pPr>
      <w:r w:rsidRPr="009D1802">
        <w:rPr>
          <w:noProof/>
          <w:lang w:eastAsia="ru-RU"/>
        </w:rPr>
        <w:drawing>
          <wp:inline distT="0" distB="0" distL="0" distR="0">
            <wp:extent cx="2735580" cy="4648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5580" cy="464820"/>
                    </a:xfrm>
                    <a:prstGeom prst="rect">
                      <a:avLst/>
                    </a:prstGeom>
                    <a:solidFill>
                      <a:srgbClr val="FFFFFF"/>
                    </a:solidFill>
                    <a:ln>
                      <a:noFill/>
                    </a:ln>
                  </pic:spPr>
                </pic:pic>
              </a:graphicData>
            </a:graphic>
          </wp:inline>
        </w:drawing>
      </w:r>
    </w:p>
    <w:p w:rsidR="00014BD3" w:rsidRPr="009D1802" w:rsidRDefault="00014BD3" w:rsidP="00014BD3">
      <w:pPr>
        <w:pStyle w:val="211"/>
        <w:spacing w:after="0" w:line="240" w:lineRule="auto"/>
        <w:ind w:left="-567" w:firstLine="567"/>
        <w:jc w:val="center"/>
      </w:pPr>
    </w:p>
    <w:p w:rsidR="00014BD3" w:rsidRPr="009D1802" w:rsidRDefault="00014BD3" w:rsidP="00014BD3">
      <w:pPr>
        <w:pStyle w:val="211"/>
        <w:spacing w:after="0" w:line="240" w:lineRule="auto"/>
        <w:ind w:left="0" w:firstLine="567"/>
        <w:jc w:val="both"/>
      </w:pPr>
      <w:r w:rsidRPr="009D1802">
        <w:t xml:space="preserve">ОП </w:t>
      </w:r>
      <w:r w:rsidRPr="009D1802">
        <w:rPr>
          <w:i/>
          <w:vertAlign w:val="subscript"/>
        </w:rPr>
        <w:t>бюдж.i</w:t>
      </w:r>
      <w:r w:rsidRPr="009D1802">
        <w:t xml:space="preserve"> – объем потребления </w:t>
      </w:r>
      <w:r w:rsidRPr="009D1802">
        <w:rPr>
          <w:i/>
        </w:rPr>
        <w:t>i-й</w:t>
      </w:r>
      <w:r w:rsidRPr="009D1802">
        <w:t xml:space="preserve"> коммунальной услуги бюджетными учреждениями в соответствующих ед. измерения в год;</w:t>
      </w:r>
    </w:p>
    <w:p w:rsidR="00014BD3" w:rsidRPr="009D1802" w:rsidRDefault="00014BD3" w:rsidP="00014BD3">
      <w:pPr>
        <w:pStyle w:val="211"/>
        <w:spacing w:after="0" w:line="240" w:lineRule="auto"/>
        <w:ind w:left="0" w:firstLine="567"/>
        <w:jc w:val="both"/>
      </w:pPr>
      <w:r w:rsidRPr="009D1802">
        <w:t xml:space="preserve">ОП </w:t>
      </w:r>
      <w:r w:rsidRPr="009D1802">
        <w:rPr>
          <w:i/>
          <w:vertAlign w:val="subscript"/>
        </w:rPr>
        <w:t xml:space="preserve">бюдж. факт </w:t>
      </w:r>
      <w:r w:rsidRPr="009D1802">
        <w:rPr>
          <w:i/>
          <w:vertAlign w:val="subscript"/>
          <w:lang w:val="en-US"/>
        </w:rPr>
        <w:t>I</w:t>
      </w:r>
      <w:r w:rsidRPr="009D1802">
        <w:t xml:space="preserve"> – фактический объем потребления </w:t>
      </w:r>
      <w:r w:rsidRPr="009D1802">
        <w:rPr>
          <w:i/>
        </w:rPr>
        <w:t>i-й</w:t>
      </w:r>
      <w:r w:rsidRPr="009D1802">
        <w:t xml:space="preserve"> коммунальной услуги бюджетными учреждениями за предыдущий период, в соответствующих ед. измерения в год;</w:t>
      </w:r>
    </w:p>
    <w:p w:rsidR="00014BD3" w:rsidRPr="009D1802" w:rsidRDefault="00014BD3" w:rsidP="00014BD3">
      <w:pPr>
        <w:pStyle w:val="211"/>
        <w:spacing w:after="0" w:line="240" w:lineRule="auto"/>
        <w:ind w:left="0" w:firstLine="567"/>
        <w:jc w:val="both"/>
      </w:pPr>
      <w:r w:rsidRPr="009D1802">
        <w:t xml:space="preserve">ОП </w:t>
      </w:r>
      <w:r w:rsidRPr="009D1802">
        <w:rPr>
          <w:i/>
          <w:vertAlign w:val="subscript"/>
        </w:rPr>
        <w:t>нас.факт</w:t>
      </w:r>
      <w:r w:rsidRPr="009D1802">
        <w:rPr>
          <w:i/>
          <w:vertAlign w:val="subscript"/>
          <w:lang w:val="en-US"/>
        </w:rPr>
        <w:t>I</w:t>
      </w:r>
      <w:r w:rsidRPr="009D1802">
        <w:t xml:space="preserve"> – фактический объем потребления </w:t>
      </w:r>
      <w:r w:rsidRPr="009D1802">
        <w:rPr>
          <w:i/>
        </w:rPr>
        <w:t>i-й</w:t>
      </w:r>
      <w:r w:rsidRPr="009D1802">
        <w:t xml:space="preserve"> коммунальной услуги населением за предыдущий период, в соответствующих ед. измерении в год;</w:t>
      </w:r>
    </w:p>
    <w:p w:rsidR="00014BD3" w:rsidRPr="009D1802" w:rsidRDefault="00014BD3" w:rsidP="00014BD3">
      <w:pPr>
        <w:pStyle w:val="211"/>
        <w:spacing w:after="0" w:line="240" w:lineRule="auto"/>
        <w:ind w:left="0" w:firstLine="567"/>
        <w:jc w:val="both"/>
      </w:pPr>
      <w:r w:rsidRPr="009D1802">
        <w:t>СП</w:t>
      </w:r>
      <w:r w:rsidRPr="009D1802">
        <w:rPr>
          <w:i/>
          <w:vertAlign w:val="subscript"/>
        </w:rPr>
        <w:t>i</w:t>
      </w:r>
      <w:r w:rsidRPr="009D1802">
        <w:t xml:space="preserve"> – расчетная величина совокупного потребления </w:t>
      </w:r>
      <w:r w:rsidRPr="009D1802">
        <w:rPr>
          <w:i/>
        </w:rPr>
        <w:t>i-й</w:t>
      </w:r>
      <w:r w:rsidRPr="009D1802">
        <w:t xml:space="preserve"> коммунальной услуги населением на рассматриваемый период.</w:t>
      </w:r>
    </w:p>
    <w:p w:rsidR="00014BD3" w:rsidRPr="009D1802" w:rsidRDefault="00014BD3" w:rsidP="00014BD3">
      <w:pPr>
        <w:pStyle w:val="211"/>
        <w:spacing w:after="0" w:line="240" w:lineRule="auto"/>
        <w:ind w:left="0" w:firstLine="540"/>
        <w:jc w:val="both"/>
      </w:pPr>
      <w:r w:rsidRPr="009D1802">
        <w:t>Потребление товаров и услуг организаций коммунального комплекса осуществляется не только населением, но и предприятиями и организациями  на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города. Исходя из этого, оценка потребления товаров и услуг прочими потребителями определяется по формуле:</w:t>
      </w:r>
    </w:p>
    <w:p w:rsidR="00014BD3" w:rsidRPr="009D1802" w:rsidRDefault="00014BD3" w:rsidP="00014BD3">
      <w:pPr>
        <w:spacing w:after="0" w:line="240" w:lineRule="auto"/>
        <w:ind w:left="-567" w:firstLine="567"/>
        <w:jc w:val="center"/>
        <w:rPr>
          <w:rFonts w:ascii="Times New Roman" w:hAnsi="Times New Roman"/>
          <w:sz w:val="24"/>
          <w:szCs w:val="24"/>
        </w:rPr>
      </w:pPr>
      <w:r w:rsidRPr="009D1802">
        <w:rPr>
          <w:rFonts w:ascii="Times New Roman" w:hAnsi="Times New Roman"/>
          <w:sz w:val="24"/>
          <w:szCs w:val="24"/>
        </w:rPr>
        <w:t>И</w:t>
      </w:r>
      <w:r w:rsidRPr="009D1802">
        <w:rPr>
          <w:rFonts w:ascii="Times New Roman" w:hAnsi="Times New Roman"/>
          <w:i/>
          <w:sz w:val="24"/>
          <w:szCs w:val="24"/>
          <w:vertAlign w:val="subscript"/>
        </w:rPr>
        <w:t>реализ.</w:t>
      </w:r>
      <w:r w:rsidRPr="009D1802">
        <w:rPr>
          <w:rFonts w:ascii="Times New Roman" w:hAnsi="Times New Roman"/>
          <w:sz w:val="24"/>
          <w:szCs w:val="24"/>
        </w:rPr>
        <w:t>=К</w:t>
      </w:r>
      <w:r w:rsidRPr="009D1802">
        <w:rPr>
          <w:rFonts w:ascii="Times New Roman" w:hAnsi="Times New Roman"/>
          <w:i/>
          <w:sz w:val="24"/>
          <w:szCs w:val="24"/>
          <w:vertAlign w:val="subscript"/>
        </w:rPr>
        <w:t>э</w:t>
      </w:r>
      <w:r w:rsidRPr="009D1802">
        <w:rPr>
          <w:rFonts w:ascii="Times New Roman" w:hAnsi="Times New Roman"/>
          <w:sz w:val="24"/>
          <w:szCs w:val="24"/>
        </w:rPr>
        <w:t>*И</w:t>
      </w:r>
      <w:r w:rsidRPr="009D1802">
        <w:rPr>
          <w:rFonts w:ascii="Times New Roman" w:hAnsi="Times New Roman"/>
          <w:i/>
          <w:sz w:val="24"/>
          <w:szCs w:val="24"/>
          <w:vertAlign w:val="subscript"/>
        </w:rPr>
        <w:t>ипп</w:t>
      </w:r>
      <w:r w:rsidRPr="009D1802">
        <w:rPr>
          <w:rFonts w:ascii="Times New Roman" w:hAnsi="Times New Roman"/>
          <w:sz w:val="24"/>
          <w:szCs w:val="24"/>
        </w:rPr>
        <w:t>,</w:t>
      </w:r>
    </w:p>
    <w:p w:rsidR="00014BD3" w:rsidRPr="009D1802" w:rsidRDefault="00014BD3" w:rsidP="00014BD3">
      <w:pPr>
        <w:spacing w:after="0" w:line="240" w:lineRule="auto"/>
        <w:ind w:left="-567" w:firstLine="567"/>
        <w:jc w:val="both"/>
        <w:rPr>
          <w:rFonts w:ascii="Times New Roman" w:hAnsi="Times New Roman"/>
          <w:sz w:val="24"/>
          <w:szCs w:val="24"/>
        </w:rPr>
      </w:pPr>
      <w:r w:rsidRPr="009D1802">
        <w:rPr>
          <w:rFonts w:ascii="Times New Roman" w:hAnsi="Times New Roman"/>
          <w:sz w:val="24"/>
          <w:szCs w:val="24"/>
        </w:rPr>
        <w:t xml:space="preserve">где, </w:t>
      </w:r>
    </w:p>
    <w:p w:rsidR="00014BD3" w:rsidRPr="009D1802" w:rsidRDefault="00014BD3" w:rsidP="00014BD3">
      <w:pPr>
        <w:spacing w:after="0" w:line="240" w:lineRule="auto"/>
        <w:ind w:firstLine="567"/>
        <w:jc w:val="both"/>
        <w:rPr>
          <w:rFonts w:ascii="Times New Roman" w:hAnsi="Times New Roman"/>
          <w:sz w:val="24"/>
          <w:szCs w:val="24"/>
        </w:rPr>
      </w:pPr>
      <w:r w:rsidRPr="009D1802">
        <w:rPr>
          <w:rFonts w:ascii="Times New Roman" w:hAnsi="Times New Roman"/>
          <w:sz w:val="24"/>
          <w:szCs w:val="24"/>
        </w:rPr>
        <w:t>И</w:t>
      </w:r>
      <w:r w:rsidRPr="009D1802">
        <w:rPr>
          <w:rFonts w:ascii="Times New Roman" w:hAnsi="Times New Roman"/>
          <w:i/>
          <w:sz w:val="24"/>
          <w:szCs w:val="24"/>
          <w:vertAlign w:val="subscript"/>
        </w:rPr>
        <w:t>реализ.</w:t>
      </w:r>
      <w:r w:rsidRPr="009D1802">
        <w:rPr>
          <w:rFonts w:ascii="Times New Roman" w:hAnsi="Times New Roman"/>
          <w:sz w:val="24"/>
          <w:szCs w:val="24"/>
        </w:rPr>
        <w:t xml:space="preserve"> – индекс изменения объемов реализации товаров и услуг организаций коммунального комплекса;</w:t>
      </w:r>
    </w:p>
    <w:p w:rsidR="00014BD3" w:rsidRPr="009D1802" w:rsidRDefault="00014BD3" w:rsidP="00014BD3">
      <w:pPr>
        <w:spacing w:after="0" w:line="240" w:lineRule="auto"/>
        <w:ind w:firstLine="567"/>
        <w:jc w:val="both"/>
        <w:rPr>
          <w:rFonts w:ascii="Times New Roman" w:hAnsi="Times New Roman"/>
          <w:sz w:val="24"/>
          <w:szCs w:val="24"/>
        </w:rPr>
      </w:pPr>
      <w:r w:rsidRPr="009D1802">
        <w:rPr>
          <w:rFonts w:ascii="Times New Roman" w:hAnsi="Times New Roman"/>
          <w:sz w:val="24"/>
          <w:szCs w:val="24"/>
        </w:rPr>
        <w:t>К</w:t>
      </w:r>
      <w:r w:rsidRPr="009D1802">
        <w:rPr>
          <w:rFonts w:ascii="Times New Roman" w:hAnsi="Times New Roman"/>
          <w:i/>
          <w:sz w:val="24"/>
          <w:szCs w:val="24"/>
          <w:vertAlign w:val="subscript"/>
        </w:rPr>
        <w:t>э</w:t>
      </w:r>
      <w:r w:rsidRPr="009D1802">
        <w:rPr>
          <w:rFonts w:ascii="Times New Roman" w:hAnsi="Times New Roman"/>
          <w:sz w:val="24"/>
          <w:szCs w:val="24"/>
        </w:rPr>
        <w:t xml:space="preserve"> – коэффициент эластичности, показывающий прирост потребления товаров и услуг организации коммунального комплекса в расчете на 1 процент прироста промышленного производства;</w:t>
      </w:r>
    </w:p>
    <w:p w:rsidR="00014BD3" w:rsidRPr="009D1802" w:rsidRDefault="00014BD3" w:rsidP="00014BD3">
      <w:pPr>
        <w:spacing w:after="0" w:line="240" w:lineRule="auto"/>
        <w:ind w:firstLine="567"/>
        <w:jc w:val="both"/>
        <w:rPr>
          <w:rFonts w:ascii="Times New Roman" w:hAnsi="Times New Roman"/>
          <w:sz w:val="24"/>
          <w:szCs w:val="24"/>
        </w:rPr>
      </w:pPr>
      <w:r w:rsidRPr="009D1802">
        <w:rPr>
          <w:rFonts w:ascii="Times New Roman" w:hAnsi="Times New Roman"/>
          <w:sz w:val="24"/>
          <w:szCs w:val="24"/>
        </w:rPr>
        <w:t>И</w:t>
      </w:r>
      <w:r w:rsidRPr="009D1802">
        <w:rPr>
          <w:rFonts w:ascii="Times New Roman" w:hAnsi="Times New Roman"/>
          <w:i/>
          <w:sz w:val="24"/>
          <w:szCs w:val="24"/>
          <w:vertAlign w:val="subscript"/>
        </w:rPr>
        <w:t>ипп</w:t>
      </w:r>
      <w:r w:rsidRPr="009D1802">
        <w:rPr>
          <w:rFonts w:ascii="Times New Roman" w:hAnsi="Times New Roman"/>
          <w:sz w:val="24"/>
          <w:szCs w:val="24"/>
        </w:rPr>
        <w:t xml:space="preserve"> – индекс изменения промышленного производства.</w:t>
      </w:r>
    </w:p>
    <w:p w:rsidR="00014BD3" w:rsidRPr="009D1802" w:rsidRDefault="00014BD3" w:rsidP="00014BD3">
      <w:pPr>
        <w:pStyle w:val="211"/>
        <w:spacing w:after="0" w:line="240" w:lineRule="auto"/>
        <w:ind w:left="0" w:firstLine="540"/>
        <w:jc w:val="both"/>
      </w:pPr>
      <w:r w:rsidRPr="009D1802">
        <w:t xml:space="preserve">Коэффициент эластичности определяется на основании данных за ряд лет, предшествующих расчету. Индекс изменения промышленного производства  определяется на основании данных государственной статистики (Основные показатели социально-экономического положения </w:t>
      </w:r>
      <w:r w:rsidR="00EA43D3" w:rsidRPr="009D1802">
        <w:t>Верхнемамонского</w:t>
      </w:r>
      <w:r w:rsidRPr="009D1802">
        <w:t xml:space="preserve"> района ).</w:t>
      </w:r>
    </w:p>
    <w:p w:rsidR="00014BD3" w:rsidRPr="009D1802" w:rsidRDefault="00014BD3" w:rsidP="007B0E1D">
      <w:pPr>
        <w:pStyle w:val="ConsPlusNormal"/>
        <w:widowControl/>
        <w:suppressAutoHyphens w:val="0"/>
        <w:autoSpaceDN w:val="0"/>
        <w:adjustRightInd w:val="0"/>
        <w:ind w:firstLine="0"/>
        <w:rPr>
          <w:rFonts w:ascii="Times New Roman" w:eastAsia="Times New Roman" w:hAnsi="Times New Roman"/>
          <w:b/>
          <w:bCs/>
          <w:sz w:val="24"/>
          <w:szCs w:val="24"/>
        </w:rPr>
      </w:pPr>
      <w:r w:rsidRPr="009D1802">
        <w:rPr>
          <w:rFonts w:ascii="Times New Roman" w:hAnsi="Times New Roman" w:cs="Times New Roman"/>
          <w:sz w:val="24"/>
          <w:szCs w:val="24"/>
        </w:rPr>
        <w:lastRenderedPageBreak/>
        <w:t>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w:t>
      </w:r>
    </w:p>
    <w:p w:rsidR="000A173D" w:rsidRPr="009D1802" w:rsidRDefault="000A173D" w:rsidP="007274C0">
      <w:pPr>
        <w:shd w:val="clear" w:color="auto" w:fill="FFFFFF"/>
        <w:spacing w:after="0" w:line="240" w:lineRule="auto"/>
        <w:ind w:left="735"/>
        <w:jc w:val="center"/>
        <w:rPr>
          <w:rFonts w:ascii="Times New Roman" w:eastAsia="Times New Roman" w:hAnsi="Times New Roman"/>
          <w:b/>
          <w:bCs/>
          <w:sz w:val="24"/>
          <w:szCs w:val="24"/>
        </w:rPr>
      </w:pPr>
    </w:p>
    <w:p w:rsidR="00B04555" w:rsidRPr="009D1802" w:rsidRDefault="00D43E2A" w:rsidP="00D43E2A">
      <w:pPr>
        <w:shd w:val="clear" w:color="auto" w:fill="FFFFFF"/>
        <w:spacing w:after="0" w:line="240" w:lineRule="auto"/>
        <w:ind w:left="390"/>
        <w:jc w:val="center"/>
        <w:rPr>
          <w:rFonts w:ascii="Times New Roman" w:eastAsia="Times New Roman" w:hAnsi="Times New Roman"/>
          <w:b/>
          <w:bCs/>
          <w:sz w:val="24"/>
          <w:szCs w:val="24"/>
        </w:rPr>
      </w:pPr>
      <w:r w:rsidRPr="009D1802">
        <w:rPr>
          <w:rFonts w:ascii="Times New Roman" w:eastAsia="Times New Roman" w:hAnsi="Times New Roman"/>
          <w:b/>
          <w:bCs/>
          <w:sz w:val="24"/>
          <w:szCs w:val="24"/>
          <w:lang w:val="en-US"/>
        </w:rPr>
        <w:t>I</w:t>
      </w:r>
      <w:r w:rsidR="00D22793" w:rsidRPr="009D1802">
        <w:rPr>
          <w:rFonts w:ascii="Times New Roman" w:eastAsia="Times New Roman" w:hAnsi="Times New Roman"/>
          <w:b/>
          <w:bCs/>
          <w:sz w:val="24"/>
          <w:szCs w:val="24"/>
          <w:lang w:val="en-US"/>
        </w:rPr>
        <w:t>V</w:t>
      </w:r>
      <w:r w:rsidR="00EA0858" w:rsidRPr="009D1802">
        <w:rPr>
          <w:rFonts w:ascii="Times New Roman" w:eastAsia="Times New Roman" w:hAnsi="Times New Roman"/>
          <w:b/>
          <w:bCs/>
          <w:sz w:val="24"/>
          <w:szCs w:val="24"/>
        </w:rPr>
        <w:t>.Перечень мероприятий и целевых показателей.</w:t>
      </w:r>
    </w:p>
    <w:p w:rsidR="00CE205E" w:rsidRPr="009D1802" w:rsidRDefault="00CE205E" w:rsidP="007274C0">
      <w:pPr>
        <w:pStyle w:val="ConsPlusNormal"/>
        <w:widowControl/>
        <w:ind w:firstLine="540"/>
        <w:jc w:val="both"/>
        <w:rPr>
          <w:rFonts w:ascii="Times New Roman" w:hAnsi="Times New Roman" w:cs="Times New Roman"/>
          <w:sz w:val="24"/>
          <w:szCs w:val="24"/>
        </w:rPr>
      </w:pPr>
    </w:p>
    <w:p w:rsidR="00187DE1" w:rsidRPr="009D1802" w:rsidRDefault="00D22793" w:rsidP="00751EA6">
      <w:pPr>
        <w:shd w:val="clear" w:color="auto" w:fill="FFFFFF"/>
        <w:spacing w:after="0" w:line="240" w:lineRule="auto"/>
        <w:jc w:val="both"/>
        <w:rPr>
          <w:rFonts w:ascii="Times New Roman" w:hAnsi="Times New Roman"/>
          <w:b/>
          <w:sz w:val="24"/>
          <w:szCs w:val="24"/>
        </w:rPr>
      </w:pPr>
      <w:r w:rsidRPr="009D1802">
        <w:rPr>
          <w:rFonts w:ascii="Times New Roman" w:hAnsi="Times New Roman"/>
          <w:b/>
          <w:sz w:val="24"/>
          <w:szCs w:val="24"/>
        </w:rPr>
        <w:t>4</w:t>
      </w:r>
      <w:r w:rsidR="007B0E1D" w:rsidRPr="009D1802">
        <w:rPr>
          <w:rFonts w:ascii="Times New Roman" w:eastAsia="Times New Roman" w:hAnsi="Times New Roman"/>
          <w:b/>
          <w:sz w:val="24"/>
          <w:szCs w:val="24"/>
        </w:rPr>
        <w:t xml:space="preserve">.1. </w:t>
      </w:r>
      <w:r w:rsidR="00187DE1" w:rsidRPr="009D1802">
        <w:rPr>
          <w:rFonts w:ascii="Times New Roman" w:hAnsi="Times New Roman"/>
          <w:b/>
          <w:sz w:val="24"/>
          <w:szCs w:val="24"/>
        </w:rPr>
        <w:t>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 технических условий на подключение (технологическое присоединение) объектов капитального строительства к системам коммунальной инфраструктуры, планируемых сроков реализации застройки в соответствии с генеральным планом поселения.</w:t>
      </w:r>
    </w:p>
    <w:p w:rsidR="00765D23" w:rsidRPr="009D1802" w:rsidRDefault="00765D23" w:rsidP="00187DE1">
      <w:pPr>
        <w:spacing w:after="0" w:line="240" w:lineRule="auto"/>
        <w:jc w:val="center"/>
        <w:rPr>
          <w:rFonts w:ascii="Times New Roman" w:hAnsi="Times New Roman"/>
          <w:sz w:val="24"/>
          <w:szCs w:val="24"/>
        </w:rPr>
      </w:pPr>
      <w:r w:rsidRPr="009D1802">
        <w:rPr>
          <w:rFonts w:ascii="Times New Roman" w:hAnsi="Times New Roman"/>
          <w:sz w:val="24"/>
          <w:szCs w:val="24"/>
        </w:rPr>
        <w:t>Программа комплексного развития систем коммуна</w:t>
      </w:r>
      <w:r w:rsidR="00D849CF" w:rsidRPr="009D1802">
        <w:rPr>
          <w:rFonts w:ascii="Times New Roman" w:hAnsi="Times New Roman"/>
          <w:sz w:val="24"/>
          <w:szCs w:val="24"/>
        </w:rPr>
        <w:t>льн</w:t>
      </w:r>
      <w:r w:rsidR="00644433" w:rsidRPr="009D1802">
        <w:rPr>
          <w:rFonts w:ascii="Times New Roman" w:hAnsi="Times New Roman"/>
          <w:sz w:val="24"/>
          <w:szCs w:val="24"/>
        </w:rPr>
        <w:t xml:space="preserve">ой инфраструктуры </w:t>
      </w:r>
      <w:r w:rsidR="00EA43D3" w:rsidRPr="009D1802">
        <w:rPr>
          <w:rFonts w:ascii="Times New Roman" w:hAnsi="Times New Roman"/>
          <w:sz w:val="24"/>
          <w:szCs w:val="24"/>
        </w:rPr>
        <w:t>Мамоновского</w:t>
      </w:r>
      <w:r w:rsidRPr="009D1802">
        <w:rPr>
          <w:rFonts w:ascii="Times New Roman" w:hAnsi="Times New Roman"/>
          <w:sz w:val="24"/>
          <w:szCs w:val="24"/>
        </w:rPr>
        <w:t xml:space="preserve">сельского поселения на 2016-2030 годы направлена на: </w:t>
      </w:r>
    </w:p>
    <w:p w:rsidR="00765D23" w:rsidRPr="009D1802" w:rsidRDefault="00765D23" w:rsidP="00765D23">
      <w:pPr>
        <w:pStyle w:val="ConsPlusNormal"/>
        <w:widowControl/>
        <w:numPr>
          <w:ilvl w:val="0"/>
          <w:numId w:val="31"/>
        </w:numPr>
        <w:jc w:val="both"/>
        <w:rPr>
          <w:rFonts w:ascii="Times New Roman" w:hAnsi="Times New Roman" w:cs="Times New Roman"/>
          <w:sz w:val="24"/>
          <w:szCs w:val="24"/>
        </w:rPr>
      </w:pPr>
      <w:r w:rsidRPr="009D1802">
        <w:rPr>
          <w:rFonts w:ascii="Times New Roman" w:hAnsi="Times New Roman" w:cs="Times New Roman"/>
          <w:sz w:val="24"/>
          <w:szCs w:val="24"/>
        </w:rPr>
        <w:t xml:space="preserve">снижение уровня износа, повышение качества предоставляемых коммунальных услуг, </w:t>
      </w:r>
    </w:p>
    <w:p w:rsidR="00765D23" w:rsidRPr="009D1802" w:rsidRDefault="00765D23" w:rsidP="00765D23">
      <w:pPr>
        <w:pStyle w:val="ConsPlusNormal"/>
        <w:widowControl/>
        <w:numPr>
          <w:ilvl w:val="0"/>
          <w:numId w:val="31"/>
        </w:numPr>
        <w:jc w:val="both"/>
        <w:rPr>
          <w:rFonts w:ascii="Times New Roman" w:hAnsi="Times New Roman" w:cs="Times New Roman"/>
          <w:sz w:val="24"/>
          <w:szCs w:val="24"/>
        </w:rPr>
      </w:pPr>
      <w:r w:rsidRPr="009D1802">
        <w:rPr>
          <w:rFonts w:ascii="Times New Roman" w:hAnsi="Times New Roman" w:cs="Times New Roman"/>
          <w:sz w:val="24"/>
          <w:szCs w:val="24"/>
        </w:rPr>
        <w:t>улучшение экологической ситуации.</w:t>
      </w:r>
    </w:p>
    <w:p w:rsidR="00765D23" w:rsidRPr="009D1802" w:rsidRDefault="00765D23" w:rsidP="00765D23">
      <w:pPr>
        <w:numPr>
          <w:ilvl w:val="0"/>
          <w:numId w:val="31"/>
        </w:numPr>
        <w:shd w:val="clear" w:color="auto" w:fill="FFFFFF"/>
        <w:spacing w:after="0" w:line="240" w:lineRule="auto"/>
        <w:jc w:val="both"/>
        <w:rPr>
          <w:rFonts w:ascii="Times New Roman" w:eastAsia="Times New Roman" w:hAnsi="Times New Roman"/>
          <w:b/>
          <w:sz w:val="24"/>
          <w:szCs w:val="24"/>
        </w:rPr>
      </w:pPr>
      <w:r w:rsidRPr="009D1802">
        <w:rPr>
          <w:rFonts w:ascii="Times New Roman" w:hAnsi="Times New Roman"/>
          <w:sz w:val="24"/>
          <w:szCs w:val="24"/>
        </w:rPr>
        <w:t xml:space="preserve">привлечение средств бюджетных и внебюджетных источников для модернизации объектов коммунальной инфраструктуры, </w:t>
      </w:r>
    </w:p>
    <w:p w:rsidR="00765D23" w:rsidRPr="009D1802" w:rsidRDefault="00765D23" w:rsidP="00765D23">
      <w:pPr>
        <w:numPr>
          <w:ilvl w:val="0"/>
          <w:numId w:val="31"/>
        </w:numPr>
        <w:shd w:val="clear" w:color="auto" w:fill="FFFFFF"/>
        <w:spacing w:after="0" w:line="240" w:lineRule="auto"/>
        <w:jc w:val="both"/>
        <w:rPr>
          <w:rFonts w:ascii="Times New Roman" w:eastAsia="Times New Roman" w:hAnsi="Times New Roman"/>
          <w:b/>
          <w:sz w:val="24"/>
          <w:szCs w:val="24"/>
        </w:rPr>
      </w:pPr>
      <w:r w:rsidRPr="009D1802">
        <w:rPr>
          <w:rFonts w:ascii="Times New Roman" w:hAnsi="Times New Roman"/>
          <w:sz w:val="24"/>
          <w:szCs w:val="24"/>
        </w:rPr>
        <w:t>сдерживание темпов роста тарифов на коммунальные услуги.</w:t>
      </w:r>
    </w:p>
    <w:p w:rsidR="007B0E1D" w:rsidRPr="00383903" w:rsidRDefault="00644433" w:rsidP="007B0E1D">
      <w:pPr>
        <w:autoSpaceDE w:val="0"/>
        <w:spacing w:after="0" w:line="240" w:lineRule="auto"/>
        <w:ind w:firstLine="720"/>
        <w:jc w:val="both"/>
        <w:rPr>
          <w:rFonts w:ascii="Times New Roman" w:hAnsi="Times New Roman"/>
          <w:color w:val="000000" w:themeColor="text1"/>
          <w:sz w:val="24"/>
          <w:szCs w:val="24"/>
        </w:rPr>
      </w:pPr>
      <w:r w:rsidRPr="009D1802">
        <w:rPr>
          <w:rFonts w:ascii="Times New Roman" w:hAnsi="Times New Roman"/>
          <w:sz w:val="24"/>
          <w:szCs w:val="24"/>
        </w:rPr>
        <w:t xml:space="preserve">На территории </w:t>
      </w:r>
      <w:r w:rsidR="00EA43D3" w:rsidRPr="009D1802">
        <w:rPr>
          <w:rFonts w:ascii="Times New Roman" w:hAnsi="Times New Roman"/>
          <w:sz w:val="24"/>
          <w:szCs w:val="24"/>
        </w:rPr>
        <w:t>Мамоновского</w:t>
      </w:r>
      <w:r w:rsidR="007B0E1D" w:rsidRPr="009D1802">
        <w:rPr>
          <w:rFonts w:ascii="Times New Roman" w:hAnsi="Times New Roman"/>
          <w:sz w:val="24"/>
          <w:szCs w:val="24"/>
        </w:rPr>
        <w:t xml:space="preserve"> сельского поселения  предоставлением услуг в сфере жилищно-комм</w:t>
      </w:r>
      <w:r w:rsidRPr="009D1802">
        <w:rPr>
          <w:rFonts w:ascii="Times New Roman" w:hAnsi="Times New Roman"/>
          <w:sz w:val="24"/>
          <w:szCs w:val="24"/>
        </w:rPr>
        <w:t>унального хозяйства занимаю</w:t>
      </w:r>
      <w:r w:rsidR="00D849CF" w:rsidRPr="009D1802">
        <w:rPr>
          <w:rFonts w:ascii="Times New Roman" w:hAnsi="Times New Roman"/>
          <w:sz w:val="24"/>
          <w:szCs w:val="24"/>
        </w:rPr>
        <w:t>тся  организации</w:t>
      </w:r>
      <w:r w:rsidR="007B0E1D" w:rsidRPr="00383903">
        <w:rPr>
          <w:rFonts w:ascii="Times New Roman" w:hAnsi="Times New Roman"/>
          <w:color w:val="000000" w:themeColor="text1"/>
          <w:sz w:val="24"/>
          <w:szCs w:val="24"/>
        </w:rPr>
        <w:t xml:space="preserve">:  ОАО «Воронежская энергосбытовая компания», ООО </w:t>
      </w:r>
      <w:r w:rsidR="00D849CF" w:rsidRPr="00383903">
        <w:rPr>
          <w:rFonts w:ascii="Times New Roman" w:hAnsi="Times New Roman"/>
          <w:color w:val="000000" w:themeColor="text1"/>
          <w:sz w:val="24"/>
          <w:szCs w:val="24"/>
        </w:rPr>
        <w:t>«Газпром межрегионгаз Воронеж»</w:t>
      </w:r>
      <w:r w:rsidR="00351A5B" w:rsidRPr="00383903">
        <w:rPr>
          <w:rFonts w:ascii="Times New Roman" w:hAnsi="Times New Roman"/>
          <w:color w:val="000000" w:themeColor="text1"/>
          <w:sz w:val="24"/>
          <w:szCs w:val="24"/>
        </w:rPr>
        <w:t>, ООО «Мамон-теплосети», ООО «Жилсервис»</w:t>
      </w:r>
      <w:r w:rsidR="00383903" w:rsidRPr="00383903">
        <w:rPr>
          <w:rFonts w:ascii="Times New Roman" w:hAnsi="Times New Roman"/>
          <w:color w:val="000000" w:themeColor="text1"/>
          <w:sz w:val="24"/>
          <w:szCs w:val="24"/>
        </w:rPr>
        <w:t>, ГУП ВО «Облкоммунсервис».</w:t>
      </w:r>
    </w:p>
    <w:p w:rsidR="007B0E1D" w:rsidRPr="009D1802" w:rsidRDefault="007B0E1D" w:rsidP="007B0E1D">
      <w:pPr>
        <w:autoSpaceDE w:val="0"/>
        <w:spacing w:after="0" w:line="240" w:lineRule="auto"/>
        <w:ind w:firstLine="720"/>
        <w:jc w:val="both"/>
        <w:rPr>
          <w:rFonts w:ascii="Times New Roman" w:hAnsi="Times New Roman"/>
          <w:sz w:val="24"/>
          <w:szCs w:val="24"/>
        </w:rPr>
      </w:pPr>
      <w:r w:rsidRPr="009D1802">
        <w:rPr>
          <w:rFonts w:ascii="Times New Roman" w:hAnsi="Times New Roman"/>
          <w:sz w:val="24"/>
          <w:szCs w:val="24"/>
        </w:rPr>
        <w:t>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 низким качеством предоставления коммунальных услуг, неэффективным использованием природных ресурсов.</w:t>
      </w:r>
    </w:p>
    <w:p w:rsidR="007B0E1D" w:rsidRPr="009D1802" w:rsidRDefault="007B0E1D" w:rsidP="007B0E1D">
      <w:pPr>
        <w:autoSpaceDE w:val="0"/>
        <w:spacing w:after="0" w:line="240" w:lineRule="auto"/>
        <w:ind w:firstLine="720"/>
        <w:jc w:val="both"/>
        <w:rPr>
          <w:rFonts w:ascii="Times New Roman" w:hAnsi="Times New Roman"/>
          <w:sz w:val="24"/>
          <w:szCs w:val="24"/>
        </w:rPr>
      </w:pPr>
      <w:r w:rsidRPr="009D1802">
        <w:rPr>
          <w:rFonts w:ascii="Times New Roman" w:hAnsi="Times New Roman"/>
          <w:sz w:val="24"/>
          <w:szCs w:val="24"/>
        </w:rPr>
        <w:t>Причинами возникновения проблем является:</w:t>
      </w:r>
    </w:p>
    <w:p w:rsidR="007B0E1D" w:rsidRPr="009D1802" w:rsidRDefault="007B0E1D" w:rsidP="007B0E1D">
      <w:pPr>
        <w:spacing w:after="0" w:line="240" w:lineRule="auto"/>
        <w:jc w:val="both"/>
        <w:rPr>
          <w:rFonts w:ascii="Times New Roman" w:hAnsi="Times New Roman"/>
          <w:sz w:val="24"/>
          <w:szCs w:val="24"/>
        </w:rPr>
      </w:pPr>
      <w:r w:rsidRPr="009D1802">
        <w:rPr>
          <w:rFonts w:ascii="Times New Roman" w:hAnsi="Times New Roman"/>
          <w:sz w:val="24"/>
          <w:szCs w:val="24"/>
        </w:rPr>
        <w:t xml:space="preserve">- высокий процент изношенности коммунальной инфраструктуры, </w:t>
      </w:r>
    </w:p>
    <w:p w:rsidR="007B0E1D" w:rsidRPr="009D1802" w:rsidRDefault="007B0E1D" w:rsidP="007B0E1D">
      <w:pPr>
        <w:spacing w:after="0" w:line="240" w:lineRule="auto"/>
        <w:jc w:val="both"/>
        <w:rPr>
          <w:rFonts w:ascii="Times New Roman" w:hAnsi="Times New Roman"/>
          <w:sz w:val="24"/>
          <w:szCs w:val="24"/>
        </w:rPr>
      </w:pPr>
      <w:r w:rsidRPr="009D1802">
        <w:rPr>
          <w:rFonts w:ascii="Times New Roman" w:hAnsi="Times New Roman"/>
          <w:sz w:val="24"/>
          <w:szCs w:val="24"/>
        </w:rPr>
        <w:t>- неудовлетворительное техническое состояние жилищного фонда,</w:t>
      </w:r>
    </w:p>
    <w:p w:rsidR="007B0E1D" w:rsidRPr="009D1802" w:rsidRDefault="007B0E1D" w:rsidP="007B0E1D">
      <w:pPr>
        <w:spacing w:after="0" w:line="240" w:lineRule="auto"/>
        <w:jc w:val="both"/>
        <w:rPr>
          <w:rFonts w:ascii="Times New Roman" w:hAnsi="Times New Roman"/>
          <w:sz w:val="24"/>
          <w:szCs w:val="24"/>
        </w:rPr>
      </w:pPr>
      <w:r w:rsidRPr="009D1802">
        <w:rPr>
          <w:rFonts w:ascii="Times New Roman" w:hAnsi="Times New Roman"/>
          <w:sz w:val="24"/>
          <w:szCs w:val="24"/>
        </w:rPr>
        <w:t>- высокое содержание железа и нитратов в воде артезианских скважин;</w:t>
      </w:r>
    </w:p>
    <w:p w:rsidR="007B0E1D" w:rsidRPr="009D1802" w:rsidRDefault="007B0E1D" w:rsidP="007B0E1D">
      <w:pPr>
        <w:spacing w:after="0" w:line="240" w:lineRule="auto"/>
        <w:jc w:val="both"/>
        <w:rPr>
          <w:rFonts w:ascii="Times New Roman" w:hAnsi="Times New Roman"/>
          <w:sz w:val="24"/>
          <w:szCs w:val="24"/>
        </w:rPr>
      </w:pPr>
      <w:r w:rsidRPr="009D1802">
        <w:rPr>
          <w:rFonts w:ascii="Times New Roman" w:hAnsi="Times New Roman"/>
          <w:sz w:val="24"/>
          <w:szCs w:val="24"/>
        </w:rPr>
        <w:t>- низкий тариф по оплате за ЖКУ (сфера водопотребления).</w:t>
      </w:r>
    </w:p>
    <w:p w:rsidR="00187DE1" w:rsidRPr="009D1802" w:rsidRDefault="007B0E1D" w:rsidP="00751EA6">
      <w:pPr>
        <w:spacing w:after="0" w:line="240" w:lineRule="auto"/>
        <w:ind w:firstLine="567"/>
        <w:jc w:val="both"/>
        <w:rPr>
          <w:rFonts w:ascii="Times New Roman" w:eastAsia="Times New Roman" w:hAnsi="Times New Roman"/>
          <w:sz w:val="24"/>
          <w:szCs w:val="24"/>
        </w:rPr>
      </w:pPr>
      <w:r w:rsidRPr="009D1802">
        <w:rPr>
          <w:rFonts w:ascii="Times New Roman" w:hAnsi="Times New Roman"/>
          <w:sz w:val="24"/>
          <w:szCs w:val="24"/>
        </w:rPr>
        <w:t>Следствием износа объектов ЖКХ является качество предоставляемых коммунальных услуг, не соответствующее запросам потребителей. А в связи с</w:t>
      </w:r>
      <w:r w:rsidRPr="009D1802">
        <w:rPr>
          <w:rFonts w:ascii="Times New Roman" w:hAnsi="Times New Roman"/>
          <w:iCs/>
          <w:sz w:val="24"/>
          <w:szCs w:val="24"/>
        </w:rPr>
        <w:t xml:space="preserve"> наличием  потерь в системах водоснабжения и других непроизводительных расходов сохраняется высокий уровень затрат  предприятий ЖКХ, что в целом негативно сказывается на финансовых результатах их хозяйственной деятельности</w:t>
      </w:r>
      <w:r w:rsidR="00547BDD" w:rsidRPr="009D1802">
        <w:rPr>
          <w:rFonts w:ascii="Times New Roman" w:hAnsi="Times New Roman"/>
          <w:iCs/>
          <w:sz w:val="24"/>
          <w:szCs w:val="24"/>
        </w:rPr>
        <w:t>.</w:t>
      </w:r>
    </w:p>
    <w:p w:rsidR="007B0E1D" w:rsidRPr="009D1802" w:rsidRDefault="007B0E1D" w:rsidP="007B0E1D">
      <w:pPr>
        <w:shd w:val="clear" w:color="auto" w:fill="FFFFFF"/>
        <w:spacing w:after="0" w:line="240" w:lineRule="auto"/>
        <w:ind w:firstLine="708"/>
        <w:jc w:val="right"/>
        <w:rPr>
          <w:rFonts w:ascii="Times New Roman" w:eastAsia="Times New Roman" w:hAnsi="Times New Roman"/>
          <w:sz w:val="24"/>
          <w:szCs w:val="24"/>
        </w:rPr>
      </w:pPr>
    </w:p>
    <w:tbl>
      <w:tblPr>
        <w:tblW w:w="0" w:type="auto"/>
        <w:tblInd w:w="108" w:type="dxa"/>
        <w:tblLayout w:type="fixed"/>
        <w:tblLook w:val="0000" w:firstRow="0" w:lastRow="0" w:firstColumn="0" w:lastColumn="0" w:noHBand="0" w:noVBand="0"/>
      </w:tblPr>
      <w:tblGrid>
        <w:gridCol w:w="5245"/>
        <w:gridCol w:w="1559"/>
        <w:gridCol w:w="3119"/>
      </w:tblGrid>
      <w:tr w:rsidR="007B0E1D" w:rsidRPr="009D1802" w:rsidTr="00F032C2">
        <w:trPr>
          <w:trHeight w:val="555"/>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b/>
                <w:bCs/>
                <w:sz w:val="24"/>
                <w:szCs w:val="24"/>
              </w:rPr>
            </w:pPr>
            <w:r w:rsidRPr="009D1802">
              <w:rPr>
                <w:rFonts w:ascii="Times New Roman" w:eastAsia="Times New Roman" w:hAnsi="Times New Roman"/>
                <w:b/>
                <w:bCs/>
                <w:sz w:val="24"/>
                <w:szCs w:val="24"/>
              </w:rPr>
              <w:t>Показатель</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b/>
                <w:bCs/>
                <w:sz w:val="24"/>
                <w:szCs w:val="24"/>
              </w:rPr>
            </w:pPr>
            <w:r w:rsidRPr="009D1802">
              <w:rPr>
                <w:rFonts w:ascii="Times New Roman" w:eastAsia="Times New Roman" w:hAnsi="Times New Roman"/>
                <w:b/>
                <w:bCs/>
                <w:sz w:val="24"/>
                <w:szCs w:val="24"/>
              </w:rPr>
              <w:t xml:space="preserve">Ед. </w:t>
            </w:r>
          </w:p>
          <w:p w:rsidR="007B0E1D" w:rsidRPr="009D1802" w:rsidRDefault="007B0E1D" w:rsidP="00F032C2">
            <w:pPr>
              <w:spacing w:after="0" w:line="240" w:lineRule="auto"/>
              <w:jc w:val="center"/>
              <w:rPr>
                <w:rFonts w:ascii="Times New Roman" w:eastAsia="Times New Roman" w:hAnsi="Times New Roman"/>
                <w:b/>
                <w:bCs/>
                <w:sz w:val="24"/>
                <w:szCs w:val="24"/>
              </w:rPr>
            </w:pPr>
            <w:r w:rsidRPr="009D1802">
              <w:rPr>
                <w:rFonts w:ascii="Times New Roman" w:eastAsia="Times New Roman" w:hAnsi="Times New Roman"/>
                <w:b/>
                <w:bCs/>
                <w:sz w:val="24"/>
                <w:szCs w:val="24"/>
              </w:rPr>
              <w:t>измерения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b/>
                <w:bCs/>
                <w:sz w:val="24"/>
                <w:szCs w:val="24"/>
              </w:rPr>
            </w:pPr>
            <w:r w:rsidRPr="009D1802">
              <w:rPr>
                <w:rFonts w:ascii="Times New Roman" w:eastAsia="Times New Roman" w:hAnsi="Times New Roman"/>
                <w:b/>
                <w:bCs/>
                <w:sz w:val="24"/>
                <w:szCs w:val="24"/>
              </w:rPr>
              <w:t>Значение показателя</w:t>
            </w:r>
          </w:p>
        </w:tc>
      </w:tr>
      <w:tr w:rsidR="007B0E1D" w:rsidRPr="009D1802" w:rsidTr="00F032C2">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b/>
                <w:bCs/>
                <w:sz w:val="24"/>
                <w:szCs w:val="24"/>
              </w:rPr>
            </w:pPr>
            <w:r w:rsidRPr="009D1802">
              <w:rPr>
                <w:rFonts w:ascii="Times New Roman" w:eastAsia="Times New Roman" w:hAnsi="Times New Roman"/>
                <w:b/>
                <w:bCs/>
                <w:sz w:val="24"/>
                <w:szCs w:val="24"/>
              </w:rPr>
              <w:t>Общая площадь жилого фонда:</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тыс.м2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351A5B" w:rsidP="00F032C2">
            <w:pPr>
              <w:snapToGrid w:val="0"/>
              <w:spacing w:after="0" w:line="240" w:lineRule="auto"/>
              <w:jc w:val="center"/>
              <w:rPr>
                <w:rFonts w:ascii="Times New Roman" w:eastAsia="Times New Roman" w:hAnsi="Times New Roman"/>
                <w:b/>
                <w:sz w:val="24"/>
                <w:szCs w:val="24"/>
              </w:rPr>
            </w:pPr>
            <w:r w:rsidRPr="009D1802">
              <w:rPr>
                <w:rFonts w:ascii="Times New Roman" w:eastAsia="Times New Roman" w:hAnsi="Times New Roman"/>
                <w:b/>
                <w:sz w:val="24"/>
                <w:szCs w:val="24"/>
              </w:rPr>
              <w:t>18,6</w:t>
            </w:r>
          </w:p>
        </w:tc>
      </w:tr>
      <w:tr w:rsidR="007B0E1D" w:rsidRPr="009D1802" w:rsidTr="00F032C2">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sz w:val="24"/>
                <w:szCs w:val="24"/>
              </w:rPr>
            </w:pPr>
            <w:r w:rsidRPr="009D1802">
              <w:rPr>
                <w:rFonts w:ascii="Times New Roman" w:eastAsia="Times New Roman" w:hAnsi="Times New Roman"/>
                <w:bCs/>
                <w:sz w:val="24"/>
                <w:szCs w:val="24"/>
              </w:rPr>
              <w:t>в том числе</w:t>
            </w:r>
            <w:r w:rsidRPr="009D1802">
              <w:rPr>
                <w:rFonts w:ascii="Times New Roman" w:eastAsia="Times New Roman" w:hAnsi="Times New Roman"/>
                <w:sz w:val="24"/>
                <w:szCs w:val="24"/>
              </w:rPr>
              <w:t xml:space="preserve">: </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p>
        </w:tc>
      </w:tr>
      <w:tr w:rsidR="007B0E1D" w:rsidRPr="009D1802" w:rsidTr="00F032C2">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bCs/>
                <w:sz w:val="24"/>
                <w:szCs w:val="24"/>
              </w:rPr>
            </w:pPr>
            <w:r w:rsidRPr="009D1802">
              <w:rPr>
                <w:rFonts w:ascii="Times New Roman" w:eastAsia="Times New Roman" w:hAnsi="Times New Roman"/>
                <w:bCs/>
                <w:sz w:val="24"/>
                <w:szCs w:val="24"/>
              </w:rPr>
              <w:t>Муниципальный жилищный фонд</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A36F6C"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0</w:t>
            </w:r>
          </w:p>
        </w:tc>
      </w:tr>
      <w:tr w:rsidR="007B0E1D" w:rsidRPr="009D1802" w:rsidTr="00F032C2">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bCs/>
                <w:sz w:val="24"/>
                <w:szCs w:val="24"/>
              </w:rPr>
            </w:pPr>
            <w:r w:rsidRPr="009D1802">
              <w:rPr>
                <w:rFonts w:ascii="Times New Roman" w:eastAsia="Times New Roman" w:hAnsi="Times New Roman"/>
                <w:b/>
                <w:bCs/>
                <w:sz w:val="24"/>
                <w:szCs w:val="24"/>
              </w:rPr>
              <w:t>МКД</w:t>
            </w:r>
            <w:r w:rsidRPr="009D1802">
              <w:rPr>
                <w:rFonts w:ascii="Times New Roman" w:eastAsia="Times New Roman" w:hAnsi="Times New Roman"/>
                <w:bCs/>
                <w:sz w:val="24"/>
                <w:szCs w:val="24"/>
              </w:rPr>
              <w:t xml:space="preserve"> (многоквартирные жилые дома)</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351A5B"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0</w:t>
            </w:r>
          </w:p>
        </w:tc>
      </w:tr>
      <w:tr w:rsidR="007B0E1D" w:rsidRPr="009D1802" w:rsidTr="00F032C2">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bCs/>
                <w:sz w:val="24"/>
                <w:szCs w:val="24"/>
              </w:rPr>
            </w:pPr>
            <w:r w:rsidRPr="009D1802">
              <w:rPr>
                <w:rFonts w:ascii="Times New Roman" w:eastAsia="Times New Roman" w:hAnsi="Times New Roman"/>
                <w:bCs/>
                <w:sz w:val="24"/>
                <w:szCs w:val="24"/>
              </w:rPr>
              <w:t>из них в управлении:</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p>
        </w:tc>
      </w:tr>
      <w:tr w:rsidR="007B0E1D" w:rsidRPr="009D1802" w:rsidTr="00F032C2">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bCs/>
                <w:sz w:val="24"/>
                <w:szCs w:val="24"/>
              </w:rPr>
            </w:pPr>
            <w:r w:rsidRPr="009D1802">
              <w:rPr>
                <w:rFonts w:ascii="Times New Roman" w:eastAsia="Times New Roman" w:hAnsi="Times New Roman"/>
                <w:bCs/>
                <w:sz w:val="24"/>
                <w:szCs w:val="24"/>
              </w:rPr>
              <w:t xml:space="preserve"> УК (управляющая компания)</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0</w:t>
            </w:r>
          </w:p>
        </w:tc>
      </w:tr>
      <w:tr w:rsidR="007B0E1D" w:rsidRPr="009D1802" w:rsidTr="00F032C2">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bCs/>
                <w:sz w:val="24"/>
                <w:szCs w:val="24"/>
              </w:rPr>
            </w:pPr>
            <w:r w:rsidRPr="009D1802">
              <w:rPr>
                <w:rFonts w:ascii="Times New Roman" w:eastAsia="Times New Roman" w:hAnsi="Times New Roman"/>
                <w:bCs/>
                <w:sz w:val="24"/>
                <w:szCs w:val="24"/>
              </w:rPr>
              <w:t>Управление ТСЖ</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0</w:t>
            </w:r>
          </w:p>
        </w:tc>
      </w:tr>
      <w:tr w:rsidR="007B0E1D" w:rsidRPr="009D1802" w:rsidTr="00F032C2">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bCs/>
                <w:sz w:val="24"/>
                <w:szCs w:val="24"/>
              </w:rPr>
            </w:pPr>
            <w:r w:rsidRPr="009D1802">
              <w:rPr>
                <w:rFonts w:ascii="Times New Roman" w:eastAsia="Times New Roman" w:hAnsi="Times New Roman"/>
                <w:bCs/>
                <w:sz w:val="24"/>
                <w:szCs w:val="24"/>
              </w:rPr>
              <w:t>Непосредственное управление</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351A5B"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0</w:t>
            </w:r>
          </w:p>
        </w:tc>
      </w:tr>
      <w:tr w:rsidR="007B0E1D" w:rsidRPr="009D1802" w:rsidTr="00F032C2">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bCs/>
                <w:sz w:val="24"/>
                <w:szCs w:val="24"/>
              </w:rPr>
            </w:pPr>
            <w:r w:rsidRPr="009D1802">
              <w:rPr>
                <w:rFonts w:ascii="Times New Roman" w:eastAsia="Times New Roman" w:hAnsi="Times New Roman"/>
                <w:bCs/>
                <w:sz w:val="24"/>
                <w:szCs w:val="24"/>
              </w:rPr>
              <w:t>МКД не выбравшие способ управления</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351A5B"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0</w:t>
            </w:r>
          </w:p>
        </w:tc>
      </w:tr>
      <w:tr w:rsidR="007B0E1D" w:rsidRPr="009D1802" w:rsidTr="00F032C2">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bCs/>
                <w:sz w:val="24"/>
                <w:szCs w:val="24"/>
              </w:rPr>
            </w:pPr>
            <w:r w:rsidRPr="009D1802">
              <w:rPr>
                <w:rFonts w:ascii="Times New Roman" w:eastAsia="Times New Roman" w:hAnsi="Times New Roman"/>
                <w:bCs/>
                <w:sz w:val="24"/>
                <w:szCs w:val="24"/>
              </w:rPr>
              <w:t>Индивидуально-определенные жилые дома</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351A5B"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246</w:t>
            </w:r>
          </w:p>
        </w:tc>
      </w:tr>
      <w:tr w:rsidR="007B0E1D" w:rsidRPr="009D1802" w:rsidTr="00F032C2">
        <w:trPr>
          <w:trHeight w:val="308"/>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7B0E1D" w:rsidP="00F032C2">
            <w:pPr>
              <w:spacing w:after="0" w:line="240" w:lineRule="auto"/>
              <w:jc w:val="center"/>
              <w:rPr>
                <w:rFonts w:ascii="Times New Roman" w:eastAsia="Times New Roman" w:hAnsi="Times New Roman"/>
                <w:b/>
                <w:sz w:val="24"/>
                <w:szCs w:val="24"/>
              </w:rPr>
            </w:pPr>
            <w:r w:rsidRPr="009D1802">
              <w:rPr>
                <w:rFonts w:ascii="Times New Roman" w:eastAsia="Times New Roman" w:hAnsi="Times New Roman"/>
                <w:b/>
                <w:sz w:val="24"/>
                <w:szCs w:val="24"/>
              </w:rPr>
              <w:lastRenderedPageBreak/>
              <w:t>Водоснабжение</w:t>
            </w:r>
          </w:p>
        </w:tc>
      </w:tr>
      <w:tr w:rsidR="007B0E1D" w:rsidRPr="009D1802" w:rsidTr="00F032C2">
        <w:trPr>
          <w:trHeight w:val="335"/>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b/>
                <w:sz w:val="24"/>
                <w:szCs w:val="24"/>
              </w:rPr>
            </w:pPr>
            <w:r w:rsidRPr="009D1802">
              <w:rPr>
                <w:rFonts w:ascii="Times New Roman" w:eastAsia="Times New Roman" w:hAnsi="Times New Roman"/>
                <w:b/>
                <w:sz w:val="24"/>
                <w:szCs w:val="24"/>
              </w:rPr>
              <w:t xml:space="preserve">Скважины </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b/>
                <w:sz w:val="24"/>
                <w:szCs w:val="24"/>
              </w:rPr>
            </w:pPr>
            <w:r w:rsidRPr="009D1802">
              <w:rPr>
                <w:rFonts w:ascii="Times New Roman" w:eastAsia="Times New Roman" w:hAnsi="Times New Roman"/>
                <w:b/>
                <w:sz w:val="24"/>
                <w:szCs w:val="24"/>
              </w:rPr>
              <w:t>шт.</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F31365"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4</w:t>
            </w:r>
          </w:p>
        </w:tc>
      </w:tr>
      <w:tr w:rsidR="007B0E1D" w:rsidRPr="009D1802" w:rsidTr="00F032C2">
        <w:trPr>
          <w:trHeight w:val="12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sz w:val="24"/>
                <w:szCs w:val="24"/>
              </w:rPr>
            </w:pPr>
            <w:r w:rsidRPr="009D1802">
              <w:rPr>
                <w:rFonts w:ascii="Times New Roman" w:eastAsia="Times New Roman" w:hAnsi="Times New Roman"/>
                <w:sz w:val="24"/>
                <w:szCs w:val="24"/>
              </w:rPr>
              <w:t>из них обслуживают  жилищный фонд</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color w:val="000000" w:themeColor="text1"/>
                <w:sz w:val="24"/>
                <w:szCs w:val="24"/>
              </w:rPr>
            </w:pPr>
          </w:p>
        </w:tc>
      </w:tr>
      <w:tr w:rsidR="007B0E1D" w:rsidRPr="009D1802" w:rsidTr="00F032C2">
        <w:trPr>
          <w:trHeight w:val="12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sz w:val="24"/>
                <w:szCs w:val="24"/>
              </w:rPr>
            </w:pPr>
            <w:r w:rsidRPr="009D1802">
              <w:rPr>
                <w:rFonts w:ascii="Times New Roman" w:eastAsia="Times New Roman" w:hAnsi="Times New Roman"/>
                <w:sz w:val="24"/>
                <w:szCs w:val="24"/>
              </w:rPr>
              <w:t>средняя производительность</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м3/сут.</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C31884" w:rsidP="00F032C2">
            <w:pPr>
              <w:snapToGrid w:val="0"/>
              <w:spacing w:after="0" w:line="240" w:lineRule="auto"/>
              <w:jc w:val="center"/>
              <w:rPr>
                <w:rFonts w:ascii="Times New Roman" w:eastAsia="Times New Roman" w:hAnsi="Times New Roman"/>
                <w:color w:val="000000" w:themeColor="text1"/>
                <w:sz w:val="24"/>
                <w:szCs w:val="24"/>
                <w:lang w:val="en-US"/>
              </w:rPr>
            </w:pPr>
            <w:r w:rsidRPr="009D1802">
              <w:rPr>
                <w:rFonts w:ascii="Times New Roman" w:eastAsia="Times New Roman" w:hAnsi="Times New Roman"/>
                <w:color w:val="000000" w:themeColor="text1"/>
                <w:sz w:val="24"/>
                <w:szCs w:val="24"/>
                <w:lang w:val="en-US"/>
              </w:rPr>
              <w:t>144</w:t>
            </w:r>
          </w:p>
        </w:tc>
      </w:tr>
      <w:tr w:rsidR="007B0E1D" w:rsidRPr="009D1802" w:rsidTr="00F032C2">
        <w:trPr>
          <w:trHeight w:val="335"/>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b/>
                <w:sz w:val="24"/>
                <w:szCs w:val="24"/>
              </w:rPr>
            </w:pPr>
            <w:r w:rsidRPr="009D1802">
              <w:rPr>
                <w:rFonts w:ascii="Times New Roman" w:eastAsia="Times New Roman" w:hAnsi="Times New Roman"/>
                <w:b/>
                <w:sz w:val="24"/>
                <w:szCs w:val="24"/>
              </w:rPr>
              <w:t xml:space="preserve">Водопроводы </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b/>
                <w:sz w:val="24"/>
                <w:szCs w:val="24"/>
              </w:rPr>
            </w:pPr>
            <w:r w:rsidRPr="009D1802">
              <w:rPr>
                <w:rFonts w:ascii="Times New Roman" w:eastAsia="Times New Roman" w:hAnsi="Times New Roman"/>
                <w:b/>
                <w:sz w:val="24"/>
                <w:szCs w:val="24"/>
              </w:rPr>
              <w:t>единиц</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b/>
                <w:sz w:val="24"/>
                <w:szCs w:val="24"/>
              </w:rPr>
            </w:pPr>
          </w:p>
        </w:tc>
      </w:tr>
      <w:tr w:rsidR="007B0E1D" w:rsidRPr="009D1802" w:rsidTr="00F032C2">
        <w:trPr>
          <w:trHeight w:val="12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sz w:val="24"/>
                <w:szCs w:val="24"/>
              </w:rPr>
            </w:pPr>
            <w:r w:rsidRPr="009D1802">
              <w:rPr>
                <w:rFonts w:ascii="Times New Roman" w:eastAsia="Times New Roman" w:hAnsi="Times New Roman"/>
                <w:sz w:val="24"/>
                <w:szCs w:val="24"/>
              </w:rPr>
              <w:t xml:space="preserve">Протяженность сетей </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км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F31365" w:rsidP="00122231">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1</w:t>
            </w:r>
            <w:r w:rsidR="00351A5B" w:rsidRPr="009D1802">
              <w:rPr>
                <w:rFonts w:ascii="Times New Roman" w:eastAsia="Times New Roman" w:hAnsi="Times New Roman"/>
                <w:sz w:val="24"/>
                <w:szCs w:val="24"/>
              </w:rPr>
              <w:t>4,7</w:t>
            </w:r>
          </w:p>
        </w:tc>
      </w:tr>
      <w:tr w:rsidR="007B0E1D" w:rsidRPr="009D1802" w:rsidTr="00F032C2">
        <w:trPr>
          <w:trHeight w:val="12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sz w:val="24"/>
                <w:szCs w:val="24"/>
              </w:rPr>
            </w:pPr>
            <w:r w:rsidRPr="009D1802">
              <w:rPr>
                <w:rFonts w:ascii="Times New Roman" w:eastAsia="Times New Roman" w:hAnsi="Times New Roman"/>
                <w:sz w:val="24"/>
                <w:szCs w:val="24"/>
              </w:rPr>
              <w:t>из них обслуживают  жилищный фонд</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F31365"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1</w:t>
            </w:r>
            <w:r w:rsidR="00351A5B" w:rsidRPr="009D1802">
              <w:rPr>
                <w:rFonts w:ascii="Times New Roman" w:eastAsia="Times New Roman" w:hAnsi="Times New Roman"/>
                <w:sz w:val="24"/>
                <w:szCs w:val="24"/>
              </w:rPr>
              <w:t>4,7</w:t>
            </w:r>
          </w:p>
        </w:tc>
      </w:tr>
      <w:tr w:rsidR="007B0E1D" w:rsidRPr="009D1802" w:rsidTr="00F032C2">
        <w:trPr>
          <w:trHeight w:val="12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bCs/>
                <w:sz w:val="24"/>
                <w:szCs w:val="24"/>
              </w:rPr>
            </w:pPr>
            <w:r w:rsidRPr="009D1802">
              <w:rPr>
                <w:rFonts w:ascii="Times New Roman" w:eastAsia="Times New Roman" w:hAnsi="Times New Roman"/>
                <w:bCs/>
                <w:sz w:val="24"/>
                <w:szCs w:val="24"/>
              </w:rPr>
              <w:t>Количество населенных пунктов</w:t>
            </w:r>
            <w:r w:rsidR="00351A5B" w:rsidRPr="009D1802">
              <w:rPr>
                <w:rFonts w:ascii="Times New Roman" w:eastAsia="Times New Roman" w:hAnsi="Times New Roman"/>
                <w:bCs/>
                <w:sz w:val="24"/>
                <w:szCs w:val="24"/>
              </w:rPr>
              <w:t xml:space="preserve">, </w:t>
            </w:r>
            <w:r w:rsidRPr="009D1802">
              <w:rPr>
                <w:rFonts w:ascii="Times New Roman" w:eastAsia="Times New Roman" w:hAnsi="Times New Roman"/>
                <w:bCs/>
                <w:sz w:val="24"/>
                <w:szCs w:val="24"/>
              </w:rPr>
              <w:t>обеспеченных водоснабжением</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шт.</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1</w:t>
            </w:r>
          </w:p>
        </w:tc>
      </w:tr>
      <w:tr w:rsidR="007B0E1D" w:rsidRPr="009D1802" w:rsidTr="00F032C2">
        <w:trPr>
          <w:trHeight w:val="27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b/>
                <w:sz w:val="24"/>
                <w:szCs w:val="24"/>
              </w:rPr>
            </w:pPr>
            <w:r w:rsidRPr="009D1802">
              <w:rPr>
                <w:rFonts w:ascii="Times New Roman" w:eastAsia="Times New Roman" w:hAnsi="Times New Roman"/>
                <w:b/>
                <w:sz w:val="24"/>
                <w:szCs w:val="24"/>
              </w:rPr>
              <w:t>Газификация</w:t>
            </w:r>
          </w:p>
        </w:tc>
      </w:tr>
      <w:tr w:rsidR="007B0E1D" w:rsidRPr="009D1802" w:rsidTr="00F032C2">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sz w:val="24"/>
                <w:szCs w:val="24"/>
              </w:rPr>
            </w:pPr>
            <w:r w:rsidRPr="009D1802">
              <w:rPr>
                <w:rFonts w:ascii="Times New Roman" w:eastAsia="Times New Roman" w:hAnsi="Times New Roman"/>
                <w:bCs/>
                <w:sz w:val="24"/>
                <w:szCs w:val="24"/>
              </w:rPr>
              <w:t>Количество населенных</w:t>
            </w:r>
            <w:r w:rsidR="00281F4E">
              <w:rPr>
                <w:rFonts w:ascii="Times New Roman" w:eastAsia="Times New Roman" w:hAnsi="Times New Roman"/>
                <w:bCs/>
                <w:sz w:val="24"/>
                <w:szCs w:val="24"/>
              </w:rPr>
              <w:t xml:space="preserve"> </w:t>
            </w:r>
            <w:r w:rsidRPr="009D1802">
              <w:rPr>
                <w:rFonts w:ascii="Times New Roman" w:eastAsia="Times New Roman" w:hAnsi="Times New Roman"/>
                <w:bCs/>
                <w:sz w:val="24"/>
                <w:szCs w:val="24"/>
              </w:rPr>
              <w:t>пунктов</w:t>
            </w:r>
            <w:r w:rsidR="00281F4E">
              <w:rPr>
                <w:rFonts w:ascii="Times New Roman" w:eastAsia="Times New Roman" w:hAnsi="Times New Roman"/>
                <w:bCs/>
                <w:sz w:val="24"/>
                <w:szCs w:val="24"/>
              </w:rPr>
              <w:t xml:space="preserve"> </w:t>
            </w:r>
            <w:r w:rsidRPr="009D1802">
              <w:rPr>
                <w:rFonts w:ascii="Times New Roman" w:eastAsia="Times New Roman" w:hAnsi="Times New Roman"/>
                <w:sz w:val="24"/>
                <w:szCs w:val="24"/>
              </w:rPr>
              <w:t>газифицированных природным газом</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шт.</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351A5B"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1</w:t>
            </w:r>
          </w:p>
        </w:tc>
      </w:tr>
      <w:tr w:rsidR="007B0E1D" w:rsidRPr="009D1802" w:rsidTr="00F032C2">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sz w:val="24"/>
                <w:szCs w:val="24"/>
              </w:rPr>
            </w:pPr>
            <w:r w:rsidRPr="009D1802">
              <w:rPr>
                <w:rFonts w:ascii="Times New Roman" w:eastAsia="Times New Roman" w:hAnsi="Times New Roman"/>
                <w:b/>
                <w:bCs/>
                <w:sz w:val="24"/>
                <w:szCs w:val="24"/>
                <w:lang w:val="en-US"/>
              </w:rPr>
              <w:t> </w:t>
            </w:r>
            <w:r w:rsidRPr="009D1802">
              <w:rPr>
                <w:rFonts w:ascii="Times New Roman" w:eastAsia="Times New Roman" w:hAnsi="Times New Roman"/>
                <w:sz w:val="24"/>
                <w:szCs w:val="24"/>
              </w:rPr>
              <w:t>Количество</w:t>
            </w:r>
            <w:r w:rsidR="00281F4E">
              <w:rPr>
                <w:rFonts w:ascii="Times New Roman" w:eastAsia="Times New Roman" w:hAnsi="Times New Roman"/>
                <w:sz w:val="24"/>
                <w:szCs w:val="24"/>
              </w:rPr>
              <w:t xml:space="preserve"> </w:t>
            </w:r>
            <w:r w:rsidRPr="009D1802">
              <w:rPr>
                <w:rFonts w:ascii="Times New Roman" w:eastAsia="Times New Roman" w:hAnsi="Times New Roman"/>
                <w:sz w:val="24"/>
                <w:szCs w:val="24"/>
              </w:rPr>
              <w:t xml:space="preserve">квартир и индивидуальных домовладений, газифицированных природным газом </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шт.</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351A5B"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248</w:t>
            </w:r>
          </w:p>
        </w:tc>
      </w:tr>
      <w:tr w:rsidR="007B0E1D" w:rsidRPr="009D1802" w:rsidTr="00F032C2">
        <w:trPr>
          <w:trHeight w:val="27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b/>
                <w:sz w:val="24"/>
                <w:szCs w:val="24"/>
              </w:rPr>
            </w:pPr>
            <w:r w:rsidRPr="009D1802">
              <w:rPr>
                <w:rFonts w:ascii="Times New Roman" w:eastAsia="Times New Roman" w:hAnsi="Times New Roman"/>
                <w:b/>
                <w:sz w:val="24"/>
                <w:szCs w:val="24"/>
              </w:rPr>
              <w:t>Организация сбора и вывоза  ТБО</w:t>
            </w:r>
          </w:p>
        </w:tc>
      </w:tr>
      <w:tr w:rsidR="007B0E1D" w:rsidRPr="009D1802" w:rsidTr="00F032C2">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bCs/>
                <w:sz w:val="24"/>
                <w:szCs w:val="24"/>
              </w:rPr>
            </w:pPr>
            <w:r w:rsidRPr="009D1802">
              <w:rPr>
                <w:rFonts w:ascii="Times New Roman" w:eastAsia="Times New Roman" w:hAnsi="Times New Roman"/>
                <w:bCs/>
                <w:sz w:val="24"/>
                <w:szCs w:val="24"/>
              </w:rPr>
              <w:t>Количество обслуживаемого населения в год</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чел.</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383903" w:rsidP="00F032C2">
            <w:pPr>
              <w:snapToGri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533</w:t>
            </w:r>
          </w:p>
        </w:tc>
      </w:tr>
      <w:tr w:rsidR="007B0E1D" w:rsidRPr="009D1802" w:rsidTr="00F032C2">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bCs/>
                <w:sz w:val="24"/>
                <w:szCs w:val="24"/>
              </w:rPr>
            </w:pPr>
            <w:r w:rsidRPr="009D1802">
              <w:rPr>
                <w:rFonts w:ascii="Times New Roman" w:eastAsia="Times New Roman" w:hAnsi="Times New Roman"/>
                <w:bCs/>
                <w:sz w:val="24"/>
                <w:szCs w:val="24"/>
              </w:rPr>
              <w:t xml:space="preserve">Годовая удельная норма накопления ТБО </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м3/чел.</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2,</w:t>
            </w:r>
            <w:r w:rsidR="00383903">
              <w:rPr>
                <w:rFonts w:ascii="Times New Roman" w:eastAsia="Times New Roman" w:hAnsi="Times New Roman"/>
                <w:sz w:val="24"/>
                <w:szCs w:val="24"/>
              </w:rPr>
              <w:t>29</w:t>
            </w:r>
          </w:p>
        </w:tc>
      </w:tr>
      <w:tr w:rsidR="007B0E1D" w:rsidRPr="009D1802" w:rsidTr="00F032C2">
        <w:trPr>
          <w:trHeight w:val="27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b/>
                <w:sz w:val="24"/>
                <w:szCs w:val="24"/>
              </w:rPr>
            </w:pPr>
            <w:r w:rsidRPr="009D1802">
              <w:rPr>
                <w:rFonts w:ascii="Times New Roman" w:eastAsia="Times New Roman" w:hAnsi="Times New Roman"/>
                <w:b/>
                <w:sz w:val="24"/>
                <w:szCs w:val="24"/>
              </w:rPr>
              <w:t>Электроснабжение</w:t>
            </w:r>
          </w:p>
        </w:tc>
      </w:tr>
      <w:tr w:rsidR="007B0E1D" w:rsidRPr="009D1802" w:rsidTr="00F032C2">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bCs/>
                <w:sz w:val="24"/>
                <w:szCs w:val="24"/>
              </w:rPr>
            </w:pPr>
            <w:r w:rsidRPr="009D1802">
              <w:rPr>
                <w:rFonts w:ascii="Times New Roman" w:eastAsia="Times New Roman" w:hAnsi="Times New Roman"/>
                <w:bCs/>
                <w:sz w:val="24"/>
                <w:szCs w:val="24"/>
              </w:rPr>
              <w:t>Протяженность сетей наружного освещения</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км.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7E05FE" w:rsidP="00F032C2">
            <w:pPr>
              <w:snapToGrid w:val="0"/>
              <w:spacing w:after="0" w:line="240" w:lineRule="auto"/>
              <w:jc w:val="center"/>
              <w:rPr>
                <w:rFonts w:ascii="Times New Roman" w:eastAsia="Times New Roman" w:hAnsi="Times New Roman"/>
                <w:b/>
                <w:i/>
                <w:color w:val="000000" w:themeColor="text1"/>
                <w:sz w:val="24"/>
                <w:szCs w:val="24"/>
              </w:rPr>
            </w:pPr>
            <w:r w:rsidRPr="009D1802">
              <w:rPr>
                <w:rFonts w:ascii="Times New Roman" w:eastAsia="Times New Roman" w:hAnsi="Times New Roman"/>
                <w:b/>
                <w:i/>
                <w:color w:val="000000" w:themeColor="text1"/>
                <w:sz w:val="24"/>
                <w:szCs w:val="24"/>
              </w:rPr>
              <w:t>6,5</w:t>
            </w:r>
          </w:p>
        </w:tc>
      </w:tr>
      <w:tr w:rsidR="007B0E1D" w:rsidRPr="009D1802" w:rsidTr="00F032C2">
        <w:trPr>
          <w:trHeight w:val="270"/>
        </w:trPr>
        <w:tc>
          <w:tcPr>
            <w:tcW w:w="5245"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rPr>
                <w:rFonts w:ascii="Times New Roman" w:eastAsia="Times New Roman" w:hAnsi="Times New Roman"/>
                <w:bCs/>
                <w:sz w:val="24"/>
                <w:szCs w:val="24"/>
              </w:rPr>
            </w:pPr>
            <w:r w:rsidRPr="009D1802">
              <w:rPr>
                <w:rFonts w:ascii="Times New Roman" w:eastAsia="Times New Roman" w:hAnsi="Times New Roman"/>
                <w:bCs/>
                <w:sz w:val="24"/>
                <w:szCs w:val="24"/>
              </w:rPr>
              <w:t>Количество светильников</w:t>
            </w:r>
          </w:p>
        </w:tc>
        <w:tc>
          <w:tcPr>
            <w:tcW w:w="1559" w:type="dxa"/>
            <w:tcBorders>
              <w:top w:val="single" w:sz="4" w:space="0" w:color="000000"/>
              <w:left w:val="single" w:sz="4" w:space="0" w:color="000000"/>
              <w:bottom w:val="single" w:sz="4" w:space="0" w:color="000000"/>
            </w:tcBorders>
            <w:shd w:val="clear" w:color="auto" w:fill="auto"/>
          </w:tcPr>
          <w:p w:rsidR="007B0E1D" w:rsidRPr="009D1802" w:rsidRDefault="007B0E1D" w:rsidP="00F032C2">
            <w:pPr>
              <w:snapToGrid w:val="0"/>
              <w:spacing w:after="0" w:line="240" w:lineRule="auto"/>
              <w:jc w:val="center"/>
              <w:rPr>
                <w:rFonts w:ascii="Times New Roman" w:eastAsia="Times New Roman" w:hAnsi="Times New Roman"/>
                <w:sz w:val="24"/>
                <w:szCs w:val="24"/>
              </w:rPr>
            </w:pPr>
            <w:r w:rsidRPr="009D1802">
              <w:rPr>
                <w:rFonts w:ascii="Times New Roman" w:eastAsia="Times New Roman" w:hAnsi="Times New Roman"/>
                <w:sz w:val="24"/>
                <w:szCs w:val="24"/>
              </w:rPr>
              <w:t>шт.</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B0E1D" w:rsidRPr="009D1802" w:rsidRDefault="00383903" w:rsidP="00F032C2">
            <w:pPr>
              <w:snapToGrid w:val="0"/>
              <w:spacing w:after="0" w:line="240" w:lineRule="auto"/>
              <w:jc w:val="center"/>
              <w:rPr>
                <w:rFonts w:ascii="Times New Roman" w:eastAsia="Times New Roman" w:hAnsi="Times New Roman"/>
                <w:b/>
                <w:i/>
                <w:sz w:val="24"/>
                <w:szCs w:val="24"/>
              </w:rPr>
            </w:pPr>
            <w:r>
              <w:rPr>
                <w:rFonts w:ascii="Times New Roman" w:eastAsia="Times New Roman" w:hAnsi="Times New Roman"/>
                <w:b/>
                <w:i/>
                <w:sz w:val="24"/>
                <w:szCs w:val="24"/>
              </w:rPr>
              <w:t>62</w:t>
            </w:r>
          </w:p>
        </w:tc>
      </w:tr>
    </w:tbl>
    <w:p w:rsidR="00CE205E" w:rsidRPr="009D1802" w:rsidRDefault="00CE205E" w:rsidP="00473238">
      <w:pPr>
        <w:pStyle w:val="a0"/>
        <w:spacing w:after="0" w:line="240" w:lineRule="auto"/>
        <w:ind w:firstLine="709"/>
        <w:jc w:val="both"/>
        <w:rPr>
          <w:rFonts w:ascii="Times New Roman" w:eastAsia="Arial" w:hAnsi="Times New Roman"/>
          <w:sz w:val="24"/>
          <w:szCs w:val="24"/>
        </w:rPr>
      </w:pPr>
      <w:r w:rsidRPr="009D1802">
        <w:rPr>
          <w:rFonts w:ascii="Times New Roman" w:eastAsia="Arial" w:hAnsi="Times New Roman"/>
          <w:sz w:val="24"/>
          <w:szCs w:val="24"/>
        </w:rPr>
        <w:t xml:space="preserve">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w:t>
      </w:r>
      <w:r w:rsidR="00EA43D3" w:rsidRPr="009D1802">
        <w:rPr>
          <w:rFonts w:ascii="Times New Roman" w:eastAsia="Arial" w:hAnsi="Times New Roman"/>
          <w:sz w:val="24"/>
          <w:szCs w:val="24"/>
        </w:rPr>
        <w:t>Мамоновского</w:t>
      </w:r>
      <w:r w:rsidR="0089672E" w:rsidRPr="009D1802">
        <w:rPr>
          <w:rFonts w:ascii="Times New Roman" w:eastAsia="Arial" w:hAnsi="Times New Roman"/>
          <w:sz w:val="24"/>
          <w:szCs w:val="24"/>
        </w:rPr>
        <w:t xml:space="preserve"> сельского поселения</w:t>
      </w:r>
      <w:r w:rsidRPr="009D1802">
        <w:rPr>
          <w:rFonts w:ascii="Times New Roman" w:eastAsia="Arial" w:hAnsi="Times New Roman"/>
          <w:sz w:val="24"/>
          <w:szCs w:val="24"/>
        </w:rPr>
        <w:t>.</w:t>
      </w:r>
    </w:p>
    <w:p w:rsidR="00765D23" w:rsidRPr="009D1802" w:rsidRDefault="00765D23" w:rsidP="00765D23">
      <w:pPr>
        <w:pStyle w:val="af0"/>
        <w:tabs>
          <w:tab w:val="left" w:pos="851"/>
        </w:tabs>
        <w:spacing w:after="0" w:line="240" w:lineRule="auto"/>
        <w:ind w:left="0"/>
        <w:jc w:val="both"/>
        <w:rPr>
          <w:rFonts w:ascii="Times New Roman" w:hAnsi="Times New Roman"/>
          <w:sz w:val="24"/>
          <w:szCs w:val="24"/>
        </w:rPr>
      </w:pPr>
      <w:r w:rsidRPr="009D1802">
        <w:rPr>
          <w:rFonts w:ascii="Times New Roman" w:hAnsi="Times New Roman"/>
          <w:sz w:val="24"/>
          <w:szCs w:val="24"/>
        </w:rPr>
        <w:t>Мероприятия, реализуемые для подключения новых потребителей, разработаны исходя из того, что организации коммунального комплекса обеспечивают  требуемую для подключения мощность, устройство точки подключения и врезку в существующие магистральные трубопроводы, коммунальные сети до границ участка застройки. От границ участка застройки и непосредственно до объектов строительства прокладку необходимых коммуникаций осуществляет Застройщик. Точка подключения находится на границе участка застройки, что отражается в договоре на подключение. Построенные Застройщиком сети эксплуатируются Застройщиком или передаются в муниципальную собственность в установленном порядке по соглашению сторон.</w:t>
      </w:r>
    </w:p>
    <w:p w:rsidR="00765D23" w:rsidRPr="009D1802" w:rsidRDefault="00765D23" w:rsidP="00765D23">
      <w:pPr>
        <w:pStyle w:val="af0"/>
        <w:tabs>
          <w:tab w:val="left" w:pos="851"/>
        </w:tabs>
        <w:spacing w:after="0" w:line="240" w:lineRule="auto"/>
        <w:ind w:left="0"/>
        <w:jc w:val="both"/>
        <w:rPr>
          <w:rFonts w:ascii="Times New Roman" w:hAnsi="Times New Roman"/>
          <w:sz w:val="24"/>
          <w:szCs w:val="24"/>
        </w:rPr>
      </w:pPr>
      <w:r w:rsidRPr="009D1802">
        <w:rPr>
          <w:rFonts w:ascii="Times New Roman" w:hAnsi="Times New Roman"/>
          <w:sz w:val="24"/>
          <w:szCs w:val="24"/>
        </w:rPr>
        <w:t xml:space="preserve">Объемы мероприятий определены усреднено. Список мероприятий на конкретном объекте детализируется после разработки проектно-сметной документации (при необходимости после проведения энергетических обследований). </w:t>
      </w:r>
    </w:p>
    <w:p w:rsidR="00193958" w:rsidRPr="009D1802" w:rsidRDefault="00193958" w:rsidP="00765D23">
      <w:pPr>
        <w:pStyle w:val="af0"/>
        <w:tabs>
          <w:tab w:val="left" w:pos="851"/>
        </w:tabs>
        <w:spacing w:after="0" w:line="240" w:lineRule="auto"/>
        <w:ind w:left="0"/>
        <w:jc w:val="both"/>
        <w:rPr>
          <w:rFonts w:ascii="Times New Roman" w:hAnsi="Times New Roman"/>
          <w:sz w:val="24"/>
          <w:szCs w:val="24"/>
        </w:rPr>
      </w:pPr>
    </w:p>
    <w:p w:rsidR="00BC404F" w:rsidRPr="009D1802" w:rsidRDefault="00D22793" w:rsidP="00751EA6">
      <w:pPr>
        <w:pStyle w:val="ConsPlusNormal"/>
        <w:ind w:firstLine="540"/>
        <w:jc w:val="both"/>
        <w:rPr>
          <w:sz w:val="24"/>
          <w:szCs w:val="24"/>
        </w:rPr>
      </w:pPr>
      <w:r w:rsidRPr="009D1802">
        <w:rPr>
          <w:rFonts w:ascii="Times New Roman" w:hAnsi="Times New Roman" w:cs="Times New Roman"/>
          <w:b/>
          <w:sz w:val="24"/>
          <w:szCs w:val="24"/>
        </w:rPr>
        <w:t>4</w:t>
      </w:r>
      <w:r w:rsidR="00BC404F" w:rsidRPr="009D1802">
        <w:rPr>
          <w:rFonts w:ascii="Times New Roman" w:hAnsi="Times New Roman" w:cs="Times New Roman"/>
          <w:b/>
          <w:sz w:val="24"/>
          <w:szCs w:val="24"/>
        </w:rPr>
        <w:t>.2. Показатели надежности функционирования каждой системы коммунальной инфраструктуры, перспективы их развития, а также показатели качества коммунальных ресурсов</w:t>
      </w:r>
    </w:p>
    <w:p w:rsidR="00BC404F" w:rsidRPr="009D1802" w:rsidRDefault="00BC404F" w:rsidP="00BC404F">
      <w:pPr>
        <w:pStyle w:val="p10"/>
        <w:shd w:val="clear" w:color="auto" w:fill="FFFFFF"/>
        <w:spacing w:before="0" w:beforeAutospacing="0" w:after="0" w:afterAutospacing="0"/>
        <w:ind w:firstLine="709"/>
      </w:pPr>
      <w:r w:rsidRPr="009D1802">
        <w:t>К показателям надежности, качества, энергетической эффективности объектов централизованных систем  холодного водоснабжения и водоотведения относятся:</w:t>
      </w:r>
    </w:p>
    <w:p w:rsidR="00BC404F" w:rsidRPr="009D1802" w:rsidRDefault="00BC404F" w:rsidP="00BC404F">
      <w:pPr>
        <w:pStyle w:val="p10"/>
        <w:shd w:val="clear" w:color="auto" w:fill="FFFFFF"/>
        <w:spacing w:before="0" w:beforeAutospacing="0" w:after="0" w:afterAutospacing="0"/>
      </w:pPr>
      <w:r w:rsidRPr="009D1802">
        <w:t>а) показатели качества воды (в отношении питьевой воды);</w:t>
      </w:r>
    </w:p>
    <w:p w:rsidR="00BC404F" w:rsidRPr="009D1802" w:rsidRDefault="00BC404F" w:rsidP="00BC404F">
      <w:pPr>
        <w:pStyle w:val="p10"/>
        <w:shd w:val="clear" w:color="auto" w:fill="FFFFFF"/>
        <w:spacing w:before="0" w:beforeAutospacing="0" w:after="0" w:afterAutospacing="0"/>
      </w:pPr>
      <w:r w:rsidRPr="009D1802">
        <w:t>б) показатели надежности и бесперебойности водоснабжения и водоотведения;</w:t>
      </w:r>
    </w:p>
    <w:p w:rsidR="00BC404F" w:rsidRPr="009D1802" w:rsidRDefault="00BC404F" w:rsidP="00BC404F">
      <w:pPr>
        <w:pStyle w:val="p10"/>
        <w:shd w:val="clear" w:color="auto" w:fill="FFFFFF"/>
        <w:spacing w:before="0" w:beforeAutospacing="0" w:after="0" w:afterAutospacing="0"/>
      </w:pPr>
      <w:r w:rsidRPr="009D1802">
        <w:t>в) показатели очистки сточных вод;</w:t>
      </w:r>
    </w:p>
    <w:p w:rsidR="00BC404F" w:rsidRPr="009D1802" w:rsidRDefault="00BC404F" w:rsidP="00BC404F">
      <w:pPr>
        <w:pStyle w:val="p10"/>
        <w:shd w:val="clear" w:color="auto" w:fill="FFFFFF"/>
        <w:spacing w:before="0" w:beforeAutospacing="0" w:after="0" w:afterAutospacing="0"/>
      </w:pPr>
      <w:r w:rsidRPr="009D1802">
        <w:t>г) показатели эффективности использования ресурсов, в том числе уровень потерь воды.</w:t>
      </w:r>
    </w:p>
    <w:p w:rsidR="00765D23" w:rsidRPr="009D1802" w:rsidRDefault="00BC404F" w:rsidP="00BC404F">
      <w:pPr>
        <w:pStyle w:val="a0"/>
        <w:spacing w:after="0" w:line="240" w:lineRule="auto"/>
        <w:jc w:val="both"/>
        <w:rPr>
          <w:rFonts w:ascii="Times New Roman" w:eastAsia="Arial" w:hAnsi="Times New Roman"/>
          <w:sz w:val="24"/>
          <w:szCs w:val="24"/>
        </w:rPr>
      </w:pPr>
      <w:r w:rsidRPr="009D1802">
        <w:rPr>
          <w:rFonts w:ascii="Times New Roman" w:eastAsia="Arial" w:hAnsi="Times New Roman"/>
          <w:sz w:val="24"/>
          <w:szCs w:val="24"/>
        </w:rPr>
        <w:t>д) и</w:t>
      </w:r>
      <w:r w:rsidR="00193958" w:rsidRPr="009D1802">
        <w:rPr>
          <w:rFonts w:ascii="Times New Roman" w:eastAsia="Arial" w:hAnsi="Times New Roman"/>
          <w:sz w:val="24"/>
          <w:szCs w:val="24"/>
        </w:rPr>
        <w:t>спользование современных систем трубопроводов и арматуры исключающих потери воды из системы;</w:t>
      </w:r>
    </w:p>
    <w:p w:rsidR="00355C1E" w:rsidRPr="009D1802" w:rsidRDefault="00BC404F" w:rsidP="00D91BD6">
      <w:pPr>
        <w:pStyle w:val="ConsPlusNormal"/>
        <w:widowControl/>
        <w:ind w:firstLine="0"/>
        <w:jc w:val="both"/>
        <w:rPr>
          <w:rFonts w:ascii="Times New Roman" w:hAnsi="Times New Roman" w:cs="Times New Roman"/>
          <w:sz w:val="24"/>
          <w:szCs w:val="24"/>
        </w:rPr>
      </w:pPr>
      <w:r w:rsidRPr="009D1802">
        <w:rPr>
          <w:rFonts w:ascii="Times New Roman" w:hAnsi="Times New Roman" w:cs="Times New Roman"/>
          <w:sz w:val="24"/>
          <w:szCs w:val="24"/>
        </w:rPr>
        <w:t xml:space="preserve">е) </w:t>
      </w:r>
      <w:r w:rsidR="00193958" w:rsidRPr="009D1802">
        <w:rPr>
          <w:rFonts w:ascii="Times New Roman" w:hAnsi="Times New Roman" w:cs="Times New Roman"/>
          <w:sz w:val="24"/>
          <w:szCs w:val="24"/>
        </w:rPr>
        <w:t>экономическая эффективность и экологическая безопасность, гарантированное полное обеспечение энергоресурсами, энерге</w:t>
      </w:r>
      <w:r w:rsidR="00ED2C03" w:rsidRPr="009D1802">
        <w:rPr>
          <w:rFonts w:ascii="Times New Roman" w:hAnsi="Times New Roman" w:cs="Times New Roman"/>
          <w:sz w:val="24"/>
          <w:szCs w:val="24"/>
        </w:rPr>
        <w:t>тическая безопасность поселения.</w:t>
      </w:r>
    </w:p>
    <w:p w:rsidR="00355C1E" w:rsidRPr="009D1802" w:rsidRDefault="00355C1E" w:rsidP="000B353C">
      <w:pPr>
        <w:pStyle w:val="ConsPlusNormal"/>
        <w:ind w:firstLine="540"/>
        <w:jc w:val="both"/>
        <w:rPr>
          <w:rFonts w:ascii="Times New Roman" w:hAnsi="Times New Roman" w:cs="Times New Roman"/>
          <w:color w:val="FF0000"/>
          <w:sz w:val="24"/>
          <w:szCs w:val="24"/>
        </w:rPr>
      </w:pPr>
    </w:p>
    <w:p w:rsidR="006122EC" w:rsidRPr="009D1802" w:rsidRDefault="00D22793" w:rsidP="000B353C">
      <w:pPr>
        <w:pStyle w:val="ConsPlusNormal"/>
        <w:ind w:firstLine="540"/>
        <w:jc w:val="both"/>
        <w:rPr>
          <w:rFonts w:ascii="Times New Roman" w:hAnsi="Times New Roman" w:cs="Times New Roman"/>
          <w:b/>
          <w:sz w:val="24"/>
          <w:szCs w:val="24"/>
        </w:rPr>
      </w:pPr>
      <w:r w:rsidRPr="009D1802">
        <w:rPr>
          <w:rFonts w:ascii="Times New Roman" w:hAnsi="Times New Roman" w:cs="Times New Roman"/>
          <w:b/>
          <w:sz w:val="24"/>
          <w:szCs w:val="24"/>
        </w:rPr>
        <w:t>4</w:t>
      </w:r>
      <w:r w:rsidR="006122EC" w:rsidRPr="009D1802">
        <w:rPr>
          <w:rFonts w:ascii="Times New Roman" w:hAnsi="Times New Roman" w:cs="Times New Roman"/>
          <w:b/>
          <w:sz w:val="24"/>
          <w:szCs w:val="24"/>
        </w:rPr>
        <w:t>.</w:t>
      </w:r>
      <w:r w:rsidR="00187DE1" w:rsidRPr="009D1802">
        <w:rPr>
          <w:rFonts w:ascii="Times New Roman" w:hAnsi="Times New Roman" w:cs="Times New Roman"/>
          <w:b/>
          <w:sz w:val="24"/>
          <w:szCs w:val="24"/>
        </w:rPr>
        <w:t>3</w:t>
      </w:r>
      <w:r w:rsidR="006122EC" w:rsidRPr="009D1802">
        <w:rPr>
          <w:rFonts w:ascii="Times New Roman" w:hAnsi="Times New Roman" w:cs="Times New Roman"/>
          <w:b/>
          <w:sz w:val="24"/>
          <w:szCs w:val="24"/>
        </w:rPr>
        <w:t xml:space="preserve"> Мероприятия, направленные на качественное и бесперебойное обеспечение электро-, газо-, тепло-, водоснабжения и водоотведения новых объектов капитального строительства</w:t>
      </w:r>
      <w:r w:rsidR="00F605AC" w:rsidRPr="009D1802">
        <w:rPr>
          <w:rFonts w:ascii="Times New Roman" w:hAnsi="Times New Roman" w:cs="Times New Roman"/>
          <w:b/>
          <w:sz w:val="24"/>
          <w:szCs w:val="24"/>
        </w:rPr>
        <w:t>.</w:t>
      </w:r>
    </w:p>
    <w:p w:rsidR="000B353C" w:rsidRPr="009D1802" w:rsidRDefault="000B353C" w:rsidP="000B353C">
      <w:pPr>
        <w:spacing w:after="0" w:line="240" w:lineRule="auto"/>
        <w:ind w:firstLine="851"/>
        <w:jc w:val="both"/>
        <w:rPr>
          <w:rFonts w:ascii="Times New Roman" w:hAnsi="Times New Roman"/>
          <w:sz w:val="24"/>
          <w:szCs w:val="24"/>
        </w:rPr>
      </w:pPr>
      <w:r w:rsidRPr="009D1802">
        <w:rPr>
          <w:rFonts w:ascii="Times New Roman" w:hAnsi="Times New Roman"/>
          <w:sz w:val="24"/>
          <w:szCs w:val="24"/>
        </w:rPr>
        <w:t xml:space="preserve">Основными </w:t>
      </w:r>
      <w:r w:rsidR="00ED2C03" w:rsidRPr="009D1802">
        <w:rPr>
          <w:rFonts w:ascii="Times New Roman" w:hAnsi="Times New Roman"/>
          <w:sz w:val="24"/>
          <w:szCs w:val="24"/>
        </w:rPr>
        <w:t>мероприятиями программы, направленными</w:t>
      </w:r>
      <w:r w:rsidR="00355C1E" w:rsidRPr="009D1802">
        <w:rPr>
          <w:rFonts w:ascii="Times New Roman" w:hAnsi="Times New Roman"/>
          <w:sz w:val="24"/>
          <w:szCs w:val="24"/>
        </w:rPr>
        <w:t xml:space="preserve"> на качественное и бесперебойное обеспечение электро-, газо-, тепло-, водоснабжения и водоотведения новых объектов капитального строительства</w:t>
      </w:r>
      <w:r w:rsidRPr="009D1802">
        <w:rPr>
          <w:rFonts w:ascii="Times New Roman" w:hAnsi="Times New Roman"/>
          <w:sz w:val="24"/>
          <w:szCs w:val="24"/>
        </w:rPr>
        <w:t xml:space="preserve"> являются:</w:t>
      </w:r>
    </w:p>
    <w:p w:rsidR="00751EA6" w:rsidRPr="009D1802" w:rsidRDefault="000F5B17" w:rsidP="000F5B17">
      <w:pPr>
        <w:numPr>
          <w:ilvl w:val="0"/>
          <w:numId w:val="43"/>
        </w:numPr>
        <w:tabs>
          <w:tab w:val="left" w:pos="1418"/>
        </w:tabs>
        <w:spacing w:after="0" w:line="240" w:lineRule="auto"/>
        <w:jc w:val="both"/>
        <w:rPr>
          <w:rFonts w:ascii="Times New Roman" w:hAnsi="Times New Roman"/>
          <w:sz w:val="24"/>
          <w:szCs w:val="24"/>
        </w:rPr>
      </w:pPr>
      <w:r w:rsidRPr="009D1802">
        <w:rPr>
          <w:rFonts w:ascii="Times New Roman" w:hAnsi="Times New Roman"/>
          <w:sz w:val="24"/>
          <w:szCs w:val="24"/>
        </w:rPr>
        <w:t>П</w:t>
      </w:r>
      <w:r w:rsidR="0019297E" w:rsidRPr="009D1802">
        <w:rPr>
          <w:rFonts w:ascii="Times New Roman" w:hAnsi="Times New Roman"/>
          <w:sz w:val="24"/>
          <w:szCs w:val="24"/>
        </w:rPr>
        <w:t>оиск и бурение разведочных скважин</w:t>
      </w:r>
      <w:r w:rsidR="00751EA6" w:rsidRPr="009D1802">
        <w:rPr>
          <w:rFonts w:ascii="Times New Roman" w:hAnsi="Times New Roman"/>
          <w:sz w:val="24"/>
          <w:szCs w:val="24"/>
        </w:rPr>
        <w:t>;</w:t>
      </w:r>
    </w:p>
    <w:p w:rsidR="000B353C" w:rsidRPr="009D1802" w:rsidRDefault="00751EA6" w:rsidP="005C19BD">
      <w:pPr>
        <w:tabs>
          <w:tab w:val="left" w:pos="1418"/>
        </w:tabs>
        <w:spacing w:after="0" w:line="240" w:lineRule="auto"/>
        <w:ind w:firstLine="709"/>
        <w:jc w:val="both"/>
        <w:rPr>
          <w:rFonts w:ascii="Times New Roman" w:hAnsi="Times New Roman"/>
          <w:sz w:val="24"/>
          <w:szCs w:val="24"/>
        </w:rPr>
      </w:pPr>
      <w:r w:rsidRPr="009D1802">
        <w:rPr>
          <w:rFonts w:ascii="Times New Roman" w:hAnsi="Times New Roman"/>
          <w:sz w:val="24"/>
          <w:szCs w:val="24"/>
        </w:rPr>
        <w:t>2.</w:t>
      </w:r>
      <w:r w:rsidR="000B353C" w:rsidRPr="009D1802">
        <w:rPr>
          <w:rFonts w:ascii="Times New Roman" w:hAnsi="Times New Roman"/>
          <w:sz w:val="24"/>
          <w:szCs w:val="24"/>
        </w:rPr>
        <w:t xml:space="preserve"> Обеспечение централизованной системой водоснабжения существующих районов жилой застройки;</w:t>
      </w:r>
    </w:p>
    <w:p w:rsidR="000B353C" w:rsidRPr="009D1802" w:rsidRDefault="000B353C" w:rsidP="005C19BD">
      <w:pPr>
        <w:tabs>
          <w:tab w:val="left" w:pos="1418"/>
        </w:tabs>
        <w:spacing w:after="0" w:line="240" w:lineRule="auto"/>
        <w:ind w:firstLine="709"/>
        <w:jc w:val="both"/>
        <w:rPr>
          <w:rFonts w:ascii="Times New Roman" w:hAnsi="Times New Roman"/>
          <w:sz w:val="24"/>
          <w:szCs w:val="24"/>
        </w:rPr>
      </w:pPr>
      <w:r w:rsidRPr="009D1802">
        <w:rPr>
          <w:rFonts w:ascii="Times New Roman" w:hAnsi="Times New Roman"/>
          <w:sz w:val="24"/>
          <w:szCs w:val="24"/>
        </w:rPr>
        <w:t>3. Строительство водоочистных</w:t>
      </w:r>
      <w:r w:rsidR="00D91BD6" w:rsidRPr="009D1802">
        <w:rPr>
          <w:rFonts w:ascii="Times New Roman" w:hAnsi="Times New Roman"/>
          <w:sz w:val="24"/>
          <w:szCs w:val="24"/>
        </w:rPr>
        <w:t xml:space="preserve"> сооружений в </w:t>
      </w:r>
      <w:r w:rsidRPr="009D1802">
        <w:rPr>
          <w:rFonts w:ascii="Times New Roman" w:hAnsi="Times New Roman"/>
          <w:sz w:val="24"/>
          <w:szCs w:val="24"/>
        </w:rPr>
        <w:t xml:space="preserve"> посел</w:t>
      </w:r>
      <w:r w:rsidR="00D91BD6" w:rsidRPr="009D1802">
        <w:rPr>
          <w:rFonts w:ascii="Times New Roman" w:hAnsi="Times New Roman"/>
          <w:sz w:val="24"/>
          <w:szCs w:val="24"/>
        </w:rPr>
        <w:t>ении</w:t>
      </w:r>
      <w:r w:rsidRPr="009D1802">
        <w:rPr>
          <w:rFonts w:ascii="Times New Roman" w:hAnsi="Times New Roman"/>
          <w:sz w:val="24"/>
          <w:szCs w:val="24"/>
        </w:rPr>
        <w:t>;</w:t>
      </w:r>
    </w:p>
    <w:p w:rsidR="0019297E" w:rsidRPr="009D1802" w:rsidRDefault="000F5B17" w:rsidP="005C19BD">
      <w:pPr>
        <w:spacing w:after="0" w:line="240" w:lineRule="auto"/>
        <w:ind w:firstLine="709"/>
        <w:jc w:val="both"/>
        <w:rPr>
          <w:rFonts w:ascii="Times New Roman" w:eastAsia="Times New Roman" w:hAnsi="Times New Roman"/>
          <w:sz w:val="24"/>
          <w:szCs w:val="24"/>
        </w:rPr>
      </w:pPr>
      <w:r w:rsidRPr="009D1802">
        <w:rPr>
          <w:rFonts w:ascii="Times New Roman" w:hAnsi="Times New Roman"/>
          <w:sz w:val="24"/>
          <w:szCs w:val="24"/>
        </w:rPr>
        <w:t>4.</w:t>
      </w:r>
      <w:r w:rsidR="000B353C" w:rsidRPr="009D1802">
        <w:rPr>
          <w:rFonts w:ascii="Times New Roman" w:hAnsi="Times New Roman"/>
          <w:sz w:val="24"/>
          <w:szCs w:val="24"/>
        </w:rPr>
        <w:t>Обеспечение централизованной системой водоснабжения поселения новой жилой застройки поселения.</w:t>
      </w:r>
    </w:p>
    <w:p w:rsidR="0019297E" w:rsidRPr="009D1802" w:rsidRDefault="0019297E" w:rsidP="005C19BD">
      <w:pPr>
        <w:spacing w:after="0" w:line="240" w:lineRule="auto"/>
        <w:ind w:firstLine="709"/>
        <w:jc w:val="both"/>
        <w:rPr>
          <w:rFonts w:ascii="Times New Roman" w:eastAsia="Times New Roman" w:hAnsi="Times New Roman"/>
          <w:sz w:val="24"/>
          <w:szCs w:val="24"/>
        </w:rPr>
      </w:pPr>
      <w:r w:rsidRPr="009D1802">
        <w:rPr>
          <w:rFonts w:ascii="Times New Roman" w:eastAsia="Times New Roman" w:hAnsi="Times New Roman"/>
          <w:sz w:val="24"/>
          <w:szCs w:val="24"/>
        </w:rPr>
        <w:t xml:space="preserve">5. </w:t>
      </w:r>
      <w:r w:rsidR="000F5B17" w:rsidRPr="009D1802">
        <w:rPr>
          <w:rFonts w:ascii="Times New Roman" w:eastAsia="Times New Roman" w:hAnsi="Times New Roman"/>
          <w:sz w:val="24"/>
          <w:szCs w:val="24"/>
        </w:rPr>
        <w:t>П</w:t>
      </w:r>
      <w:r w:rsidRPr="009D1802">
        <w:rPr>
          <w:rFonts w:ascii="Times New Roman" w:eastAsia="Times New Roman" w:hAnsi="Times New Roman"/>
          <w:sz w:val="24"/>
          <w:szCs w:val="24"/>
        </w:rPr>
        <w:t>роектирование новых водопроводных сетей;</w:t>
      </w:r>
    </w:p>
    <w:p w:rsidR="0019297E" w:rsidRPr="009D1802" w:rsidRDefault="0019297E" w:rsidP="005C19BD">
      <w:pPr>
        <w:spacing w:after="0" w:line="240" w:lineRule="auto"/>
        <w:ind w:left="37" w:firstLine="672"/>
        <w:jc w:val="both"/>
        <w:rPr>
          <w:rFonts w:ascii="Times New Roman" w:eastAsia="Times New Roman" w:hAnsi="Times New Roman"/>
          <w:sz w:val="24"/>
          <w:szCs w:val="24"/>
        </w:rPr>
      </w:pPr>
      <w:r w:rsidRPr="009D1802">
        <w:rPr>
          <w:rFonts w:ascii="Times New Roman" w:eastAsia="Times New Roman" w:hAnsi="Times New Roman"/>
          <w:sz w:val="24"/>
          <w:szCs w:val="24"/>
        </w:rPr>
        <w:t xml:space="preserve">6. </w:t>
      </w:r>
      <w:r w:rsidR="000F5B17" w:rsidRPr="009D1802">
        <w:rPr>
          <w:rFonts w:ascii="Times New Roman" w:eastAsia="Times New Roman" w:hAnsi="Times New Roman"/>
          <w:sz w:val="24"/>
          <w:szCs w:val="24"/>
        </w:rPr>
        <w:t>С</w:t>
      </w:r>
      <w:r w:rsidRPr="009D1802">
        <w:rPr>
          <w:rFonts w:ascii="Times New Roman" w:eastAsia="Times New Roman" w:hAnsi="Times New Roman"/>
          <w:sz w:val="24"/>
          <w:szCs w:val="24"/>
        </w:rPr>
        <w:t>троительст</w:t>
      </w:r>
      <w:r w:rsidR="00ED2C03" w:rsidRPr="009D1802">
        <w:rPr>
          <w:rFonts w:ascii="Times New Roman" w:eastAsia="Times New Roman" w:hAnsi="Times New Roman"/>
          <w:sz w:val="24"/>
          <w:szCs w:val="24"/>
        </w:rPr>
        <w:t>во новых водопроводных сетей;</w:t>
      </w:r>
    </w:p>
    <w:p w:rsidR="0019297E" w:rsidRPr="009D1802" w:rsidRDefault="0019297E" w:rsidP="005C19BD">
      <w:pPr>
        <w:spacing w:after="0" w:line="240" w:lineRule="auto"/>
        <w:ind w:left="37" w:firstLine="672"/>
        <w:jc w:val="both"/>
        <w:rPr>
          <w:rFonts w:ascii="Times New Roman" w:eastAsia="Times New Roman" w:hAnsi="Times New Roman"/>
          <w:sz w:val="24"/>
          <w:szCs w:val="24"/>
        </w:rPr>
      </w:pPr>
      <w:r w:rsidRPr="009D1802">
        <w:rPr>
          <w:rFonts w:ascii="Times New Roman" w:eastAsia="Times New Roman" w:hAnsi="Times New Roman"/>
          <w:sz w:val="24"/>
          <w:szCs w:val="24"/>
        </w:rPr>
        <w:t>7.</w:t>
      </w:r>
      <w:r w:rsidR="000F5B17" w:rsidRPr="009D1802">
        <w:rPr>
          <w:rFonts w:ascii="Times New Roman" w:eastAsia="Times New Roman" w:hAnsi="Times New Roman"/>
          <w:sz w:val="24"/>
          <w:szCs w:val="24"/>
        </w:rPr>
        <w:t>П</w:t>
      </w:r>
      <w:r w:rsidR="00ED2C03" w:rsidRPr="009D1802">
        <w:rPr>
          <w:rFonts w:ascii="Times New Roman" w:eastAsia="Times New Roman" w:hAnsi="Times New Roman"/>
          <w:sz w:val="24"/>
          <w:szCs w:val="24"/>
        </w:rPr>
        <w:t xml:space="preserve">роектирование </w:t>
      </w:r>
      <w:r w:rsidRPr="009D1802">
        <w:rPr>
          <w:rFonts w:ascii="Times New Roman" w:eastAsia="Times New Roman" w:hAnsi="Times New Roman"/>
          <w:sz w:val="24"/>
          <w:szCs w:val="24"/>
        </w:rPr>
        <w:t xml:space="preserve"> новых водозаборных сооружений</w:t>
      </w:r>
      <w:r w:rsidR="00ED2C03" w:rsidRPr="009D1802">
        <w:rPr>
          <w:rFonts w:ascii="Times New Roman" w:eastAsia="Times New Roman" w:hAnsi="Times New Roman"/>
          <w:sz w:val="24"/>
          <w:szCs w:val="24"/>
        </w:rPr>
        <w:t>;</w:t>
      </w:r>
    </w:p>
    <w:p w:rsidR="0019297E" w:rsidRPr="009D1802" w:rsidRDefault="0019297E" w:rsidP="005C19BD">
      <w:pPr>
        <w:spacing w:after="0" w:line="240" w:lineRule="auto"/>
        <w:ind w:left="37" w:firstLine="672"/>
        <w:jc w:val="both"/>
        <w:rPr>
          <w:rFonts w:ascii="Times New Roman" w:eastAsia="Times New Roman" w:hAnsi="Times New Roman"/>
          <w:sz w:val="24"/>
          <w:szCs w:val="24"/>
        </w:rPr>
      </w:pPr>
      <w:r w:rsidRPr="009D1802">
        <w:rPr>
          <w:rFonts w:ascii="Times New Roman" w:eastAsia="Times New Roman" w:hAnsi="Times New Roman"/>
          <w:sz w:val="24"/>
          <w:szCs w:val="24"/>
        </w:rPr>
        <w:t xml:space="preserve">8. </w:t>
      </w:r>
      <w:r w:rsidR="000F5B17" w:rsidRPr="009D1802">
        <w:rPr>
          <w:rFonts w:ascii="Times New Roman" w:eastAsia="Times New Roman" w:hAnsi="Times New Roman"/>
          <w:sz w:val="24"/>
          <w:szCs w:val="24"/>
        </w:rPr>
        <w:t>С</w:t>
      </w:r>
      <w:r w:rsidRPr="009D1802">
        <w:rPr>
          <w:rFonts w:ascii="Times New Roman" w:eastAsia="Times New Roman" w:hAnsi="Times New Roman"/>
          <w:sz w:val="24"/>
          <w:szCs w:val="24"/>
        </w:rPr>
        <w:t>троительство новых водозаборных сооружений</w:t>
      </w:r>
      <w:r w:rsidR="00ED2C03" w:rsidRPr="009D1802">
        <w:rPr>
          <w:rFonts w:ascii="Times New Roman" w:eastAsia="Times New Roman" w:hAnsi="Times New Roman"/>
          <w:sz w:val="24"/>
          <w:szCs w:val="24"/>
        </w:rPr>
        <w:t>;</w:t>
      </w:r>
    </w:p>
    <w:p w:rsidR="00182C51" w:rsidRPr="009D1802" w:rsidRDefault="0019297E" w:rsidP="005C19BD">
      <w:pPr>
        <w:tabs>
          <w:tab w:val="left" w:pos="1418"/>
          <w:tab w:val="left" w:pos="1980"/>
          <w:tab w:val="left" w:pos="3060"/>
        </w:tabs>
        <w:spacing w:after="0" w:line="240" w:lineRule="auto"/>
        <w:ind w:firstLine="709"/>
        <w:jc w:val="both"/>
        <w:rPr>
          <w:rFonts w:ascii="Times New Roman" w:eastAsia="Times New Roman" w:hAnsi="Times New Roman"/>
          <w:sz w:val="24"/>
          <w:szCs w:val="24"/>
        </w:rPr>
      </w:pPr>
      <w:r w:rsidRPr="009D1802">
        <w:rPr>
          <w:rFonts w:ascii="Times New Roman" w:eastAsia="Times New Roman" w:hAnsi="Times New Roman"/>
          <w:sz w:val="24"/>
          <w:szCs w:val="24"/>
        </w:rPr>
        <w:t>9.</w:t>
      </w:r>
      <w:r w:rsidR="000F5B17" w:rsidRPr="009D1802">
        <w:rPr>
          <w:rFonts w:ascii="Times New Roman" w:eastAsia="Times New Roman" w:hAnsi="Times New Roman"/>
          <w:sz w:val="24"/>
          <w:szCs w:val="24"/>
        </w:rPr>
        <w:t>Б</w:t>
      </w:r>
      <w:r w:rsidRPr="009D1802">
        <w:rPr>
          <w:rFonts w:ascii="Times New Roman" w:eastAsia="Times New Roman" w:hAnsi="Times New Roman"/>
          <w:sz w:val="24"/>
          <w:szCs w:val="24"/>
        </w:rPr>
        <w:t>лагоустройство санитарной зоны скважин и ремо</w:t>
      </w:r>
      <w:r w:rsidR="00ED2C03" w:rsidRPr="009D1802">
        <w:rPr>
          <w:rFonts w:ascii="Times New Roman" w:eastAsia="Times New Roman" w:hAnsi="Times New Roman"/>
          <w:sz w:val="24"/>
          <w:szCs w:val="24"/>
        </w:rPr>
        <w:t>нт ограждений.</w:t>
      </w:r>
    </w:p>
    <w:p w:rsidR="00F605AC" w:rsidRPr="009D1802" w:rsidRDefault="00F605AC" w:rsidP="00F605AC">
      <w:pPr>
        <w:tabs>
          <w:tab w:val="left" w:pos="1418"/>
          <w:tab w:val="left" w:pos="1980"/>
          <w:tab w:val="left" w:pos="3060"/>
        </w:tabs>
        <w:spacing w:after="0" w:line="240" w:lineRule="auto"/>
        <w:jc w:val="both"/>
        <w:rPr>
          <w:rFonts w:ascii="Times New Roman" w:eastAsia="Times New Roman" w:hAnsi="Times New Roman"/>
          <w:sz w:val="24"/>
          <w:szCs w:val="24"/>
        </w:rPr>
      </w:pPr>
    </w:p>
    <w:p w:rsidR="00182C51" w:rsidRPr="009D1802" w:rsidRDefault="00D22793" w:rsidP="00182C51">
      <w:pPr>
        <w:pStyle w:val="ConsPlusNormal"/>
        <w:ind w:firstLine="540"/>
        <w:jc w:val="both"/>
        <w:rPr>
          <w:rFonts w:ascii="Times New Roman" w:hAnsi="Times New Roman" w:cs="Times New Roman"/>
          <w:b/>
          <w:sz w:val="24"/>
          <w:szCs w:val="24"/>
        </w:rPr>
      </w:pPr>
      <w:r w:rsidRPr="009D1802">
        <w:rPr>
          <w:rFonts w:ascii="Times New Roman" w:eastAsia="Times New Roman" w:hAnsi="Times New Roman" w:cs="Times New Roman"/>
          <w:b/>
          <w:sz w:val="24"/>
          <w:szCs w:val="24"/>
        </w:rPr>
        <w:t>4</w:t>
      </w:r>
      <w:r w:rsidR="00182C51" w:rsidRPr="009D1802">
        <w:rPr>
          <w:rFonts w:ascii="Times New Roman" w:eastAsia="Times New Roman" w:hAnsi="Times New Roman" w:cs="Times New Roman"/>
          <w:b/>
          <w:sz w:val="24"/>
          <w:szCs w:val="24"/>
        </w:rPr>
        <w:t>.4.</w:t>
      </w:r>
      <w:r w:rsidR="00182C51" w:rsidRPr="009D1802">
        <w:rPr>
          <w:rFonts w:ascii="Times New Roman" w:hAnsi="Times New Roman" w:cs="Times New Roman"/>
          <w:b/>
          <w:sz w:val="24"/>
          <w:szCs w:val="24"/>
        </w:rPr>
        <w:t xml:space="preserve"> Мероприятия по улучшению качества услуг организаций, эксплуатирующих </w:t>
      </w:r>
      <w:r w:rsidR="00232AE7" w:rsidRPr="009D1802">
        <w:rPr>
          <w:rFonts w:ascii="Times New Roman" w:hAnsi="Times New Roman" w:cs="Times New Roman"/>
          <w:b/>
          <w:sz w:val="24"/>
          <w:szCs w:val="24"/>
        </w:rPr>
        <w:t xml:space="preserve">объекты, используемые для утилизации, обезвреживания и захоронения твердых бытовых отходов, </w:t>
      </w:r>
      <w:r w:rsidR="00182C51" w:rsidRPr="009D1802">
        <w:rPr>
          <w:rFonts w:ascii="Times New Roman" w:hAnsi="Times New Roman" w:cs="Times New Roman"/>
          <w:b/>
          <w:sz w:val="24"/>
          <w:szCs w:val="24"/>
        </w:rPr>
        <w:t>в целях обеспечения потребности новых объектов капитального строительства в этих услугах.</w:t>
      </w:r>
    </w:p>
    <w:p w:rsidR="00232AE7" w:rsidRPr="009D1802" w:rsidRDefault="00232AE7" w:rsidP="00182C51">
      <w:pPr>
        <w:pStyle w:val="ConsPlusNormal"/>
        <w:ind w:firstLine="540"/>
        <w:jc w:val="both"/>
        <w:rPr>
          <w:rFonts w:ascii="Times New Roman" w:hAnsi="Times New Roman" w:cs="Times New Roman"/>
          <w:sz w:val="24"/>
          <w:szCs w:val="24"/>
        </w:rPr>
      </w:pPr>
      <w:r w:rsidRPr="009D1802">
        <w:rPr>
          <w:rFonts w:ascii="Times New Roman" w:hAnsi="Times New Roman" w:cs="Times New Roman"/>
          <w:sz w:val="24"/>
          <w:szCs w:val="24"/>
        </w:rPr>
        <w:t>Твердые бытовые отходы, соб</w:t>
      </w:r>
      <w:r w:rsidR="00ED2C03" w:rsidRPr="009D1802">
        <w:rPr>
          <w:rFonts w:ascii="Times New Roman" w:hAnsi="Times New Roman" w:cs="Times New Roman"/>
          <w:sz w:val="24"/>
          <w:szCs w:val="24"/>
        </w:rPr>
        <w:t>ирае</w:t>
      </w:r>
      <w:r w:rsidR="00F31365" w:rsidRPr="009D1802">
        <w:rPr>
          <w:rFonts w:ascii="Times New Roman" w:hAnsi="Times New Roman" w:cs="Times New Roman"/>
          <w:sz w:val="24"/>
          <w:szCs w:val="24"/>
        </w:rPr>
        <w:t xml:space="preserve">мые на территории </w:t>
      </w:r>
      <w:r w:rsidR="00EA43D3" w:rsidRPr="009D1802">
        <w:rPr>
          <w:rFonts w:ascii="Times New Roman" w:hAnsi="Times New Roman" w:cs="Times New Roman"/>
          <w:sz w:val="24"/>
          <w:szCs w:val="24"/>
        </w:rPr>
        <w:t>Мамоновского</w:t>
      </w:r>
      <w:r w:rsidRPr="009D1802">
        <w:rPr>
          <w:rFonts w:ascii="Times New Roman" w:hAnsi="Times New Roman" w:cs="Times New Roman"/>
          <w:sz w:val="24"/>
          <w:szCs w:val="24"/>
        </w:rPr>
        <w:t xml:space="preserve"> сельского поселения, </w:t>
      </w:r>
      <w:r w:rsidR="00D96460" w:rsidRPr="009D1802">
        <w:rPr>
          <w:rFonts w:ascii="Times New Roman" w:hAnsi="Times New Roman" w:cs="Times New Roman"/>
          <w:sz w:val="24"/>
          <w:szCs w:val="24"/>
        </w:rPr>
        <w:t xml:space="preserve">утилизируются </w:t>
      </w:r>
      <w:r w:rsidR="00D91BD6" w:rsidRPr="009D1802">
        <w:rPr>
          <w:rFonts w:ascii="Times New Roman" w:hAnsi="Times New Roman" w:cs="Times New Roman"/>
          <w:sz w:val="24"/>
          <w:szCs w:val="24"/>
        </w:rPr>
        <w:t>на полигоне</w:t>
      </w:r>
      <w:r w:rsidR="00D96460" w:rsidRPr="009D1802">
        <w:rPr>
          <w:rFonts w:ascii="Times New Roman" w:hAnsi="Times New Roman" w:cs="Times New Roman"/>
          <w:sz w:val="24"/>
          <w:szCs w:val="24"/>
        </w:rPr>
        <w:t>, который расположен на террит</w:t>
      </w:r>
      <w:r w:rsidR="00D91BD6" w:rsidRPr="009D1802">
        <w:rPr>
          <w:rFonts w:ascii="Times New Roman" w:hAnsi="Times New Roman" w:cs="Times New Roman"/>
          <w:sz w:val="24"/>
          <w:szCs w:val="24"/>
        </w:rPr>
        <w:t>ории Верхнемамонского</w:t>
      </w:r>
      <w:r w:rsidR="00ED2C03" w:rsidRPr="009D1802">
        <w:rPr>
          <w:rFonts w:ascii="Times New Roman" w:hAnsi="Times New Roman" w:cs="Times New Roman"/>
          <w:sz w:val="24"/>
          <w:szCs w:val="24"/>
        </w:rPr>
        <w:t xml:space="preserve"> сельского поселения. </w:t>
      </w:r>
      <w:r w:rsidR="003D005B" w:rsidRPr="009D1802">
        <w:rPr>
          <w:rFonts w:ascii="Times New Roman" w:hAnsi="Times New Roman" w:cs="Times New Roman"/>
          <w:sz w:val="24"/>
          <w:szCs w:val="24"/>
        </w:rPr>
        <w:t>Утилизация твердых бытовых отходов на специализированном полигоне экономически целесообразна и экологически безопасна.</w:t>
      </w:r>
    </w:p>
    <w:p w:rsidR="00182C51" w:rsidRPr="009D1802" w:rsidRDefault="00D62B42" w:rsidP="009C2345">
      <w:pPr>
        <w:pStyle w:val="ConsPlusNormal"/>
        <w:ind w:firstLine="540"/>
        <w:jc w:val="both"/>
        <w:rPr>
          <w:rFonts w:ascii="Times New Roman" w:hAnsi="Times New Roman"/>
          <w:sz w:val="24"/>
          <w:szCs w:val="24"/>
        </w:rPr>
      </w:pPr>
      <w:r w:rsidRPr="009D1802">
        <w:rPr>
          <w:rFonts w:ascii="Times New Roman" w:hAnsi="Times New Roman" w:cs="Times New Roman"/>
          <w:sz w:val="24"/>
          <w:szCs w:val="24"/>
        </w:rPr>
        <w:t>Таким образом, р</w:t>
      </w:r>
      <w:r w:rsidR="00D61938" w:rsidRPr="009D1802">
        <w:rPr>
          <w:rFonts w:ascii="Times New Roman" w:hAnsi="Times New Roman"/>
          <w:sz w:val="24"/>
          <w:szCs w:val="24"/>
        </w:rPr>
        <w:t>азмещение объектов, используемых для утилизации, обезвреживания и захоронения твердых бытов</w:t>
      </w:r>
      <w:r w:rsidR="00ED2C03" w:rsidRPr="009D1802">
        <w:rPr>
          <w:rFonts w:ascii="Times New Roman" w:hAnsi="Times New Roman"/>
          <w:sz w:val="24"/>
          <w:szCs w:val="24"/>
        </w:rPr>
        <w:t>ых отхо</w:t>
      </w:r>
      <w:r w:rsidR="00F31365" w:rsidRPr="009D1802">
        <w:rPr>
          <w:rFonts w:ascii="Times New Roman" w:hAnsi="Times New Roman"/>
          <w:sz w:val="24"/>
          <w:szCs w:val="24"/>
        </w:rPr>
        <w:t xml:space="preserve">дов на территории </w:t>
      </w:r>
      <w:r w:rsidR="00EA43D3" w:rsidRPr="009D1802">
        <w:rPr>
          <w:rFonts w:ascii="Times New Roman" w:hAnsi="Times New Roman"/>
          <w:sz w:val="24"/>
          <w:szCs w:val="24"/>
        </w:rPr>
        <w:t>Мамоновского</w:t>
      </w:r>
      <w:r w:rsidR="00D61938" w:rsidRPr="009D1802">
        <w:rPr>
          <w:rFonts w:ascii="Times New Roman" w:hAnsi="Times New Roman"/>
          <w:sz w:val="24"/>
          <w:szCs w:val="24"/>
        </w:rPr>
        <w:t xml:space="preserve"> сельского поселения </w:t>
      </w:r>
      <w:r w:rsidRPr="009D1802">
        <w:rPr>
          <w:rFonts w:ascii="Times New Roman" w:hAnsi="Times New Roman"/>
          <w:sz w:val="24"/>
          <w:szCs w:val="24"/>
        </w:rPr>
        <w:t xml:space="preserve">в период действия программы </w:t>
      </w:r>
      <w:r w:rsidR="00D61938" w:rsidRPr="009D1802">
        <w:rPr>
          <w:rFonts w:ascii="Times New Roman" w:hAnsi="Times New Roman"/>
          <w:sz w:val="24"/>
          <w:szCs w:val="24"/>
        </w:rPr>
        <w:t>не планируется.</w:t>
      </w:r>
    </w:p>
    <w:p w:rsidR="009C2345" w:rsidRPr="009D1802" w:rsidRDefault="009C2345" w:rsidP="009C2345">
      <w:pPr>
        <w:pStyle w:val="ConsPlusNormal"/>
        <w:ind w:firstLine="540"/>
        <w:jc w:val="both"/>
        <w:rPr>
          <w:rFonts w:ascii="Times New Roman" w:hAnsi="Times New Roman" w:cs="Times New Roman"/>
          <w:i/>
          <w:color w:val="FF0000"/>
          <w:sz w:val="24"/>
          <w:szCs w:val="24"/>
        </w:rPr>
      </w:pPr>
    </w:p>
    <w:p w:rsidR="000B353C" w:rsidRPr="009D1802" w:rsidRDefault="00D22793" w:rsidP="000B353C">
      <w:pPr>
        <w:pStyle w:val="ConsPlusNormal"/>
        <w:ind w:firstLine="540"/>
        <w:jc w:val="both"/>
        <w:rPr>
          <w:rFonts w:ascii="Times New Roman" w:hAnsi="Times New Roman" w:cs="Times New Roman"/>
          <w:b/>
          <w:sz w:val="24"/>
          <w:szCs w:val="24"/>
        </w:rPr>
      </w:pPr>
      <w:r w:rsidRPr="009D1802">
        <w:rPr>
          <w:rFonts w:ascii="Times New Roman" w:hAnsi="Times New Roman" w:cs="Times New Roman"/>
          <w:b/>
          <w:sz w:val="24"/>
          <w:szCs w:val="24"/>
        </w:rPr>
        <w:t>4</w:t>
      </w:r>
      <w:r w:rsidR="000B353C" w:rsidRPr="009D1802">
        <w:rPr>
          <w:rFonts w:ascii="Times New Roman" w:hAnsi="Times New Roman" w:cs="Times New Roman"/>
          <w:b/>
          <w:sz w:val="24"/>
          <w:szCs w:val="24"/>
        </w:rPr>
        <w:t>.5. Мероприятия, направленные на повышение надежности газо-, электро-, тепло-, водоснабжения и водоотведения и качества коммунальных ресурсов</w:t>
      </w:r>
      <w:r w:rsidR="004F192B" w:rsidRPr="009D1802">
        <w:rPr>
          <w:rFonts w:ascii="Times New Roman" w:hAnsi="Times New Roman" w:cs="Times New Roman"/>
          <w:b/>
          <w:sz w:val="24"/>
          <w:szCs w:val="24"/>
        </w:rPr>
        <w:t>.</w:t>
      </w:r>
    </w:p>
    <w:p w:rsidR="004F192B" w:rsidRPr="009D1802" w:rsidRDefault="004F192B" w:rsidP="00ED2C03">
      <w:pPr>
        <w:pStyle w:val="ConsPlusNormal"/>
        <w:ind w:firstLine="540"/>
        <w:jc w:val="both"/>
        <w:rPr>
          <w:rFonts w:ascii="Times New Roman" w:hAnsi="Times New Roman" w:cs="Times New Roman"/>
          <w:sz w:val="24"/>
          <w:szCs w:val="24"/>
        </w:rPr>
      </w:pPr>
      <w:r w:rsidRPr="009D1802">
        <w:rPr>
          <w:rFonts w:ascii="Times New Roman" w:hAnsi="Times New Roman"/>
          <w:sz w:val="24"/>
          <w:szCs w:val="24"/>
        </w:rPr>
        <w:t xml:space="preserve">Основными </w:t>
      </w:r>
      <w:r w:rsidR="00ED2C03" w:rsidRPr="009D1802">
        <w:rPr>
          <w:rFonts w:ascii="Times New Roman" w:hAnsi="Times New Roman" w:cs="Times New Roman"/>
          <w:sz w:val="24"/>
          <w:szCs w:val="24"/>
        </w:rPr>
        <w:t>мероприятиями, направленными на повышение надежности газо-, электро-, тепло-, водоснабжения и водоотведения и качества коммунальных ресурсов</w:t>
      </w:r>
      <w:r w:rsidRPr="009D1802">
        <w:rPr>
          <w:rFonts w:ascii="Times New Roman" w:hAnsi="Times New Roman"/>
          <w:sz w:val="24"/>
          <w:szCs w:val="24"/>
        </w:rPr>
        <w:t xml:space="preserve"> являются:</w:t>
      </w:r>
    </w:p>
    <w:p w:rsidR="0019297E" w:rsidRPr="009D1802" w:rsidRDefault="00137C34" w:rsidP="00174549">
      <w:pPr>
        <w:tabs>
          <w:tab w:val="left" w:pos="1418"/>
        </w:tabs>
        <w:spacing w:after="0" w:line="240" w:lineRule="auto"/>
        <w:jc w:val="both"/>
        <w:rPr>
          <w:rFonts w:ascii="Times New Roman" w:hAnsi="Times New Roman"/>
          <w:color w:val="000000" w:themeColor="text1"/>
          <w:sz w:val="24"/>
          <w:szCs w:val="24"/>
        </w:rPr>
      </w:pPr>
      <w:r w:rsidRPr="009D1802">
        <w:rPr>
          <w:rFonts w:ascii="Times New Roman" w:hAnsi="Times New Roman"/>
          <w:color w:val="000000" w:themeColor="text1"/>
          <w:sz w:val="24"/>
          <w:szCs w:val="24"/>
        </w:rPr>
        <w:t>1.</w:t>
      </w:r>
      <w:r w:rsidR="0019297E" w:rsidRPr="009D1802">
        <w:rPr>
          <w:rFonts w:ascii="Times New Roman" w:hAnsi="Times New Roman"/>
          <w:color w:val="000000" w:themeColor="text1"/>
          <w:sz w:val="24"/>
          <w:szCs w:val="24"/>
        </w:rPr>
        <w:t>Реконструкция ветхих водопроводных сетей и сооружений;</w:t>
      </w:r>
    </w:p>
    <w:p w:rsidR="00174549" w:rsidRPr="009D1802" w:rsidRDefault="00137C34" w:rsidP="00137C34">
      <w:pPr>
        <w:spacing w:after="0" w:line="240" w:lineRule="auto"/>
        <w:ind w:left="37"/>
        <w:jc w:val="both"/>
        <w:rPr>
          <w:rFonts w:ascii="Times New Roman" w:hAnsi="Times New Roman"/>
          <w:color w:val="000000" w:themeColor="text1"/>
          <w:sz w:val="24"/>
          <w:szCs w:val="24"/>
        </w:rPr>
      </w:pPr>
      <w:r w:rsidRPr="009D1802">
        <w:rPr>
          <w:rFonts w:ascii="Times New Roman" w:hAnsi="Times New Roman"/>
          <w:color w:val="000000" w:themeColor="text1"/>
          <w:sz w:val="24"/>
          <w:szCs w:val="24"/>
        </w:rPr>
        <w:t>2. Устройство для нужд пожаротушения подъездов с твердым покрытием для возможности забора воды пожарными машинами непосредственно из водоемов;</w:t>
      </w:r>
    </w:p>
    <w:p w:rsidR="003D25D8" w:rsidRPr="009D1802" w:rsidRDefault="00ED2C03" w:rsidP="00137C34">
      <w:pPr>
        <w:spacing w:after="0" w:line="240" w:lineRule="auto"/>
        <w:ind w:left="37"/>
        <w:jc w:val="both"/>
        <w:rPr>
          <w:rFonts w:ascii="Times New Roman" w:eastAsia="Times New Roman" w:hAnsi="Times New Roman"/>
          <w:color w:val="000000" w:themeColor="text1"/>
          <w:sz w:val="24"/>
          <w:szCs w:val="24"/>
        </w:rPr>
      </w:pPr>
      <w:r w:rsidRPr="009D1802">
        <w:rPr>
          <w:rFonts w:ascii="Times New Roman" w:eastAsia="Times New Roman" w:hAnsi="Times New Roman"/>
          <w:color w:val="000000" w:themeColor="text1"/>
          <w:sz w:val="24"/>
          <w:szCs w:val="24"/>
        </w:rPr>
        <w:t>3. В</w:t>
      </w:r>
      <w:r w:rsidR="00174549" w:rsidRPr="009D1802">
        <w:rPr>
          <w:rFonts w:ascii="Times New Roman" w:eastAsia="Times New Roman" w:hAnsi="Times New Roman"/>
          <w:color w:val="000000" w:themeColor="text1"/>
          <w:sz w:val="24"/>
          <w:szCs w:val="24"/>
        </w:rPr>
        <w:t>недрение прогрессивных технологий и оборудования для водоподготовки</w:t>
      </w:r>
      <w:r w:rsidR="003D25D8" w:rsidRPr="009D1802">
        <w:rPr>
          <w:rFonts w:ascii="Times New Roman" w:eastAsia="Times New Roman" w:hAnsi="Times New Roman"/>
          <w:color w:val="000000" w:themeColor="text1"/>
          <w:sz w:val="24"/>
          <w:szCs w:val="24"/>
        </w:rPr>
        <w:t>;</w:t>
      </w:r>
    </w:p>
    <w:p w:rsidR="003D25D8" w:rsidRPr="009D1802" w:rsidRDefault="00ED2C03" w:rsidP="00137C34">
      <w:pPr>
        <w:spacing w:after="0" w:line="240" w:lineRule="auto"/>
        <w:ind w:left="37"/>
        <w:jc w:val="both"/>
        <w:rPr>
          <w:rFonts w:ascii="Times New Roman" w:eastAsia="Times New Roman" w:hAnsi="Times New Roman"/>
          <w:color w:val="000000" w:themeColor="text1"/>
          <w:sz w:val="24"/>
          <w:szCs w:val="24"/>
        </w:rPr>
      </w:pPr>
      <w:r w:rsidRPr="009D1802">
        <w:rPr>
          <w:rFonts w:ascii="Times New Roman" w:eastAsia="Times New Roman" w:hAnsi="Times New Roman"/>
          <w:color w:val="000000" w:themeColor="text1"/>
          <w:sz w:val="24"/>
          <w:szCs w:val="24"/>
        </w:rPr>
        <w:t>4. З</w:t>
      </w:r>
      <w:r w:rsidR="003D25D8" w:rsidRPr="009D1802">
        <w:rPr>
          <w:rFonts w:ascii="Times New Roman" w:eastAsia="Times New Roman" w:hAnsi="Times New Roman"/>
          <w:color w:val="000000" w:themeColor="text1"/>
          <w:sz w:val="24"/>
          <w:szCs w:val="24"/>
        </w:rPr>
        <w:t>авершение газификации, подключенных к газораспределительным сетям:</w:t>
      </w:r>
    </w:p>
    <w:p w:rsidR="00137C34" w:rsidRPr="009D1802" w:rsidRDefault="003D25D8" w:rsidP="003D25D8">
      <w:pPr>
        <w:numPr>
          <w:ilvl w:val="0"/>
          <w:numId w:val="31"/>
        </w:numPr>
        <w:spacing w:after="0" w:line="240" w:lineRule="auto"/>
        <w:jc w:val="both"/>
        <w:rPr>
          <w:rFonts w:ascii="Times New Roman" w:eastAsia="Times New Roman" w:hAnsi="Times New Roman"/>
          <w:color w:val="000000" w:themeColor="text1"/>
          <w:sz w:val="24"/>
          <w:szCs w:val="24"/>
        </w:rPr>
      </w:pPr>
      <w:r w:rsidRPr="009D1802">
        <w:rPr>
          <w:rFonts w:ascii="Times New Roman" w:eastAsia="Times New Roman" w:hAnsi="Times New Roman"/>
          <w:color w:val="000000" w:themeColor="text1"/>
          <w:sz w:val="24"/>
          <w:szCs w:val="24"/>
        </w:rPr>
        <w:t>домовладений;</w:t>
      </w:r>
    </w:p>
    <w:p w:rsidR="003D25D8" w:rsidRPr="009D1802" w:rsidRDefault="007E05FE" w:rsidP="007E05FE">
      <w:pPr>
        <w:numPr>
          <w:ilvl w:val="0"/>
          <w:numId w:val="31"/>
        </w:numPr>
        <w:autoSpaceDE w:val="0"/>
        <w:spacing w:after="0" w:line="240" w:lineRule="auto"/>
        <w:jc w:val="both"/>
        <w:rPr>
          <w:rFonts w:ascii="Times New Roman" w:hAnsi="Times New Roman"/>
          <w:color w:val="000000" w:themeColor="text1"/>
          <w:sz w:val="24"/>
          <w:szCs w:val="24"/>
        </w:rPr>
      </w:pPr>
      <w:r w:rsidRPr="009D1802">
        <w:rPr>
          <w:rFonts w:ascii="Times New Roman" w:hAnsi="Times New Roman"/>
          <w:color w:val="000000" w:themeColor="text1"/>
          <w:sz w:val="24"/>
          <w:szCs w:val="24"/>
        </w:rPr>
        <w:t>строящихся объектов ООО «Луч»</w:t>
      </w:r>
    </w:p>
    <w:p w:rsidR="00735659" w:rsidRPr="009D1802" w:rsidRDefault="00A65943" w:rsidP="00A65943">
      <w:pPr>
        <w:tabs>
          <w:tab w:val="left" w:pos="0"/>
        </w:tabs>
        <w:spacing w:after="0" w:line="240" w:lineRule="auto"/>
        <w:ind w:left="30"/>
        <w:jc w:val="both"/>
        <w:rPr>
          <w:rFonts w:ascii="Times New Roman" w:hAnsi="Times New Roman"/>
          <w:color w:val="000000" w:themeColor="text1"/>
          <w:sz w:val="24"/>
          <w:szCs w:val="24"/>
        </w:rPr>
      </w:pPr>
      <w:r w:rsidRPr="009D1802">
        <w:rPr>
          <w:rFonts w:ascii="Times New Roman" w:hAnsi="Times New Roman"/>
          <w:color w:val="000000" w:themeColor="text1"/>
          <w:sz w:val="24"/>
          <w:szCs w:val="24"/>
        </w:rPr>
        <w:t>Мониторинг и реконструкция существующих газопроводов на территории поселения (весь период).</w:t>
      </w:r>
    </w:p>
    <w:p w:rsidR="00735659" w:rsidRPr="009D1802" w:rsidRDefault="00735659" w:rsidP="00A65943">
      <w:pPr>
        <w:tabs>
          <w:tab w:val="left" w:pos="0"/>
        </w:tabs>
        <w:spacing w:after="0" w:line="240" w:lineRule="auto"/>
        <w:jc w:val="both"/>
        <w:rPr>
          <w:rFonts w:ascii="Times New Roman" w:hAnsi="Times New Roman"/>
          <w:sz w:val="24"/>
          <w:szCs w:val="24"/>
        </w:rPr>
      </w:pPr>
    </w:p>
    <w:p w:rsidR="00EA5D1D" w:rsidRPr="009D1802" w:rsidRDefault="00EA5D1D" w:rsidP="005005FD">
      <w:pPr>
        <w:pStyle w:val="ConsPlusNormal"/>
        <w:ind w:left="390" w:firstLine="0"/>
        <w:jc w:val="both"/>
        <w:rPr>
          <w:rFonts w:ascii="Times New Roman" w:hAnsi="Times New Roman" w:cs="Times New Roman"/>
          <w:sz w:val="24"/>
          <w:szCs w:val="24"/>
        </w:rPr>
      </w:pPr>
    </w:p>
    <w:p w:rsidR="005005FD" w:rsidRPr="009D1802" w:rsidRDefault="00D22793" w:rsidP="00F46ECD">
      <w:pPr>
        <w:pStyle w:val="ConsPlusNormal"/>
        <w:ind w:firstLine="390"/>
        <w:jc w:val="both"/>
        <w:rPr>
          <w:rFonts w:ascii="Times New Roman" w:hAnsi="Times New Roman" w:cs="Times New Roman"/>
          <w:b/>
          <w:sz w:val="24"/>
          <w:szCs w:val="24"/>
        </w:rPr>
      </w:pPr>
      <w:r w:rsidRPr="009D1802">
        <w:rPr>
          <w:rFonts w:ascii="Times New Roman" w:hAnsi="Times New Roman" w:cs="Times New Roman"/>
          <w:b/>
          <w:sz w:val="24"/>
          <w:szCs w:val="24"/>
        </w:rPr>
        <w:t>4</w:t>
      </w:r>
      <w:r w:rsidR="005005FD" w:rsidRPr="009D1802">
        <w:rPr>
          <w:rFonts w:ascii="Times New Roman" w:hAnsi="Times New Roman" w:cs="Times New Roman"/>
          <w:b/>
          <w:sz w:val="24"/>
          <w:szCs w:val="24"/>
        </w:rPr>
        <w:t>.6. Мероприятия, направленные на повышение энергетической эффективности и технического уровня объектов, входящих в состав систем электро-, газо-, тепло-, водоснабжения и водоотведения, и объектов, используемых для утилизации, обезвреживания и захоронения твердых бытовых отходов</w:t>
      </w:r>
      <w:r w:rsidR="00765D23" w:rsidRPr="009D1802">
        <w:rPr>
          <w:rFonts w:ascii="Times New Roman" w:hAnsi="Times New Roman" w:cs="Times New Roman"/>
          <w:b/>
          <w:sz w:val="24"/>
          <w:szCs w:val="24"/>
        </w:rPr>
        <w:t>.</w:t>
      </w:r>
    </w:p>
    <w:p w:rsidR="00765D23" w:rsidRPr="009D1802" w:rsidRDefault="00765D23" w:rsidP="00A65943">
      <w:pPr>
        <w:pStyle w:val="ConsPlusNormal"/>
        <w:ind w:firstLine="390"/>
        <w:jc w:val="both"/>
        <w:rPr>
          <w:rFonts w:ascii="Times New Roman" w:hAnsi="Times New Roman" w:cs="Times New Roman"/>
          <w:sz w:val="24"/>
          <w:szCs w:val="24"/>
        </w:rPr>
      </w:pPr>
      <w:r w:rsidRPr="009D1802">
        <w:rPr>
          <w:rFonts w:ascii="Times New Roman" w:hAnsi="Times New Roman"/>
          <w:sz w:val="24"/>
          <w:szCs w:val="24"/>
        </w:rPr>
        <w:t xml:space="preserve">Основными </w:t>
      </w:r>
      <w:r w:rsidR="00A65943" w:rsidRPr="009D1802">
        <w:rPr>
          <w:rFonts w:ascii="Times New Roman" w:hAnsi="Times New Roman" w:cs="Times New Roman"/>
          <w:sz w:val="24"/>
          <w:szCs w:val="24"/>
        </w:rPr>
        <w:t xml:space="preserve">мероприятиями, направленными на повышение энергетической </w:t>
      </w:r>
      <w:r w:rsidR="00A65943" w:rsidRPr="009D1802">
        <w:rPr>
          <w:rFonts w:ascii="Times New Roman" w:hAnsi="Times New Roman" w:cs="Times New Roman"/>
          <w:sz w:val="24"/>
          <w:szCs w:val="24"/>
        </w:rPr>
        <w:lastRenderedPageBreak/>
        <w:t>эффективности и технического уровня объектов, входящих в состав систем электро-, газо-, тепло-, водоснабжения и водоотведения, и объектов, используемых для утилизации, обезвреживания и захоронения твердых бытовых отходов</w:t>
      </w:r>
      <w:r w:rsidR="00122231">
        <w:rPr>
          <w:rFonts w:ascii="Times New Roman" w:hAnsi="Times New Roman" w:cs="Times New Roman"/>
          <w:sz w:val="24"/>
          <w:szCs w:val="24"/>
        </w:rPr>
        <w:t xml:space="preserve"> </w:t>
      </w:r>
      <w:r w:rsidRPr="009D1802">
        <w:rPr>
          <w:rFonts w:ascii="Times New Roman" w:hAnsi="Times New Roman"/>
          <w:sz w:val="24"/>
          <w:szCs w:val="24"/>
        </w:rPr>
        <w:t>являются:</w:t>
      </w:r>
    </w:p>
    <w:p w:rsidR="00765D23" w:rsidRPr="009D1802" w:rsidRDefault="00765D23" w:rsidP="00FE4CC9">
      <w:pPr>
        <w:numPr>
          <w:ilvl w:val="0"/>
          <w:numId w:val="12"/>
        </w:numPr>
        <w:tabs>
          <w:tab w:val="left" w:pos="0"/>
        </w:tabs>
        <w:spacing w:after="0" w:line="240" w:lineRule="auto"/>
        <w:ind w:left="0" w:firstLine="851"/>
        <w:jc w:val="both"/>
        <w:rPr>
          <w:rFonts w:ascii="Times New Roman" w:hAnsi="Times New Roman"/>
          <w:color w:val="000000" w:themeColor="text1"/>
          <w:sz w:val="24"/>
          <w:szCs w:val="24"/>
        </w:rPr>
      </w:pPr>
      <w:r w:rsidRPr="009D1802">
        <w:rPr>
          <w:rFonts w:ascii="Times New Roman" w:hAnsi="Times New Roman"/>
          <w:color w:val="000000" w:themeColor="text1"/>
          <w:sz w:val="24"/>
          <w:szCs w:val="24"/>
        </w:rPr>
        <w:t>Реконструкция участков не про</w:t>
      </w:r>
      <w:r w:rsidR="00A65943" w:rsidRPr="009D1802">
        <w:rPr>
          <w:rFonts w:ascii="Times New Roman" w:hAnsi="Times New Roman"/>
          <w:color w:val="000000" w:themeColor="text1"/>
          <w:sz w:val="24"/>
          <w:szCs w:val="24"/>
        </w:rPr>
        <w:t>шедших реконструкцию в 2012-2015</w:t>
      </w:r>
      <w:r w:rsidRPr="009D1802">
        <w:rPr>
          <w:rFonts w:ascii="Times New Roman" w:hAnsi="Times New Roman"/>
          <w:color w:val="000000" w:themeColor="text1"/>
          <w:sz w:val="24"/>
          <w:szCs w:val="24"/>
        </w:rPr>
        <w:t>гг.;</w:t>
      </w:r>
    </w:p>
    <w:p w:rsidR="00765D23" w:rsidRPr="009D1802" w:rsidRDefault="00765D23" w:rsidP="00FE4CC9">
      <w:pPr>
        <w:numPr>
          <w:ilvl w:val="0"/>
          <w:numId w:val="12"/>
        </w:numPr>
        <w:tabs>
          <w:tab w:val="left" w:pos="0"/>
        </w:tabs>
        <w:spacing w:after="0" w:line="240" w:lineRule="auto"/>
        <w:ind w:left="0" w:firstLine="851"/>
        <w:jc w:val="both"/>
        <w:rPr>
          <w:rFonts w:ascii="Times New Roman" w:hAnsi="Times New Roman"/>
          <w:sz w:val="24"/>
          <w:szCs w:val="24"/>
        </w:rPr>
      </w:pPr>
      <w:r w:rsidRPr="009D1802">
        <w:rPr>
          <w:rFonts w:ascii="Times New Roman" w:hAnsi="Times New Roman"/>
          <w:sz w:val="24"/>
          <w:szCs w:val="24"/>
        </w:rPr>
        <w:t>Внедрение современного электроосветительного оборудования, обеспечивающего</w:t>
      </w:r>
      <w:r w:rsidR="00A65943" w:rsidRPr="009D1802">
        <w:rPr>
          <w:rFonts w:ascii="Times New Roman" w:hAnsi="Times New Roman"/>
          <w:sz w:val="24"/>
          <w:szCs w:val="24"/>
        </w:rPr>
        <w:t xml:space="preserve"> экономию электрической энергии.</w:t>
      </w:r>
    </w:p>
    <w:p w:rsidR="005005FD" w:rsidRPr="009D1802" w:rsidRDefault="005005FD" w:rsidP="005005FD">
      <w:pPr>
        <w:tabs>
          <w:tab w:val="left" w:pos="0"/>
        </w:tabs>
        <w:spacing w:after="0" w:line="240" w:lineRule="auto"/>
        <w:ind w:left="30"/>
        <w:jc w:val="both"/>
        <w:rPr>
          <w:rFonts w:ascii="Times New Roman" w:hAnsi="Times New Roman"/>
          <w:sz w:val="24"/>
          <w:szCs w:val="24"/>
        </w:rPr>
      </w:pPr>
    </w:p>
    <w:p w:rsidR="008B0CE9" w:rsidRPr="009D1802" w:rsidRDefault="00D22793" w:rsidP="008B0CE9">
      <w:pPr>
        <w:pStyle w:val="ConsPlusNormal"/>
        <w:ind w:firstLine="540"/>
        <w:jc w:val="both"/>
        <w:rPr>
          <w:rFonts w:ascii="Times New Roman" w:hAnsi="Times New Roman" w:cs="Times New Roman"/>
          <w:b/>
          <w:sz w:val="24"/>
          <w:szCs w:val="24"/>
        </w:rPr>
      </w:pPr>
      <w:r w:rsidRPr="009D1802">
        <w:rPr>
          <w:rFonts w:ascii="Times New Roman" w:hAnsi="Times New Roman" w:cs="Times New Roman"/>
          <w:b/>
          <w:sz w:val="24"/>
          <w:szCs w:val="24"/>
        </w:rPr>
        <w:t>4</w:t>
      </w:r>
      <w:r w:rsidR="008B0CE9" w:rsidRPr="009D1802">
        <w:rPr>
          <w:rFonts w:ascii="Times New Roman" w:hAnsi="Times New Roman" w:cs="Times New Roman"/>
          <w:b/>
          <w:sz w:val="24"/>
          <w:szCs w:val="24"/>
        </w:rPr>
        <w:t>.7. Мероприятия, направленные на улучшение экологической ситуации на территории поселения, городского округа, с учетом достижения организациями, осуществляющими электро-, газо-, тепло-, водоснабжение и водоотведение, и организациями, оказывающими услуги по утилизации, обезвреживанию и захоронению твердых бытовых отходов, нормативов допустимого воздействия на окружающую среду</w:t>
      </w:r>
    </w:p>
    <w:p w:rsidR="00141FB1" w:rsidRPr="009D1802" w:rsidRDefault="00141FB1" w:rsidP="00244D5F">
      <w:pPr>
        <w:pStyle w:val="Style6"/>
        <w:widowControl/>
        <w:spacing w:line="240" w:lineRule="auto"/>
        <w:ind w:firstLine="708"/>
        <w:jc w:val="both"/>
      </w:pPr>
      <w:r w:rsidRPr="009D1802">
        <w:rPr>
          <w:rStyle w:val="FontStyle12"/>
          <w:sz w:val="24"/>
          <w:szCs w:val="24"/>
        </w:rPr>
        <w:t>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предприятия должны разработать комплекс природоохранных мероприятий, направленных на сокращение негативного влияния на окружающую среду</w:t>
      </w:r>
      <w:r w:rsidR="00A65943" w:rsidRPr="009D1802">
        <w:rPr>
          <w:rStyle w:val="FontStyle12"/>
          <w:sz w:val="24"/>
          <w:szCs w:val="24"/>
        </w:rPr>
        <w:t>:</w:t>
      </w:r>
    </w:p>
    <w:p w:rsidR="00141FB1" w:rsidRPr="009D1802" w:rsidRDefault="00244D5F" w:rsidP="00244D5F">
      <w:pPr>
        <w:spacing w:after="0" w:line="240" w:lineRule="auto"/>
        <w:ind w:firstLine="709"/>
        <w:rPr>
          <w:rFonts w:ascii="Times New Roman" w:hAnsi="Times New Roman"/>
          <w:sz w:val="24"/>
          <w:szCs w:val="24"/>
        </w:rPr>
      </w:pPr>
      <w:r w:rsidRPr="009D1802">
        <w:rPr>
          <w:rFonts w:ascii="Times New Roman" w:hAnsi="Times New Roman"/>
          <w:sz w:val="24"/>
          <w:szCs w:val="24"/>
        </w:rPr>
        <w:t>1.</w:t>
      </w:r>
      <w:r w:rsidR="00141FB1" w:rsidRPr="009D1802">
        <w:rPr>
          <w:rFonts w:ascii="Times New Roman" w:hAnsi="Times New Roman"/>
          <w:sz w:val="24"/>
          <w:szCs w:val="24"/>
        </w:rPr>
        <w:t>Удаление сухостойных и аварийных деревьев</w:t>
      </w:r>
    </w:p>
    <w:p w:rsidR="00141FB1" w:rsidRPr="009D1802" w:rsidRDefault="00244D5F" w:rsidP="00244D5F">
      <w:pPr>
        <w:spacing w:after="0" w:line="240" w:lineRule="auto"/>
        <w:ind w:firstLine="709"/>
        <w:rPr>
          <w:rFonts w:ascii="Times New Roman" w:hAnsi="Times New Roman"/>
          <w:sz w:val="24"/>
          <w:szCs w:val="24"/>
        </w:rPr>
      </w:pPr>
      <w:r w:rsidRPr="009D1802">
        <w:rPr>
          <w:rFonts w:ascii="Times New Roman" w:hAnsi="Times New Roman"/>
          <w:sz w:val="24"/>
          <w:szCs w:val="24"/>
        </w:rPr>
        <w:t>2.</w:t>
      </w:r>
      <w:r w:rsidR="00141FB1" w:rsidRPr="009D1802">
        <w:rPr>
          <w:rFonts w:ascii="Times New Roman" w:hAnsi="Times New Roman"/>
          <w:sz w:val="24"/>
          <w:szCs w:val="24"/>
        </w:rPr>
        <w:t>Установка контейнерных площадок</w:t>
      </w:r>
    </w:p>
    <w:p w:rsidR="00141FB1" w:rsidRPr="009D1802" w:rsidRDefault="00244D5F" w:rsidP="00244D5F">
      <w:pPr>
        <w:spacing w:after="0" w:line="240" w:lineRule="auto"/>
        <w:ind w:firstLine="709"/>
        <w:rPr>
          <w:rFonts w:ascii="Times New Roman" w:hAnsi="Times New Roman"/>
          <w:sz w:val="24"/>
          <w:szCs w:val="24"/>
        </w:rPr>
      </w:pPr>
      <w:r w:rsidRPr="009D1802">
        <w:rPr>
          <w:rFonts w:ascii="Times New Roman" w:hAnsi="Times New Roman"/>
          <w:sz w:val="24"/>
          <w:szCs w:val="24"/>
        </w:rPr>
        <w:t>3.</w:t>
      </w:r>
      <w:r w:rsidR="00141FB1" w:rsidRPr="009D1802">
        <w:rPr>
          <w:rFonts w:ascii="Times New Roman" w:hAnsi="Times New Roman"/>
          <w:sz w:val="24"/>
          <w:szCs w:val="24"/>
        </w:rPr>
        <w:t>Посадка деревьев</w:t>
      </w:r>
    </w:p>
    <w:p w:rsidR="00141FB1" w:rsidRPr="009D1802" w:rsidRDefault="00244D5F" w:rsidP="00244D5F">
      <w:pPr>
        <w:spacing w:after="0" w:line="240" w:lineRule="auto"/>
        <w:ind w:firstLine="709"/>
        <w:rPr>
          <w:rFonts w:ascii="Times New Roman" w:hAnsi="Times New Roman"/>
          <w:sz w:val="24"/>
          <w:szCs w:val="24"/>
        </w:rPr>
      </w:pPr>
      <w:r w:rsidRPr="009D1802">
        <w:rPr>
          <w:rFonts w:ascii="Times New Roman" w:hAnsi="Times New Roman"/>
          <w:sz w:val="24"/>
          <w:szCs w:val="24"/>
        </w:rPr>
        <w:t>4.</w:t>
      </w:r>
      <w:r w:rsidR="00141FB1" w:rsidRPr="009D1802">
        <w:rPr>
          <w:rFonts w:ascii="Times New Roman" w:hAnsi="Times New Roman"/>
          <w:sz w:val="24"/>
          <w:szCs w:val="24"/>
        </w:rPr>
        <w:t>Посадка кустарников</w:t>
      </w:r>
    </w:p>
    <w:p w:rsidR="00141FB1" w:rsidRPr="009D1802" w:rsidRDefault="00244D5F" w:rsidP="00244D5F">
      <w:pPr>
        <w:spacing w:after="0" w:line="240" w:lineRule="auto"/>
        <w:ind w:firstLine="709"/>
        <w:rPr>
          <w:rFonts w:ascii="Times New Roman" w:hAnsi="Times New Roman"/>
          <w:sz w:val="24"/>
          <w:szCs w:val="24"/>
        </w:rPr>
      </w:pPr>
      <w:r w:rsidRPr="009D1802">
        <w:rPr>
          <w:rFonts w:ascii="Times New Roman" w:hAnsi="Times New Roman"/>
          <w:sz w:val="24"/>
          <w:szCs w:val="24"/>
        </w:rPr>
        <w:t>5.</w:t>
      </w:r>
      <w:r w:rsidR="00141FB1" w:rsidRPr="009D1802">
        <w:rPr>
          <w:rFonts w:ascii="Times New Roman" w:hAnsi="Times New Roman"/>
          <w:sz w:val="24"/>
          <w:szCs w:val="24"/>
        </w:rPr>
        <w:t>Ликвидация несанкционированных свалок</w:t>
      </w:r>
    </w:p>
    <w:p w:rsidR="00141FB1" w:rsidRPr="009D1802" w:rsidRDefault="00244D5F" w:rsidP="00244D5F">
      <w:pPr>
        <w:snapToGrid w:val="0"/>
        <w:spacing w:after="0" w:line="240" w:lineRule="auto"/>
        <w:ind w:firstLine="709"/>
        <w:jc w:val="both"/>
        <w:rPr>
          <w:rFonts w:ascii="Times New Roman" w:eastAsia="Times New Roman" w:hAnsi="Times New Roman"/>
          <w:sz w:val="24"/>
          <w:szCs w:val="24"/>
        </w:rPr>
      </w:pPr>
      <w:r w:rsidRPr="009D1802">
        <w:rPr>
          <w:rFonts w:ascii="Times New Roman" w:eastAsia="Times New Roman" w:hAnsi="Times New Roman"/>
          <w:sz w:val="24"/>
          <w:szCs w:val="24"/>
        </w:rPr>
        <w:t>6.</w:t>
      </w:r>
      <w:r w:rsidR="00141FB1" w:rsidRPr="009D1802">
        <w:rPr>
          <w:rFonts w:ascii="Times New Roman" w:eastAsia="Times New Roman" w:hAnsi="Times New Roman"/>
          <w:sz w:val="24"/>
          <w:szCs w:val="24"/>
        </w:rPr>
        <w:t>Создание централизованн</w:t>
      </w:r>
      <w:r w:rsidR="00A65943" w:rsidRPr="009D1802">
        <w:rPr>
          <w:rFonts w:ascii="Times New Roman" w:eastAsia="Times New Roman" w:hAnsi="Times New Roman"/>
          <w:sz w:val="24"/>
          <w:szCs w:val="24"/>
        </w:rPr>
        <w:t>ой системы канализования стоков</w:t>
      </w:r>
    </w:p>
    <w:p w:rsidR="0033197D" w:rsidRPr="009D1802" w:rsidRDefault="00244D5F" w:rsidP="00244D5F">
      <w:pPr>
        <w:snapToGrid w:val="0"/>
        <w:spacing w:after="0" w:line="240" w:lineRule="auto"/>
        <w:ind w:firstLine="709"/>
        <w:jc w:val="both"/>
        <w:rPr>
          <w:rFonts w:ascii="Times New Roman" w:eastAsia="Times New Roman" w:hAnsi="Times New Roman"/>
          <w:sz w:val="24"/>
          <w:szCs w:val="24"/>
        </w:rPr>
      </w:pPr>
      <w:r w:rsidRPr="009D1802">
        <w:rPr>
          <w:rFonts w:ascii="Times New Roman" w:eastAsia="Times New Roman" w:hAnsi="Times New Roman"/>
          <w:sz w:val="24"/>
          <w:szCs w:val="24"/>
        </w:rPr>
        <w:t>7</w:t>
      </w:r>
      <w:r w:rsidR="00141FB1" w:rsidRPr="009D1802">
        <w:rPr>
          <w:rFonts w:ascii="Times New Roman" w:eastAsia="Times New Roman" w:hAnsi="Times New Roman"/>
          <w:sz w:val="24"/>
          <w:szCs w:val="24"/>
        </w:rPr>
        <w:t>.Создание прогрессивных систем очистки канализуемых стоков (очистные сооруже</w:t>
      </w:r>
      <w:r w:rsidR="00A65943" w:rsidRPr="009D1802">
        <w:rPr>
          <w:rFonts w:ascii="Times New Roman" w:eastAsia="Times New Roman" w:hAnsi="Times New Roman"/>
          <w:sz w:val="24"/>
          <w:szCs w:val="24"/>
        </w:rPr>
        <w:t>ния)</w:t>
      </w:r>
    </w:p>
    <w:p w:rsidR="00182C51" w:rsidRPr="009D1802" w:rsidRDefault="00244D5F" w:rsidP="0033197D">
      <w:pPr>
        <w:snapToGrid w:val="0"/>
        <w:spacing w:after="0" w:line="240" w:lineRule="auto"/>
        <w:ind w:firstLine="709"/>
        <w:jc w:val="both"/>
        <w:rPr>
          <w:rFonts w:ascii="Times New Roman" w:eastAsia="Times New Roman" w:hAnsi="Times New Roman"/>
          <w:sz w:val="24"/>
          <w:szCs w:val="24"/>
        </w:rPr>
      </w:pPr>
      <w:r w:rsidRPr="009D1802">
        <w:rPr>
          <w:rFonts w:ascii="Times New Roman" w:eastAsia="Times New Roman" w:hAnsi="Times New Roman"/>
          <w:sz w:val="24"/>
          <w:szCs w:val="24"/>
        </w:rPr>
        <w:t>8</w:t>
      </w:r>
      <w:r w:rsidR="00141FB1" w:rsidRPr="009D1802">
        <w:rPr>
          <w:rFonts w:ascii="Times New Roman" w:eastAsia="Times New Roman" w:hAnsi="Times New Roman"/>
          <w:sz w:val="24"/>
          <w:szCs w:val="24"/>
        </w:rPr>
        <w:t>.Создание автоматизированных станций обеззараживания воды с применением инновационных технологий.</w:t>
      </w:r>
    </w:p>
    <w:p w:rsidR="00F605AC" w:rsidRPr="009D1802" w:rsidRDefault="00F605AC" w:rsidP="0033197D">
      <w:pPr>
        <w:snapToGrid w:val="0"/>
        <w:spacing w:after="0" w:line="240" w:lineRule="auto"/>
        <w:ind w:firstLine="709"/>
        <w:jc w:val="both"/>
        <w:rPr>
          <w:rFonts w:ascii="Times New Roman" w:eastAsia="Times New Roman" w:hAnsi="Times New Roman"/>
          <w:sz w:val="24"/>
          <w:szCs w:val="24"/>
        </w:rPr>
      </w:pPr>
    </w:p>
    <w:p w:rsidR="00397F1B" w:rsidRPr="009D1802" w:rsidRDefault="00D22793" w:rsidP="0033197D">
      <w:pPr>
        <w:snapToGrid w:val="0"/>
        <w:spacing w:after="0" w:line="240" w:lineRule="auto"/>
        <w:ind w:firstLine="709"/>
        <w:jc w:val="both"/>
        <w:rPr>
          <w:rFonts w:ascii="Times New Roman" w:hAnsi="Times New Roman"/>
          <w:sz w:val="24"/>
          <w:szCs w:val="24"/>
        </w:rPr>
      </w:pPr>
      <w:r w:rsidRPr="009D1802">
        <w:rPr>
          <w:rFonts w:ascii="Times New Roman" w:eastAsia="Times New Roman" w:hAnsi="Times New Roman"/>
          <w:b/>
          <w:sz w:val="24"/>
          <w:szCs w:val="24"/>
        </w:rPr>
        <w:t>4</w:t>
      </w:r>
      <w:r w:rsidR="00397F1B" w:rsidRPr="009D1802">
        <w:rPr>
          <w:rFonts w:ascii="Times New Roman" w:eastAsia="Times New Roman" w:hAnsi="Times New Roman"/>
          <w:b/>
          <w:sz w:val="24"/>
          <w:szCs w:val="24"/>
        </w:rPr>
        <w:t>.8.</w:t>
      </w:r>
      <w:r w:rsidR="00397F1B" w:rsidRPr="009D1802">
        <w:rPr>
          <w:rFonts w:ascii="Times New Roman" w:hAnsi="Times New Roman"/>
          <w:b/>
          <w:sz w:val="24"/>
          <w:szCs w:val="24"/>
        </w:rPr>
        <w:t xml:space="preserve"> Мероприятия, предусмотренные программой в области энергосбережения и повышения энергетической эффективности поселения</w:t>
      </w:r>
    </w:p>
    <w:p w:rsidR="0011148C" w:rsidRPr="009D1802" w:rsidRDefault="00397F1B" w:rsidP="0011148C">
      <w:pPr>
        <w:snapToGrid w:val="0"/>
        <w:spacing w:after="0" w:line="240" w:lineRule="auto"/>
        <w:ind w:firstLine="709"/>
        <w:jc w:val="both"/>
        <w:rPr>
          <w:rFonts w:ascii="Times New Roman" w:hAnsi="Times New Roman"/>
          <w:sz w:val="24"/>
          <w:szCs w:val="24"/>
        </w:rPr>
      </w:pPr>
      <w:r w:rsidRPr="009D1802">
        <w:rPr>
          <w:rFonts w:ascii="Times New Roman" w:hAnsi="Times New Roman"/>
          <w:sz w:val="24"/>
          <w:szCs w:val="24"/>
        </w:rPr>
        <w:t>1.Разработка плана мероприятий повышения энергетической эффективности и энергосбережения</w:t>
      </w:r>
      <w:r w:rsidR="004575BF" w:rsidRPr="009D1802">
        <w:rPr>
          <w:rFonts w:ascii="Times New Roman" w:hAnsi="Times New Roman"/>
          <w:sz w:val="24"/>
          <w:szCs w:val="24"/>
        </w:rPr>
        <w:t>;</w:t>
      </w:r>
    </w:p>
    <w:p w:rsidR="0011148C" w:rsidRPr="009D1802" w:rsidRDefault="004575BF" w:rsidP="0011148C">
      <w:pPr>
        <w:snapToGrid w:val="0"/>
        <w:spacing w:after="0" w:line="240" w:lineRule="auto"/>
        <w:ind w:firstLine="709"/>
        <w:jc w:val="both"/>
        <w:rPr>
          <w:rFonts w:ascii="Times New Roman" w:hAnsi="Times New Roman"/>
          <w:sz w:val="24"/>
          <w:szCs w:val="24"/>
          <w:lang w:eastAsia="ru-RU"/>
        </w:rPr>
      </w:pPr>
      <w:r w:rsidRPr="009D1802">
        <w:rPr>
          <w:rFonts w:ascii="Times New Roman" w:hAnsi="Times New Roman"/>
          <w:sz w:val="24"/>
          <w:szCs w:val="24"/>
        </w:rPr>
        <w:t>2.</w:t>
      </w:r>
      <w:r w:rsidR="00A75559" w:rsidRPr="009D1802">
        <w:rPr>
          <w:rFonts w:ascii="Times New Roman" w:hAnsi="Times New Roman"/>
          <w:sz w:val="24"/>
          <w:szCs w:val="24"/>
          <w:lang w:eastAsia="ru-RU"/>
        </w:rPr>
        <w:t>Внедрение управления уличным, наружным освещением автоматической системой</w:t>
      </w:r>
      <w:r w:rsidR="0011148C" w:rsidRPr="009D1802">
        <w:rPr>
          <w:rFonts w:ascii="Times New Roman" w:hAnsi="Times New Roman"/>
          <w:sz w:val="24"/>
          <w:szCs w:val="24"/>
          <w:lang w:eastAsia="ru-RU"/>
        </w:rPr>
        <w:t>;</w:t>
      </w:r>
    </w:p>
    <w:p w:rsidR="00397781" w:rsidRPr="009D1802" w:rsidRDefault="0011148C" w:rsidP="0011148C">
      <w:pPr>
        <w:snapToGrid w:val="0"/>
        <w:spacing w:after="0" w:line="240" w:lineRule="auto"/>
        <w:ind w:firstLine="709"/>
        <w:jc w:val="both"/>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3.</w:t>
      </w:r>
      <w:r w:rsidR="00397781" w:rsidRPr="009D1802">
        <w:rPr>
          <w:rFonts w:ascii="Times New Roman" w:eastAsia="Times New Roman" w:hAnsi="Times New Roman"/>
          <w:sz w:val="24"/>
          <w:szCs w:val="24"/>
          <w:lang w:eastAsia="ru-RU"/>
        </w:rPr>
        <w:t>Замена устаревших моделей трансформаторов на современные модели</w:t>
      </w:r>
      <w:r w:rsidRPr="009D1802">
        <w:rPr>
          <w:rFonts w:ascii="Times New Roman" w:eastAsia="Times New Roman" w:hAnsi="Times New Roman"/>
          <w:sz w:val="24"/>
          <w:szCs w:val="24"/>
          <w:lang w:eastAsia="ru-RU"/>
        </w:rPr>
        <w:t>;</w:t>
      </w:r>
    </w:p>
    <w:p w:rsidR="00397781" w:rsidRPr="009D1802" w:rsidRDefault="0011148C" w:rsidP="0011148C">
      <w:pPr>
        <w:suppressAutoHyphens w:val="0"/>
        <w:spacing w:after="0" w:line="240" w:lineRule="auto"/>
        <w:ind w:firstLine="709"/>
        <w:jc w:val="both"/>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4.</w:t>
      </w:r>
      <w:r w:rsidR="00397781" w:rsidRPr="009D1802">
        <w:rPr>
          <w:rFonts w:ascii="Times New Roman" w:eastAsia="Times New Roman" w:hAnsi="Times New Roman"/>
          <w:sz w:val="24"/>
          <w:szCs w:val="24"/>
          <w:lang w:eastAsia="ru-RU"/>
        </w:rPr>
        <w:t>Применение местного и естественного освещения</w:t>
      </w:r>
      <w:r w:rsidRPr="009D1802">
        <w:rPr>
          <w:rFonts w:ascii="Times New Roman" w:eastAsia="Times New Roman" w:hAnsi="Times New Roman"/>
          <w:sz w:val="24"/>
          <w:szCs w:val="24"/>
          <w:lang w:eastAsia="ru-RU"/>
        </w:rPr>
        <w:t>;</w:t>
      </w:r>
    </w:p>
    <w:p w:rsidR="00397781" w:rsidRPr="009D1802" w:rsidRDefault="0011148C" w:rsidP="0011148C">
      <w:pPr>
        <w:suppressAutoHyphens w:val="0"/>
        <w:spacing w:after="0" w:line="240" w:lineRule="auto"/>
        <w:ind w:firstLine="709"/>
        <w:jc w:val="both"/>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5.</w:t>
      </w:r>
      <w:r w:rsidR="00397781" w:rsidRPr="009D1802">
        <w:rPr>
          <w:rFonts w:ascii="Times New Roman" w:eastAsia="Times New Roman" w:hAnsi="Times New Roman"/>
          <w:sz w:val="24"/>
          <w:szCs w:val="24"/>
          <w:lang w:eastAsia="ru-RU"/>
        </w:rPr>
        <w:t>Устранение несанкционированного доступа к расходу воды и ликвидация утечек</w:t>
      </w:r>
      <w:r w:rsidRPr="009D1802">
        <w:rPr>
          <w:rFonts w:ascii="Times New Roman" w:eastAsia="Times New Roman" w:hAnsi="Times New Roman"/>
          <w:sz w:val="24"/>
          <w:szCs w:val="24"/>
          <w:lang w:eastAsia="ru-RU"/>
        </w:rPr>
        <w:t>;</w:t>
      </w:r>
      <w:r w:rsidR="00397781" w:rsidRPr="009D1802">
        <w:rPr>
          <w:rFonts w:ascii="Times New Roman" w:eastAsia="Times New Roman" w:hAnsi="Times New Roman"/>
          <w:sz w:val="24"/>
          <w:szCs w:val="24"/>
          <w:lang w:eastAsia="ru-RU"/>
        </w:rPr>
        <w:t xml:space="preserve">          </w:t>
      </w:r>
    </w:p>
    <w:p w:rsidR="004575BF" w:rsidRPr="009D1802" w:rsidRDefault="0011148C" w:rsidP="005C7B84">
      <w:pPr>
        <w:suppressAutoHyphens w:val="0"/>
        <w:spacing w:after="0" w:line="240" w:lineRule="auto"/>
        <w:ind w:firstLine="709"/>
        <w:jc w:val="both"/>
        <w:rPr>
          <w:rFonts w:ascii="Times New Roman" w:eastAsia="Times New Roman" w:hAnsi="Times New Roman"/>
          <w:sz w:val="24"/>
          <w:szCs w:val="24"/>
        </w:rPr>
      </w:pPr>
      <w:r w:rsidRPr="009D1802">
        <w:rPr>
          <w:rFonts w:ascii="Times New Roman" w:eastAsia="Times New Roman" w:hAnsi="Times New Roman"/>
          <w:sz w:val="24"/>
          <w:szCs w:val="24"/>
          <w:lang w:eastAsia="ru-RU"/>
        </w:rPr>
        <w:t>6.Замена на энергосберегающие лампы традиционных ламп накаливания.</w:t>
      </w:r>
    </w:p>
    <w:p w:rsidR="006122EC" w:rsidRPr="009D1802" w:rsidRDefault="006122EC" w:rsidP="007274C0">
      <w:pPr>
        <w:pStyle w:val="ConsPlusNormal"/>
        <w:widowControl/>
        <w:ind w:firstLine="540"/>
        <w:jc w:val="both"/>
        <w:rPr>
          <w:rFonts w:ascii="Times New Roman" w:hAnsi="Times New Roman" w:cs="Times New Roman"/>
          <w:sz w:val="24"/>
          <w:szCs w:val="24"/>
        </w:rPr>
      </w:pPr>
    </w:p>
    <w:p w:rsidR="00CE205E" w:rsidRPr="009D1802" w:rsidRDefault="00D22793" w:rsidP="008B0CE9">
      <w:pPr>
        <w:pStyle w:val="ConsPlusNormal"/>
        <w:ind w:firstLine="540"/>
        <w:jc w:val="both"/>
        <w:rPr>
          <w:rFonts w:ascii="Times New Roman" w:hAnsi="Times New Roman" w:cs="Times New Roman"/>
          <w:b/>
          <w:sz w:val="24"/>
          <w:szCs w:val="24"/>
        </w:rPr>
      </w:pPr>
      <w:r w:rsidRPr="009D1802">
        <w:rPr>
          <w:rFonts w:ascii="Times New Roman" w:hAnsi="Times New Roman" w:cs="Times New Roman"/>
          <w:b/>
          <w:sz w:val="24"/>
          <w:szCs w:val="24"/>
        </w:rPr>
        <w:t>4</w:t>
      </w:r>
      <w:r w:rsidR="008B0CE9" w:rsidRPr="009D1802">
        <w:rPr>
          <w:rFonts w:ascii="Times New Roman" w:hAnsi="Times New Roman" w:cs="Times New Roman"/>
          <w:b/>
          <w:sz w:val="24"/>
          <w:szCs w:val="24"/>
        </w:rPr>
        <w:t>.9. Прогноз роста тарифов на ресурсы, продукцию и услуги организаций, осуществляющих электро-, газо-, тепло-, водоснабжение и водоотведение, и организаций, оказывающих услуги по утилизации, обезвреживанию и захоронению твердых бытовых отходов (далее - тарифы), исходя из долгосрочных параметров государственного регулирования цен (тарифов) и долгосрочных параметров развития экономики с учетом реализации мероприятий, предусмотренных программой</w:t>
      </w:r>
    </w:p>
    <w:p w:rsidR="00CE205E" w:rsidRPr="009D1802" w:rsidRDefault="00CE205E" w:rsidP="007274C0">
      <w:pPr>
        <w:pStyle w:val="ConsPlusNormal"/>
        <w:widowControl/>
        <w:ind w:firstLine="540"/>
        <w:jc w:val="both"/>
        <w:rPr>
          <w:rFonts w:ascii="Times New Roman" w:hAnsi="Times New Roman" w:cs="Times New Roman"/>
          <w:sz w:val="24"/>
          <w:szCs w:val="24"/>
        </w:rPr>
      </w:pPr>
      <w:r w:rsidRPr="009D1802">
        <w:rPr>
          <w:rFonts w:ascii="Times New Roman" w:hAnsi="Times New Roman" w:cs="Times New Roman"/>
          <w:sz w:val="24"/>
          <w:szCs w:val="24"/>
        </w:rPr>
        <w:t>Предусматривается оказание методического содействия предприятиям, оказывающим коммунальные услуги при осуществлении заимствований с целью модернизации объектов коммунальной инфраструктуры.</w:t>
      </w:r>
    </w:p>
    <w:p w:rsidR="0055313D" w:rsidRPr="009D1802" w:rsidRDefault="00CE205E" w:rsidP="007274C0">
      <w:pPr>
        <w:pStyle w:val="ConsPlusNormal"/>
        <w:widowControl/>
        <w:ind w:firstLine="540"/>
        <w:jc w:val="both"/>
        <w:rPr>
          <w:rFonts w:ascii="Times New Roman" w:hAnsi="Times New Roman" w:cs="Times New Roman"/>
          <w:sz w:val="24"/>
          <w:szCs w:val="24"/>
        </w:rPr>
      </w:pPr>
      <w:r w:rsidRPr="009D1802">
        <w:rPr>
          <w:rFonts w:ascii="Times New Roman" w:hAnsi="Times New Roman" w:cs="Times New Roman"/>
          <w:sz w:val="24"/>
          <w:szCs w:val="24"/>
        </w:rPr>
        <w:t xml:space="preserve"> Важным направлением для решения данн</w:t>
      </w:r>
      <w:r w:rsidR="004C0939" w:rsidRPr="009D1802">
        <w:rPr>
          <w:rFonts w:ascii="Times New Roman" w:hAnsi="Times New Roman" w:cs="Times New Roman"/>
          <w:sz w:val="24"/>
          <w:szCs w:val="24"/>
        </w:rPr>
        <w:t>ых</w:t>
      </w:r>
      <w:r w:rsidRPr="009D1802">
        <w:rPr>
          <w:rFonts w:ascii="Times New Roman" w:hAnsi="Times New Roman" w:cs="Times New Roman"/>
          <w:sz w:val="24"/>
          <w:szCs w:val="24"/>
        </w:rPr>
        <w:t xml:space="preserve"> задач является совершенствование системы тарифного регулирования в данном направлении. Бюджетные средства, </w:t>
      </w:r>
      <w:r w:rsidRPr="009D1802">
        <w:rPr>
          <w:rFonts w:ascii="Times New Roman" w:hAnsi="Times New Roman" w:cs="Times New Roman"/>
          <w:sz w:val="24"/>
          <w:szCs w:val="24"/>
        </w:rPr>
        <w:lastRenderedPageBreak/>
        <w:t>направляемые на реализацию программы, должны быть предназначены для выполнения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 направленных на замену объектов с высоким уровнем износа</w:t>
      </w:r>
      <w:r w:rsidR="008B0CE9" w:rsidRPr="009D1802">
        <w:rPr>
          <w:rFonts w:ascii="Times New Roman" w:hAnsi="Times New Roman" w:cs="Times New Roman"/>
          <w:sz w:val="24"/>
          <w:szCs w:val="24"/>
        </w:rPr>
        <w:t>.</w:t>
      </w:r>
    </w:p>
    <w:p w:rsidR="00AA1ECF" w:rsidRPr="009D1802" w:rsidRDefault="00AA1ECF" w:rsidP="007274C0">
      <w:pPr>
        <w:pStyle w:val="ConsPlusNormal"/>
        <w:widowControl/>
        <w:ind w:firstLine="540"/>
        <w:jc w:val="both"/>
        <w:rPr>
          <w:rFonts w:ascii="Times New Roman" w:hAnsi="Times New Roman" w:cs="Times New Roman"/>
          <w:sz w:val="24"/>
          <w:szCs w:val="24"/>
        </w:rPr>
      </w:pPr>
    </w:p>
    <w:p w:rsidR="00AA1ECF" w:rsidRPr="009D1802" w:rsidRDefault="00D22793" w:rsidP="00C64490">
      <w:pPr>
        <w:pStyle w:val="ConsPlusNormal"/>
        <w:ind w:firstLine="540"/>
        <w:rPr>
          <w:rFonts w:ascii="Times New Roman" w:hAnsi="Times New Roman" w:cs="Times New Roman"/>
          <w:b/>
          <w:sz w:val="24"/>
          <w:szCs w:val="24"/>
        </w:rPr>
      </w:pPr>
      <w:r w:rsidRPr="009D1802">
        <w:rPr>
          <w:rFonts w:ascii="Times New Roman" w:hAnsi="Times New Roman" w:cs="Times New Roman"/>
          <w:b/>
          <w:sz w:val="24"/>
          <w:szCs w:val="24"/>
        </w:rPr>
        <w:t>4</w:t>
      </w:r>
      <w:r w:rsidR="00AA1ECF" w:rsidRPr="009D1802">
        <w:rPr>
          <w:rFonts w:ascii="Times New Roman" w:hAnsi="Times New Roman" w:cs="Times New Roman"/>
          <w:b/>
          <w:sz w:val="24"/>
          <w:szCs w:val="24"/>
        </w:rPr>
        <w:t>.10. Действующие тарифы, утвержденные уполномоченными органами.</w:t>
      </w:r>
    </w:p>
    <w:p w:rsidR="008B6E34" w:rsidRPr="009D1802" w:rsidRDefault="00D62B42" w:rsidP="00A86A27">
      <w:pPr>
        <w:pStyle w:val="ConsPlusNormal"/>
        <w:ind w:firstLine="540"/>
        <w:jc w:val="both"/>
        <w:rPr>
          <w:rFonts w:ascii="Times New Roman" w:hAnsi="Times New Roman" w:cs="Times New Roman"/>
          <w:sz w:val="24"/>
          <w:szCs w:val="24"/>
        </w:rPr>
      </w:pPr>
      <w:r w:rsidRPr="009D1802">
        <w:rPr>
          <w:rFonts w:ascii="Times New Roman" w:hAnsi="Times New Roman" w:cs="Times New Roman"/>
          <w:sz w:val="24"/>
          <w:szCs w:val="24"/>
        </w:rPr>
        <w:t>Регулирование</w:t>
      </w:r>
      <w:r w:rsidR="007E53D0" w:rsidRPr="009D1802">
        <w:rPr>
          <w:rFonts w:ascii="Times New Roman" w:hAnsi="Times New Roman" w:cs="Times New Roman"/>
          <w:sz w:val="24"/>
          <w:szCs w:val="24"/>
        </w:rPr>
        <w:t xml:space="preserve"> тарифов осуществляется в соответствии с действующим законодательством.</w:t>
      </w:r>
      <w:r w:rsidRPr="009D1802">
        <w:rPr>
          <w:rFonts w:ascii="Times New Roman" w:hAnsi="Times New Roman" w:cs="Times New Roman"/>
          <w:sz w:val="24"/>
          <w:szCs w:val="24"/>
        </w:rPr>
        <w:t xml:space="preserve"> Органом регулирования тарифов</w:t>
      </w:r>
      <w:r w:rsidR="00961737" w:rsidRPr="009D1802">
        <w:rPr>
          <w:rFonts w:ascii="Times New Roman" w:hAnsi="Times New Roman" w:cs="Times New Roman"/>
          <w:sz w:val="24"/>
          <w:szCs w:val="24"/>
        </w:rPr>
        <w:t xml:space="preserve"> на коммунальные ресурсы </w:t>
      </w:r>
      <w:r w:rsidRPr="009D1802">
        <w:rPr>
          <w:rFonts w:ascii="Times New Roman" w:hAnsi="Times New Roman" w:cs="Times New Roman"/>
          <w:sz w:val="24"/>
          <w:szCs w:val="24"/>
        </w:rPr>
        <w:t xml:space="preserve"> является управление по государс</w:t>
      </w:r>
      <w:r w:rsidR="00961737" w:rsidRPr="009D1802">
        <w:rPr>
          <w:rFonts w:ascii="Times New Roman" w:hAnsi="Times New Roman" w:cs="Times New Roman"/>
          <w:sz w:val="24"/>
          <w:szCs w:val="24"/>
        </w:rPr>
        <w:t xml:space="preserve">твенному регулированию тарифов Воронежской области. </w:t>
      </w:r>
      <w:r w:rsidRPr="009D1802">
        <w:rPr>
          <w:rFonts w:ascii="Times New Roman" w:hAnsi="Times New Roman" w:cs="Times New Roman"/>
          <w:sz w:val="24"/>
          <w:szCs w:val="24"/>
        </w:rPr>
        <w:t xml:space="preserve"> По состоянию на 01.01.201</w:t>
      </w:r>
      <w:r w:rsidR="00A86A27" w:rsidRPr="009D1802">
        <w:rPr>
          <w:rFonts w:ascii="Times New Roman" w:hAnsi="Times New Roman" w:cs="Times New Roman"/>
          <w:sz w:val="24"/>
          <w:szCs w:val="24"/>
        </w:rPr>
        <w:t>6 г.</w:t>
      </w:r>
      <w:r w:rsidR="008C0687" w:rsidRPr="009D1802">
        <w:rPr>
          <w:rFonts w:ascii="Times New Roman" w:hAnsi="Times New Roman" w:cs="Times New Roman"/>
          <w:sz w:val="24"/>
          <w:szCs w:val="24"/>
        </w:rPr>
        <w:t xml:space="preserve"> для потребителей </w:t>
      </w:r>
      <w:r w:rsidR="00EA43D3" w:rsidRPr="009D1802">
        <w:rPr>
          <w:rFonts w:ascii="Times New Roman" w:hAnsi="Times New Roman" w:cs="Times New Roman"/>
          <w:sz w:val="24"/>
          <w:szCs w:val="24"/>
        </w:rPr>
        <w:t>Мамоновского</w:t>
      </w:r>
      <w:r w:rsidRPr="009D1802">
        <w:rPr>
          <w:rFonts w:ascii="Times New Roman" w:hAnsi="Times New Roman" w:cs="Times New Roman"/>
          <w:sz w:val="24"/>
          <w:szCs w:val="24"/>
        </w:rPr>
        <w:t xml:space="preserve"> сельского поселения действуют следующие тарифы на услуги организаций комм</w:t>
      </w:r>
      <w:r w:rsidR="00961737" w:rsidRPr="009D1802">
        <w:rPr>
          <w:rFonts w:ascii="Times New Roman" w:hAnsi="Times New Roman" w:cs="Times New Roman"/>
          <w:sz w:val="24"/>
          <w:szCs w:val="24"/>
        </w:rPr>
        <w:t>унального комплекса:</w:t>
      </w:r>
    </w:p>
    <w:p w:rsidR="003F7479" w:rsidRPr="009D1802" w:rsidRDefault="00961737" w:rsidP="00AA1ECF">
      <w:pPr>
        <w:pStyle w:val="ConsPlusNormal"/>
        <w:ind w:firstLine="540"/>
        <w:jc w:val="both"/>
        <w:rPr>
          <w:rFonts w:ascii="Times New Roman" w:hAnsi="Times New Roman" w:cs="Times New Roman"/>
          <w:sz w:val="24"/>
          <w:szCs w:val="24"/>
        </w:rPr>
      </w:pPr>
      <w:r w:rsidRPr="009D1802">
        <w:rPr>
          <w:rFonts w:ascii="Times New Roman" w:hAnsi="Times New Roman" w:cs="Times New Roman"/>
          <w:sz w:val="24"/>
          <w:szCs w:val="24"/>
        </w:rPr>
        <w:t xml:space="preserve">- </w:t>
      </w:r>
      <w:r w:rsidR="008B6E34" w:rsidRPr="009D1802">
        <w:rPr>
          <w:rFonts w:ascii="Times New Roman" w:hAnsi="Times New Roman" w:cs="Times New Roman"/>
          <w:sz w:val="24"/>
          <w:szCs w:val="24"/>
        </w:rPr>
        <w:t>Тариф услуг по газоснабжению населения, дейс</w:t>
      </w:r>
      <w:r w:rsidR="00A86A27" w:rsidRPr="009D1802">
        <w:rPr>
          <w:rFonts w:ascii="Times New Roman" w:hAnsi="Times New Roman" w:cs="Times New Roman"/>
          <w:sz w:val="24"/>
          <w:szCs w:val="24"/>
        </w:rPr>
        <w:t>твую</w:t>
      </w:r>
      <w:r w:rsidR="008C0687" w:rsidRPr="009D1802">
        <w:rPr>
          <w:rFonts w:ascii="Times New Roman" w:hAnsi="Times New Roman" w:cs="Times New Roman"/>
          <w:sz w:val="24"/>
          <w:szCs w:val="24"/>
        </w:rPr>
        <w:t xml:space="preserve">щий на территории </w:t>
      </w:r>
      <w:r w:rsidR="00EA43D3" w:rsidRPr="009D1802">
        <w:rPr>
          <w:rFonts w:ascii="Times New Roman" w:hAnsi="Times New Roman" w:cs="Times New Roman"/>
          <w:sz w:val="24"/>
          <w:szCs w:val="24"/>
        </w:rPr>
        <w:t>Мамоновского</w:t>
      </w:r>
      <w:r w:rsidR="008B6E34" w:rsidRPr="009D1802">
        <w:rPr>
          <w:rFonts w:ascii="Times New Roman" w:hAnsi="Times New Roman" w:cs="Times New Roman"/>
          <w:sz w:val="24"/>
          <w:szCs w:val="24"/>
        </w:rPr>
        <w:t>сельского посел</w:t>
      </w:r>
      <w:r w:rsidR="005A0494" w:rsidRPr="009D1802">
        <w:rPr>
          <w:rFonts w:ascii="Times New Roman" w:hAnsi="Times New Roman" w:cs="Times New Roman"/>
          <w:sz w:val="24"/>
          <w:szCs w:val="24"/>
        </w:rPr>
        <w:t>е</w:t>
      </w:r>
      <w:r w:rsidRPr="009D1802">
        <w:rPr>
          <w:rFonts w:ascii="Times New Roman" w:hAnsi="Times New Roman" w:cs="Times New Roman"/>
          <w:sz w:val="24"/>
          <w:szCs w:val="24"/>
        </w:rPr>
        <w:t>ния составляет 5</w:t>
      </w:r>
      <w:r w:rsidR="008B6E34" w:rsidRPr="009D1802">
        <w:rPr>
          <w:rFonts w:ascii="Times New Roman" w:hAnsi="Times New Roman" w:cs="Times New Roman"/>
          <w:sz w:val="24"/>
          <w:szCs w:val="24"/>
        </w:rPr>
        <w:t>194</w:t>
      </w:r>
      <w:r w:rsidRPr="009D1802">
        <w:rPr>
          <w:rFonts w:ascii="Times New Roman" w:hAnsi="Times New Roman" w:cs="Times New Roman"/>
          <w:sz w:val="24"/>
          <w:szCs w:val="24"/>
        </w:rPr>
        <w:t>,</w:t>
      </w:r>
      <w:r w:rsidR="008B6E34" w:rsidRPr="009D1802">
        <w:rPr>
          <w:rFonts w:ascii="Times New Roman" w:hAnsi="Times New Roman" w:cs="Times New Roman"/>
          <w:sz w:val="24"/>
          <w:szCs w:val="24"/>
        </w:rPr>
        <w:t xml:space="preserve">59 руб. </w:t>
      </w:r>
      <w:r w:rsidRPr="009D1802">
        <w:rPr>
          <w:rFonts w:ascii="Times New Roman" w:hAnsi="Times New Roman" w:cs="Times New Roman"/>
          <w:sz w:val="24"/>
          <w:szCs w:val="24"/>
        </w:rPr>
        <w:t>тыс.</w:t>
      </w:r>
      <w:r w:rsidR="008B6E34" w:rsidRPr="009D1802">
        <w:rPr>
          <w:rFonts w:ascii="Times New Roman" w:hAnsi="Times New Roman" w:cs="Times New Roman"/>
          <w:sz w:val="24"/>
          <w:szCs w:val="24"/>
        </w:rPr>
        <w:t xml:space="preserve">куб.м. </w:t>
      </w:r>
    </w:p>
    <w:p w:rsidR="00AA1ECF" w:rsidRPr="009D1802" w:rsidRDefault="00961737" w:rsidP="00AA1ECF">
      <w:pPr>
        <w:pStyle w:val="ConsPlusNormal"/>
        <w:ind w:firstLine="540"/>
        <w:jc w:val="both"/>
        <w:rPr>
          <w:rFonts w:ascii="Times New Roman" w:hAnsi="Times New Roman" w:cs="Times New Roman"/>
          <w:sz w:val="24"/>
          <w:szCs w:val="24"/>
        </w:rPr>
      </w:pPr>
      <w:r w:rsidRPr="009D1802">
        <w:rPr>
          <w:rFonts w:ascii="Times New Roman" w:hAnsi="Times New Roman" w:cs="Times New Roman"/>
          <w:sz w:val="24"/>
          <w:szCs w:val="24"/>
        </w:rPr>
        <w:t xml:space="preserve">- </w:t>
      </w:r>
      <w:r w:rsidR="008B6E34" w:rsidRPr="009D1802">
        <w:rPr>
          <w:rFonts w:ascii="Times New Roman" w:hAnsi="Times New Roman" w:cs="Times New Roman"/>
          <w:sz w:val="24"/>
          <w:szCs w:val="24"/>
        </w:rPr>
        <w:t>Тариф услуг по электроснабжению населения, дейс</w:t>
      </w:r>
      <w:r w:rsidR="00A86A27" w:rsidRPr="009D1802">
        <w:rPr>
          <w:rFonts w:ascii="Times New Roman" w:hAnsi="Times New Roman" w:cs="Times New Roman"/>
          <w:sz w:val="24"/>
          <w:szCs w:val="24"/>
        </w:rPr>
        <w:t>твую</w:t>
      </w:r>
      <w:r w:rsidR="008C0687" w:rsidRPr="009D1802">
        <w:rPr>
          <w:rFonts w:ascii="Times New Roman" w:hAnsi="Times New Roman" w:cs="Times New Roman"/>
          <w:sz w:val="24"/>
          <w:szCs w:val="24"/>
        </w:rPr>
        <w:t xml:space="preserve">щий на территории </w:t>
      </w:r>
      <w:r w:rsidR="00EA43D3" w:rsidRPr="009D1802">
        <w:rPr>
          <w:rFonts w:ascii="Times New Roman" w:hAnsi="Times New Roman" w:cs="Times New Roman"/>
          <w:sz w:val="24"/>
          <w:szCs w:val="24"/>
        </w:rPr>
        <w:t>Мамоновского</w:t>
      </w:r>
      <w:r w:rsidR="008B6E34" w:rsidRPr="009D1802">
        <w:rPr>
          <w:rFonts w:ascii="Times New Roman" w:hAnsi="Times New Roman" w:cs="Times New Roman"/>
          <w:sz w:val="24"/>
          <w:szCs w:val="24"/>
        </w:rPr>
        <w:t xml:space="preserve"> сельского посел</w:t>
      </w:r>
      <w:r w:rsidR="005A0494" w:rsidRPr="009D1802">
        <w:rPr>
          <w:rFonts w:ascii="Times New Roman" w:hAnsi="Times New Roman" w:cs="Times New Roman"/>
          <w:sz w:val="24"/>
          <w:szCs w:val="24"/>
        </w:rPr>
        <w:t>е</w:t>
      </w:r>
      <w:r w:rsidR="008B6E34" w:rsidRPr="009D1802">
        <w:rPr>
          <w:rFonts w:ascii="Times New Roman" w:hAnsi="Times New Roman" w:cs="Times New Roman"/>
          <w:sz w:val="24"/>
          <w:szCs w:val="24"/>
        </w:rPr>
        <w:t xml:space="preserve">ния составляет </w:t>
      </w:r>
      <w:r w:rsidR="005A0494" w:rsidRPr="009D1802">
        <w:rPr>
          <w:rFonts w:ascii="Times New Roman" w:hAnsi="Times New Roman" w:cs="Times New Roman"/>
          <w:sz w:val="24"/>
          <w:szCs w:val="24"/>
        </w:rPr>
        <w:t>2,26</w:t>
      </w:r>
      <w:r w:rsidR="008B6E34" w:rsidRPr="009D1802">
        <w:rPr>
          <w:rFonts w:ascii="Times New Roman" w:hAnsi="Times New Roman" w:cs="Times New Roman"/>
          <w:sz w:val="24"/>
          <w:szCs w:val="24"/>
        </w:rPr>
        <w:t xml:space="preserve"> руб. </w:t>
      </w:r>
      <w:r w:rsidR="005A0494" w:rsidRPr="009D1802">
        <w:rPr>
          <w:rFonts w:ascii="Times New Roman" w:hAnsi="Times New Roman" w:cs="Times New Roman"/>
          <w:sz w:val="24"/>
          <w:szCs w:val="24"/>
        </w:rPr>
        <w:t>кВт.</w:t>
      </w:r>
    </w:p>
    <w:p w:rsidR="007E05FE" w:rsidRPr="009D1802" w:rsidRDefault="007E05FE" w:rsidP="007E05FE">
      <w:pPr>
        <w:pStyle w:val="ConsPlusNormal"/>
        <w:ind w:firstLine="540"/>
        <w:jc w:val="both"/>
        <w:rPr>
          <w:rFonts w:ascii="Times New Roman" w:hAnsi="Times New Roman" w:cs="Times New Roman"/>
          <w:sz w:val="24"/>
          <w:szCs w:val="24"/>
        </w:rPr>
      </w:pPr>
      <w:r w:rsidRPr="009D1802">
        <w:rPr>
          <w:rFonts w:ascii="Times New Roman" w:hAnsi="Times New Roman" w:cs="Times New Roman"/>
          <w:sz w:val="24"/>
          <w:szCs w:val="24"/>
        </w:rPr>
        <w:t xml:space="preserve">- </w:t>
      </w:r>
      <w:r w:rsidR="002C7137" w:rsidRPr="009D1802">
        <w:rPr>
          <w:rFonts w:ascii="Times New Roman" w:hAnsi="Times New Roman" w:cs="Times New Roman"/>
          <w:sz w:val="24"/>
          <w:szCs w:val="24"/>
        </w:rPr>
        <w:t>Тариф услуг по водоснабжению</w:t>
      </w:r>
      <w:r w:rsidRPr="009D1802">
        <w:rPr>
          <w:rFonts w:ascii="Times New Roman" w:hAnsi="Times New Roman" w:cs="Times New Roman"/>
          <w:sz w:val="24"/>
          <w:szCs w:val="24"/>
        </w:rPr>
        <w:t xml:space="preserve"> населения, действующий на территории Мамоновского сел</w:t>
      </w:r>
      <w:r w:rsidR="002C7137" w:rsidRPr="009D1802">
        <w:rPr>
          <w:rFonts w:ascii="Times New Roman" w:hAnsi="Times New Roman" w:cs="Times New Roman"/>
          <w:sz w:val="24"/>
          <w:szCs w:val="24"/>
        </w:rPr>
        <w:t>ьского поселения составляет 44,56 руб. за 1 куб.м.</w:t>
      </w:r>
    </w:p>
    <w:p w:rsidR="00EE45E4" w:rsidRPr="009D1802" w:rsidRDefault="00EE45E4" w:rsidP="00EE45E4">
      <w:pPr>
        <w:pStyle w:val="ConsPlusNormal"/>
        <w:ind w:firstLine="540"/>
        <w:jc w:val="both"/>
        <w:rPr>
          <w:rFonts w:ascii="Times New Roman" w:hAnsi="Times New Roman" w:cs="Times New Roman"/>
          <w:sz w:val="24"/>
          <w:szCs w:val="24"/>
        </w:rPr>
      </w:pPr>
      <w:r w:rsidRPr="009D1802">
        <w:rPr>
          <w:rFonts w:ascii="Times New Roman" w:hAnsi="Times New Roman" w:cs="Times New Roman"/>
          <w:sz w:val="24"/>
          <w:szCs w:val="24"/>
        </w:rPr>
        <w:t>- Тариф услуг по сбору и вывозу коммунальных отходов населения, действующий на территории Мамоновского сельского поселения составляет 120 руб. с 1 домовладения.</w:t>
      </w:r>
    </w:p>
    <w:p w:rsidR="00D91BD6" w:rsidRPr="009D1802" w:rsidRDefault="00D91BD6" w:rsidP="00133F54">
      <w:pPr>
        <w:pStyle w:val="ConsPlusNormal"/>
        <w:ind w:firstLine="540"/>
        <w:jc w:val="both"/>
        <w:rPr>
          <w:rFonts w:ascii="Times New Roman" w:hAnsi="Times New Roman" w:cs="Times New Roman"/>
          <w:b/>
          <w:sz w:val="24"/>
          <w:szCs w:val="24"/>
        </w:rPr>
      </w:pPr>
    </w:p>
    <w:p w:rsidR="00133F54" w:rsidRPr="009D1802" w:rsidRDefault="00D22793" w:rsidP="00133F54">
      <w:pPr>
        <w:pStyle w:val="ConsPlusNormal"/>
        <w:ind w:firstLine="540"/>
        <w:jc w:val="both"/>
        <w:rPr>
          <w:rFonts w:ascii="Times New Roman" w:hAnsi="Times New Roman" w:cs="Times New Roman"/>
          <w:b/>
          <w:sz w:val="24"/>
          <w:szCs w:val="24"/>
        </w:rPr>
      </w:pPr>
      <w:r w:rsidRPr="009D1802">
        <w:rPr>
          <w:rFonts w:ascii="Times New Roman" w:hAnsi="Times New Roman" w:cs="Times New Roman"/>
          <w:b/>
          <w:sz w:val="24"/>
          <w:szCs w:val="24"/>
        </w:rPr>
        <w:t>4</w:t>
      </w:r>
      <w:r w:rsidR="00133F54" w:rsidRPr="009D1802">
        <w:rPr>
          <w:rFonts w:ascii="Times New Roman" w:hAnsi="Times New Roman" w:cs="Times New Roman"/>
          <w:b/>
          <w:sz w:val="24"/>
          <w:szCs w:val="24"/>
        </w:rPr>
        <w:t>.11. Оценка доступности для абонентов и потребителей платы за коммунальные услуги, в том числе оценку совокупного платежа граждан за коммунальные услуги, с учетом затрат на реализацию программы на соответствие критериям доступности</w:t>
      </w:r>
      <w:r w:rsidR="00122231">
        <w:rPr>
          <w:rFonts w:ascii="Times New Roman" w:hAnsi="Times New Roman" w:cs="Times New Roman"/>
          <w:b/>
          <w:sz w:val="24"/>
          <w:szCs w:val="24"/>
        </w:rPr>
        <w:t xml:space="preserve"> ( 2017 год)</w:t>
      </w:r>
      <w:r w:rsidR="00133F54" w:rsidRPr="009D1802">
        <w:rPr>
          <w:rFonts w:ascii="Times New Roman" w:hAnsi="Times New Roman" w:cs="Times New Roman"/>
          <w:b/>
          <w:sz w:val="24"/>
          <w:szCs w:val="24"/>
        </w:rPr>
        <w:t>.</w:t>
      </w:r>
    </w:p>
    <w:p w:rsidR="00133F54" w:rsidRPr="009D1802" w:rsidRDefault="00133F54" w:rsidP="00133F54">
      <w:pPr>
        <w:shd w:val="clear" w:color="auto" w:fill="FFFFFF"/>
        <w:spacing w:after="0" w:line="240" w:lineRule="auto"/>
        <w:ind w:firstLine="708"/>
        <w:jc w:val="right"/>
        <w:rPr>
          <w:rFonts w:ascii="Times New Roman" w:eastAsia="Times New Roman" w:hAnsi="Times New Roman"/>
          <w:sz w:val="24"/>
          <w:szCs w:val="24"/>
        </w:rPr>
      </w:pPr>
    </w:p>
    <w:p w:rsidR="00133F54" w:rsidRPr="009D1802" w:rsidRDefault="00133F54" w:rsidP="00133F54">
      <w:pPr>
        <w:shd w:val="clear" w:color="auto" w:fill="FFFFFF"/>
        <w:spacing w:after="0" w:line="240" w:lineRule="auto"/>
        <w:rPr>
          <w:rFonts w:ascii="Times New Roman" w:hAnsi="Times New Roman"/>
          <w:sz w:val="24"/>
          <w:szCs w:val="24"/>
        </w:rPr>
      </w:pPr>
    </w:p>
    <w:tbl>
      <w:tblPr>
        <w:tblW w:w="9796"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36"/>
        <w:gridCol w:w="6183"/>
        <w:gridCol w:w="1560"/>
        <w:gridCol w:w="1438"/>
      </w:tblGrid>
      <w:tr w:rsidR="00133F54" w:rsidRPr="009D1802" w:rsidTr="00C64490">
        <w:trPr>
          <w:trHeight w:val="300"/>
        </w:trPr>
        <w:tc>
          <w:tcPr>
            <w:tcW w:w="6819" w:type="dxa"/>
            <w:gridSpan w:val="2"/>
            <w:shd w:val="clear" w:color="auto" w:fill="auto"/>
            <w:noWrap/>
            <w:vAlign w:val="center"/>
            <w:hideMark/>
          </w:tcPr>
          <w:p w:rsidR="00133F54" w:rsidRPr="009D1802" w:rsidRDefault="00133F54" w:rsidP="00133F54">
            <w:pPr>
              <w:suppressAutoHyphens w:val="0"/>
              <w:spacing w:after="0" w:line="240" w:lineRule="auto"/>
              <w:jc w:val="center"/>
              <w:rPr>
                <w:rFonts w:ascii="Times New Roman" w:eastAsia="Times New Roman" w:hAnsi="Times New Roman"/>
                <w:b/>
                <w:sz w:val="24"/>
                <w:szCs w:val="24"/>
                <w:lang w:eastAsia="ru-RU"/>
              </w:rPr>
            </w:pPr>
            <w:r w:rsidRPr="009D1802">
              <w:rPr>
                <w:rFonts w:ascii="Times New Roman" w:eastAsia="Times New Roman" w:hAnsi="Times New Roman"/>
                <w:b/>
                <w:sz w:val="24"/>
                <w:szCs w:val="24"/>
                <w:lang w:eastAsia="ru-RU"/>
              </w:rPr>
              <w:t>Наименование показателей</w:t>
            </w:r>
          </w:p>
          <w:p w:rsidR="00133F54" w:rsidRPr="009D1802" w:rsidRDefault="00133F54" w:rsidP="00133F54">
            <w:pPr>
              <w:suppressAutoHyphens w:val="0"/>
              <w:spacing w:after="0" w:line="240" w:lineRule="auto"/>
              <w:jc w:val="center"/>
              <w:rPr>
                <w:rFonts w:ascii="Times New Roman" w:eastAsia="Times New Roman" w:hAnsi="Times New Roman"/>
                <w:b/>
                <w:sz w:val="24"/>
                <w:szCs w:val="24"/>
                <w:lang w:eastAsia="ru-RU"/>
              </w:rPr>
            </w:pPr>
          </w:p>
        </w:tc>
        <w:tc>
          <w:tcPr>
            <w:tcW w:w="1560" w:type="dxa"/>
            <w:shd w:val="clear" w:color="auto" w:fill="auto"/>
            <w:noWrap/>
            <w:vAlign w:val="center"/>
            <w:hideMark/>
          </w:tcPr>
          <w:p w:rsidR="00133F54" w:rsidRPr="009D1802" w:rsidRDefault="002C7137" w:rsidP="00133F54">
            <w:pPr>
              <w:suppressAutoHyphens w:val="0"/>
              <w:spacing w:after="0" w:line="240" w:lineRule="auto"/>
              <w:jc w:val="center"/>
              <w:rPr>
                <w:rFonts w:ascii="Times New Roman" w:eastAsia="Times New Roman" w:hAnsi="Times New Roman"/>
                <w:b/>
                <w:sz w:val="24"/>
                <w:szCs w:val="24"/>
                <w:lang w:eastAsia="ru-RU"/>
              </w:rPr>
            </w:pPr>
            <w:r w:rsidRPr="009D1802">
              <w:rPr>
                <w:rFonts w:ascii="Times New Roman" w:eastAsia="Times New Roman" w:hAnsi="Times New Roman"/>
                <w:b/>
                <w:sz w:val="24"/>
                <w:szCs w:val="24"/>
                <w:lang w:eastAsia="ru-RU"/>
              </w:rPr>
              <w:t>Е</w:t>
            </w:r>
            <w:r w:rsidR="00133F54" w:rsidRPr="009D1802">
              <w:rPr>
                <w:rFonts w:ascii="Times New Roman" w:eastAsia="Times New Roman" w:hAnsi="Times New Roman"/>
                <w:b/>
                <w:sz w:val="24"/>
                <w:szCs w:val="24"/>
                <w:lang w:eastAsia="ru-RU"/>
              </w:rPr>
              <w:t>д.изм.</w:t>
            </w:r>
          </w:p>
          <w:p w:rsidR="00133F54" w:rsidRPr="009D1802" w:rsidRDefault="00133F54" w:rsidP="00133F54">
            <w:pPr>
              <w:suppressAutoHyphens w:val="0"/>
              <w:spacing w:after="0" w:line="240" w:lineRule="auto"/>
              <w:jc w:val="center"/>
              <w:rPr>
                <w:rFonts w:ascii="Times New Roman" w:eastAsia="Times New Roman" w:hAnsi="Times New Roman"/>
                <w:b/>
                <w:sz w:val="24"/>
                <w:szCs w:val="24"/>
                <w:lang w:eastAsia="ru-RU"/>
              </w:rPr>
            </w:pPr>
          </w:p>
        </w:tc>
        <w:tc>
          <w:tcPr>
            <w:tcW w:w="1417" w:type="dxa"/>
            <w:shd w:val="clear" w:color="auto" w:fill="auto"/>
            <w:noWrap/>
            <w:vAlign w:val="center"/>
            <w:hideMark/>
          </w:tcPr>
          <w:p w:rsidR="00133F54" w:rsidRPr="009D1802" w:rsidRDefault="00133F54" w:rsidP="00133F54">
            <w:pPr>
              <w:suppressAutoHyphens w:val="0"/>
              <w:spacing w:after="0" w:line="240" w:lineRule="auto"/>
              <w:jc w:val="center"/>
              <w:rPr>
                <w:rFonts w:ascii="Times New Roman" w:eastAsia="Times New Roman" w:hAnsi="Times New Roman"/>
                <w:b/>
                <w:sz w:val="24"/>
                <w:szCs w:val="24"/>
                <w:lang w:eastAsia="ru-RU"/>
              </w:rPr>
            </w:pPr>
            <w:r w:rsidRPr="009D1802">
              <w:rPr>
                <w:rFonts w:ascii="Times New Roman" w:eastAsia="Times New Roman" w:hAnsi="Times New Roman"/>
                <w:b/>
                <w:sz w:val="24"/>
                <w:szCs w:val="24"/>
                <w:lang w:eastAsia="ru-RU"/>
              </w:rPr>
              <w:t>Значение показателя</w:t>
            </w:r>
          </w:p>
          <w:p w:rsidR="00133F54" w:rsidRPr="009D1802" w:rsidRDefault="00133F54" w:rsidP="00133F54">
            <w:pPr>
              <w:suppressAutoHyphens w:val="0"/>
              <w:spacing w:after="0" w:line="240" w:lineRule="auto"/>
              <w:jc w:val="center"/>
              <w:rPr>
                <w:rFonts w:ascii="Times New Roman" w:eastAsia="Times New Roman" w:hAnsi="Times New Roman"/>
                <w:b/>
                <w:sz w:val="24"/>
                <w:szCs w:val="24"/>
                <w:lang w:eastAsia="ru-RU"/>
              </w:rPr>
            </w:pPr>
          </w:p>
        </w:tc>
      </w:tr>
      <w:tr w:rsidR="00133F54" w:rsidRPr="009D1802" w:rsidTr="00C64490">
        <w:trPr>
          <w:trHeight w:val="525"/>
        </w:trPr>
        <w:tc>
          <w:tcPr>
            <w:tcW w:w="636"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b/>
                <w:bCs/>
                <w:sz w:val="24"/>
                <w:szCs w:val="24"/>
                <w:lang w:eastAsia="ru-RU"/>
              </w:rPr>
            </w:pPr>
            <w:r w:rsidRPr="009D1802">
              <w:rPr>
                <w:rFonts w:ascii="Times New Roman" w:eastAsia="Times New Roman" w:hAnsi="Times New Roman"/>
                <w:b/>
                <w:bCs/>
                <w:sz w:val="24"/>
                <w:szCs w:val="24"/>
                <w:lang w:eastAsia="ru-RU"/>
              </w:rPr>
              <w:t>1.</w:t>
            </w:r>
          </w:p>
        </w:tc>
        <w:tc>
          <w:tcPr>
            <w:tcW w:w="6183" w:type="dxa"/>
            <w:shd w:val="clear" w:color="auto" w:fill="auto"/>
            <w:vAlign w:val="bottom"/>
            <w:hideMark/>
          </w:tcPr>
          <w:p w:rsidR="00133F54" w:rsidRPr="009D1802" w:rsidRDefault="00133F54" w:rsidP="00133F54">
            <w:pPr>
              <w:suppressAutoHyphens w:val="0"/>
              <w:spacing w:after="0" w:line="240" w:lineRule="auto"/>
              <w:rPr>
                <w:rFonts w:ascii="Times New Roman" w:eastAsia="Times New Roman" w:hAnsi="Times New Roman"/>
                <w:b/>
                <w:bCs/>
                <w:sz w:val="24"/>
                <w:szCs w:val="24"/>
                <w:lang w:eastAsia="ru-RU"/>
              </w:rPr>
            </w:pPr>
            <w:r w:rsidRPr="009D1802">
              <w:rPr>
                <w:rFonts w:ascii="Times New Roman" w:eastAsia="Times New Roman" w:hAnsi="Times New Roman"/>
                <w:b/>
                <w:bCs/>
                <w:sz w:val="24"/>
                <w:szCs w:val="24"/>
                <w:lang w:eastAsia="ru-RU"/>
              </w:rPr>
              <w:t>Доля расходов на коммунальные услуги в совокупном доходе семьи</w:t>
            </w:r>
          </w:p>
        </w:tc>
        <w:tc>
          <w:tcPr>
            <w:tcW w:w="1560"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b/>
                <w:bCs/>
                <w:sz w:val="24"/>
                <w:szCs w:val="24"/>
                <w:lang w:eastAsia="ru-RU"/>
              </w:rPr>
            </w:pPr>
            <w:r w:rsidRPr="009D1802">
              <w:rPr>
                <w:rFonts w:ascii="Times New Roman" w:eastAsia="Times New Roman" w:hAnsi="Times New Roman"/>
                <w:b/>
                <w:bCs/>
                <w:sz w:val="24"/>
                <w:szCs w:val="24"/>
                <w:lang w:eastAsia="ru-RU"/>
              </w:rPr>
              <w:t>%</w:t>
            </w:r>
          </w:p>
        </w:tc>
        <w:tc>
          <w:tcPr>
            <w:tcW w:w="1417" w:type="dxa"/>
            <w:shd w:val="clear" w:color="auto" w:fill="auto"/>
            <w:noWrap/>
            <w:vAlign w:val="bottom"/>
            <w:hideMark/>
          </w:tcPr>
          <w:p w:rsidR="00133F54" w:rsidRPr="009D1802" w:rsidRDefault="006C6DAD" w:rsidP="00133F54">
            <w:pPr>
              <w:suppressAutoHyphens w:val="0"/>
              <w:spacing w:after="0" w:line="240" w:lineRule="auto"/>
              <w:jc w:val="right"/>
              <w:rPr>
                <w:rFonts w:ascii="Times New Roman" w:eastAsia="Times New Roman" w:hAnsi="Times New Roman"/>
                <w:b/>
                <w:bCs/>
                <w:color w:val="000000" w:themeColor="text1"/>
                <w:sz w:val="24"/>
                <w:szCs w:val="24"/>
                <w:lang w:eastAsia="ru-RU"/>
              </w:rPr>
            </w:pPr>
            <w:r w:rsidRPr="009D1802">
              <w:rPr>
                <w:rFonts w:ascii="Times New Roman" w:eastAsia="Times New Roman" w:hAnsi="Times New Roman"/>
                <w:b/>
                <w:bCs/>
                <w:color w:val="000000" w:themeColor="text1"/>
                <w:sz w:val="24"/>
                <w:szCs w:val="24"/>
                <w:lang w:eastAsia="ru-RU"/>
              </w:rPr>
              <w:t>8,2</w:t>
            </w:r>
          </w:p>
        </w:tc>
      </w:tr>
      <w:tr w:rsidR="00133F54" w:rsidRPr="009D1802" w:rsidTr="00C64490">
        <w:trPr>
          <w:trHeight w:val="525"/>
        </w:trPr>
        <w:tc>
          <w:tcPr>
            <w:tcW w:w="636"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1.1.</w:t>
            </w:r>
          </w:p>
        </w:tc>
        <w:tc>
          <w:tcPr>
            <w:tcW w:w="6183" w:type="dxa"/>
            <w:shd w:val="clear" w:color="auto" w:fill="auto"/>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Среднедушевой доход населения МО, руб./чел. в месяц</w:t>
            </w:r>
          </w:p>
        </w:tc>
        <w:tc>
          <w:tcPr>
            <w:tcW w:w="1560"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руб.</w:t>
            </w:r>
          </w:p>
        </w:tc>
        <w:tc>
          <w:tcPr>
            <w:tcW w:w="1417" w:type="dxa"/>
            <w:shd w:val="clear" w:color="auto" w:fill="auto"/>
            <w:noWrap/>
            <w:vAlign w:val="bottom"/>
            <w:hideMark/>
          </w:tcPr>
          <w:p w:rsidR="00133F54" w:rsidRPr="009D1802" w:rsidRDefault="00A5789B" w:rsidP="00133F54">
            <w:pPr>
              <w:suppressAutoHyphens w:val="0"/>
              <w:spacing w:after="0" w:line="240" w:lineRule="auto"/>
              <w:jc w:val="right"/>
              <w:rPr>
                <w:rFonts w:ascii="Times New Roman" w:eastAsia="Times New Roman" w:hAnsi="Times New Roman"/>
                <w:color w:val="000000" w:themeColor="text1"/>
                <w:sz w:val="24"/>
                <w:szCs w:val="24"/>
                <w:lang w:eastAsia="ru-RU"/>
              </w:rPr>
            </w:pPr>
            <w:r w:rsidRPr="009D1802">
              <w:rPr>
                <w:rFonts w:ascii="Times New Roman" w:eastAsia="Times New Roman" w:hAnsi="Times New Roman"/>
                <w:color w:val="000000" w:themeColor="text1"/>
                <w:sz w:val="24"/>
                <w:szCs w:val="24"/>
                <w:lang w:eastAsia="ru-RU"/>
              </w:rPr>
              <w:t>12800</w:t>
            </w:r>
          </w:p>
        </w:tc>
      </w:tr>
      <w:tr w:rsidR="00133F54" w:rsidRPr="009D1802" w:rsidTr="00C64490">
        <w:trPr>
          <w:trHeight w:val="525"/>
        </w:trPr>
        <w:tc>
          <w:tcPr>
            <w:tcW w:w="636"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1.2.</w:t>
            </w:r>
          </w:p>
        </w:tc>
        <w:tc>
          <w:tcPr>
            <w:tcW w:w="6183" w:type="dxa"/>
            <w:shd w:val="clear" w:color="auto" w:fill="auto"/>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Общий совокупный платеж граждан за все потребляемые коммунальные услуги</w:t>
            </w:r>
          </w:p>
        </w:tc>
        <w:tc>
          <w:tcPr>
            <w:tcW w:w="1560"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тыс. руб.</w:t>
            </w:r>
          </w:p>
        </w:tc>
        <w:tc>
          <w:tcPr>
            <w:tcW w:w="1417" w:type="dxa"/>
            <w:shd w:val="clear" w:color="auto" w:fill="auto"/>
            <w:noWrap/>
            <w:vAlign w:val="bottom"/>
            <w:hideMark/>
          </w:tcPr>
          <w:p w:rsidR="00133F54" w:rsidRPr="009D1802" w:rsidRDefault="006C6DAD" w:rsidP="00133F54">
            <w:pPr>
              <w:suppressAutoHyphens w:val="0"/>
              <w:spacing w:after="0" w:line="240" w:lineRule="auto"/>
              <w:jc w:val="right"/>
              <w:rPr>
                <w:rFonts w:ascii="Times New Roman" w:eastAsia="Times New Roman" w:hAnsi="Times New Roman"/>
                <w:color w:val="000000" w:themeColor="text1"/>
                <w:sz w:val="24"/>
                <w:szCs w:val="24"/>
                <w:lang w:eastAsia="ru-RU"/>
              </w:rPr>
            </w:pPr>
            <w:r w:rsidRPr="009D1802">
              <w:rPr>
                <w:rFonts w:ascii="Times New Roman" w:hAnsi="Times New Roman"/>
                <w:color w:val="000000" w:themeColor="text1"/>
                <w:sz w:val="24"/>
                <w:szCs w:val="24"/>
              </w:rPr>
              <w:t>7907,4</w:t>
            </w:r>
          </w:p>
        </w:tc>
      </w:tr>
      <w:tr w:rsidR="00133F54" w:rsidRPr="009D1802" w:rsidTr="00C64490">
        <w:trPr>
          <w:trHeight w:val="525"/>
        </w:trPr>
        <w:tc>
          <w:tcPr>
            <w:tcW w:w="636"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1.3.</w:t>
            </w:r>
          </w:p>
        </w:tc>
        <w:tc>
          <w:tcPr>
            <w:tcW w:w="6183" w:type="dxa"/>
            <w:shd w:val="clear" w:color="auto" w:fill="auto"/>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Численность населения муниципального образования</w:t>
            </w:r>
          </w:p>
        </w:tc>
        <w:tc>
          <w:tcPr>
            <w:tcW w:w="1560"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тыс.чел</w:t>
            </w:r>
          </w:p>
        </w:tc>
        <w:tc>
          <w:tcPr>
            <w:tcW w:w="1417" w:type="dxa"/>
            <w:shd w:val="clear" w:color="auto" w:fill="auto"/>
            <w:noWrap/>
            <w:vAlign w:val="bottom"/>
            <w:hideMark/>
          </w:tcPr>
          <w:p w:rsidR="00133F54" w:rsidRPr="009D1802" w:rsidRDefault="002C7137" w:rsidP="00133F54">
            <w:pPr>
              <w:suppressAutoHyphens w:val="0"/>
              <w:spacing w:after="0" w:line="240" w:lineRule="auto"/>
              <w:jc w:val="right"/>
              <w:rPr>
                <w:rFonts w:ascii="Times New Roman" w:eastAsia="Times New Roman" w:hAnsi="Times New Roman"/>
                <w:color w:val="000000" w:themeColor="text1"/>
                <w:sz w:val="24"/>
                <w:szCs w:val="24"/>
                <w:lang w:eastAsia="ru-RU"/>
              </w:rPr>
            </w:pPr>
            <w:r w:rsidRPr="009D1802">
              <w:rPr>
                <w:rFonts w:ascii="Times New Roman" w:eastAsia="Times New Roman" w:hAnsi="Times New Roman"/>
                <w:color w:val="000000" w:themeColor="text1"/>
                <w:sz w:val="24"/>
                <w:szCs w:val="24"/>
                <w:lang w:eastAsia="ru-RU"/>
              </w:rPr>
              <w:t>0,625</w:t>
            </w:r>
          </w:p>
        </w:tc>
      </w:tr>
      <w:tr w:rsidR="00133F54" w:rsidRPr="009D1802" w:rsidTr="00C64490">
        <w:trPr>
          <w:trHeight w:val="525"/>
        </w:trPr>
        <w:tc>
          <w:tcPr>
            <w:tcW w:w="636"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b/>
                <w:bCs/>
                <w:sz w:val="24"/>
                <w:szCs w:val="24"/>
                <w:lang w:eastAsia="ru-RU"/>
              </w:rPr>
            </w:pPr>
            <w:r w:rsidRPr="009D1802">
              <w:rPr>
                <w:rFonts w:ascii="Times New Roman" w:eastAsia="Times New Roman" w:hAnsi="Times New Roman"/>
                <w:b/>
                <w:bCs/>
                <w:sz w:val="24"/>
                <w:szCs w:val="24"/>
                <w:lang w:eastAsia="ru-RU"/>
              </w:rPr>
              <w:t>2.</w:t>
            </w:r>
          </w:p>
        </w:tc>
        <w:tc>
          <w:tcPr>
            <w:tcW w:w="6183" w:type="dxa"/>
            <w:shd w:val="clear" w:color="auto" w:fill="auto"/>
            <w:vAlign w:val="bottom"/>
            <w:hideMark/>
          </w:tcPr>
          <w:p w:rsidR="00133F54" w:rsidRPr="009D1802" w:rsidRDefault="00133F54" w:rsidP="00133F54">
            <w:pPr>
              <w:suppressAutoHyphens w:val="0"/>
              <w:spacing w:after="0" w:line="240" w:lineRule="auto"/>
              <w:rPr>
                <w:rFonts w:ascii="Times New Roman" w:eastAsia="Times New Roman" w:hAnsi="Times New Roman"/>
                <w:b/>
                <w:bCs/>
                <w:sz w:val="24"/>
                <w:szCs w:val="24"/>
                <w:lang w:eastAsia="ru-RU"/>
              </w:rPr>
            </w:pPr>
            <w:r w:rsidRPr="009D1802">
              <w:rPr>
                <w:rFonts w:ascii="Times New Roman" w:eastAsia="Times New Roman" w:hAnsi="Times New Roman"/>
                <w:b/>
                <w:bCs/>
                <w:sz w:val="24"/>
                <w:szCs w:val="24"/>
                <w:lang w:eastAsia="ru-RU"/>
              </w:rPr>
              <w:t>Доля населения с доходами ниже прожиточного минимума</w:t>
            </w:r>
          </w:p>
        </w:tc>
        <w:tc>
          <w:tcPr>
            <w:tcW w:w="1560"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b/>
                <w:bCs/>
                <w:sz w:val="24"/>
                <w:szCs w:val="24"/>
                <w:lang w:eastAsia="ru-RU"/>
              </w:rPr>
            </w:pPr>
            <w:r w:rsidRPr="009D1802">
              <w:rPr>
                <w:rFonts w:ascii="Times New Roman" w:eastAsia="Times New Roman" w:hAnsi="Times New Roman"/>
                <w:b/>
                <w:bCs/>
                <w:sz w:val="24"/>
                <w:szCs w:val="24"/>
                <w:lang w:eastAsia="ru-RU"/>
              </w:rPr>
              <w:t>%</w:t>
            </w:r>
          </w:p>
        </w:tc>
        <w:tc>
          <w:tcPr>
            <w:tcW w:w="1417" w:type="dxa"/>
            <w:shd w:val="clear" w:color="auto" w:fill="auto"/>
            <w:noWrap/>
            <w:vAlign w:val="bottom"/>
            <w:hideMark/>
          </w:tcPr>
          <w:p w:rsidR="00133F54" w:rsidRPr="009D1802" w:rsidRDefault="006C6DAD" w:rsidP="00133F54">
            <w:pPr>
              <w:suppressAutoHyphens w:val="0"/>
              <w:spacing w:after="0" w:line="240" w:lineRule="auto"/>
              <w:jc w:val="right"/>
              <w:rPr>
                <w:rFonts w:ascii="Times New Roman" w:eastAsia="Times New Roman" w:hAnsi="Times New Roman"/>
                <w:b/>
                <w:bCs/>
                <w:color w:val="000000" w:themeColor="text1"/>
                <w:sz w:val="24"/>
                <w:szCs w:val="24"/>
                <w:lang w:eastAsia="ru-RU"/>
              </w:rPr>
            </w:pPr>
            <w:r w:rsidRPr="009D1802">
              <w:rPr>
                <w:rFonts w:ascii="Times New Roman" w:eastAsia="Times New Roman" w:hAnsi="Times New Roman"/>
                <w:b/>
                <w:bCs/>
                <w:color w:val="000000" w:themeColor="text1"/>
                <w:sz w:val="24"/>
                <w:szCs w:val="24"/>
                <w:lang w:eastAsia="ru-RU"/>
              </w:rPr>
              <w:t>4,8</w:t>
            </w:r>
          </w:p>
        </w:tc>
      </w:tr>
      <w:tr w:rsidR="00133F54" w:rsidRPr="009D1802" w:rsidTr="00C64490">
        <w:trPr>
          <w:trHeight w:val="525"/>
        </w:trPr>
        <w:tc>
          <w:tcPr>
            <w:tcW w:w="636"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2.1.</w:t>
            </w:r>
          </w:p>
        </w:tc>
        <w:tc>
          <w:tcPr>
            <w:tcW w:w="6183" w:type="dxa"/>
            <w:shd w:val="clear" w:color="auto" w:fill="auto"/>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Численность населения с доходами ниже прожиточного минимума</w:t>
            </w:r>
          </w:p>
        </w:tc>
        <w:tc>
          <w:tcPr>
            <w:tcW w:w="1560"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тыс.чел</w:t>
            </w:r>
          </w:p>
        </w:tc>
        <w:tc>
          <w:tcPr>
            <w:tcW w:w="1417" w:type="dxa"/>
            <w:shd w:val="clear" w:color="auto" w:fill="auto"/>
            <w:noWrap/>
            <w:vAlign w:val="bottom"/>
            <w:hideMark/>
          </w:tcPr>
          <w:p w:rsidR="00133F54" w:rsidRPr="009D1802" w:rsidRDefault="005C1DAA" w:rsidP="00133F54">
            <w:pPr>
              <w:suppressAutoHyphens w:val="0"/>
              <w:spacing w:after="0" w:line="240" w:lineRule="auto"/>
              <w:jc w:val="right"/>
              <w:rPr>
                <w:rFonts w:ascii="Times New Roman" w:eastAsia="Times New Roman" w:hAnsi="Times New Roman"/>
                <w:color w:val="000000" w:themeColor="text1"/>
                <w:sz w:val="24"/>
                <w:szCs w:val="24"/>
                <w:lang w:eastAsia="ru-RU"/>
              </w:rPr>
            </w:pPr>
            <w:r w:rsidRPr="009D1802">
              <w:rPr>
                <w:rFonts w:ascii="Times New Roman" w:eastAsia="Times New Roman" w:hAnsi="Times New Roman"/>
                <w:color w:val="000000" w:themeColor="text1"/>
                <w:sz w:val="24"/>
                <w:szCs w:val="24"/>
                <w:lang w:eastAsia="ru-RU"/>
              </w:rPr>
              <w:t>0,</w:t>
            </w:r>
            <w:r w:rsidR="006C6DAD" w:rsidRPr="009D1802">
              <w:rPr>
                <w:rFonts w:ascii="Times New Roman" w:eastAsia="Times New Roman" w:hAnsi="Times New Roman"/>
                <w:color w:val="000000" w:themeColor="text1"/>
                <w:sz w:val="24"/>
                <w:szCs w:val="24"/>
                <w:lang w:eastAsia="ru-RU"/>
              </w:rPr>
              <w:t>0</w:t>
            </w:r>
            <w:r w:rsidR="00855A46" w:rsidRPr="009D1802">
              <w:rPr>
                <w:rFonts w:ascii="Times New Roman" w:eastAsia="Times New Roman" w:hAnsi="Times New Roman"/>
                <w:color w:val="000000" w:themeColor="text1"/>
                <w:sz w:val="24"/>
                <w:szCs w:val="24"/>
                <w:lang w:eastAsia="ru-RU"/>
              </w:rPr>
              <w:t>3</w:t>
            </w:r>
          </w:p>
        </w:tc>
      </w:tr>
      <w:tr w:rsidR="00133F54" w:rsidRPr="009D1802" w:rsidTr="00C64490">
        <w:trPr>
          <w:trHeight w:val="525"/>
        </w:trPr>
        <w:tc>
          <w:tcPr>
            <w:tcW w:w="636"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2.2.</w:t>
            </w:r>
          </w:p>
        </w:tc>
        <w:tc>
          <w:tcPr>
            <w:tcW w:w="6183" w:type="dxa"/>
            <w:shd w:val="clear" w:color="auto" w:fill="auto"/>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Общая численность населения муниципального образования</w:t>
            </w:r>
          </w:p>
        </w:tc>
        <w:tc>
          <w:tcPr>
            <w:tcW w:w="1560"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тыс.чел</w:t>
            </w:r>
          </w:p>
        </w:tc>
        <w:tc>
          <w:tcPr>
            <w:tcW w:w="1417" w:type="dxa"/>
            <w:shd w:val="clear" w:color="auto" w:fill="auto"/>
            <w:noWrap/>
            <w:vAlign w:val="bottom"/>
            <w:hideMark/>
          </w:tcPr>
          <w:p w:rsidR="00133F54" w:rsidRPr="009D1802" w:rsidRDefault="002C7137" w:rsidP="00133F54">
            <w:pPr>
              <w:suppressAutoHyphens w:val="0"/>
              <w:spacing w:after="0" w:line="240" w:lineRule="auto"/>
              <w:jc w:val="right"/>
              <w:rPr>
                <w:rFonts w:ascii="Times New Roman" w:eastAsia="Times New Roman" w:hAnsi="Times New Roman"/>
                <w:color w:val="000000" w:themeColor="text1"/>
                <w:sz w:val="24"/>
                <w:szCs w:val="24"/>
                <w:lang w:eastAsia="ru-RU"/>
              </w:rPr>
            </w:pPr>
            <w:r w:rsidRPr="009D1802">
              <w:rPr>
                <w:rFonts w:ascii="Times New Roman" w:eastAsia="Times New Roman" w:hAnsi="Times New Roman"/>
                <w:color w:val="000000" w:themeColor="text1"/>
                <w:sz w:val="24"/>
                <w:szCs w:val="24"/>
                <w:lang w:eastAsia="ru-RU"/>
              </w:rPr>
              <w:t>0,625</w:t>
            </w:r>
          </w:p>
        </w:tc>
      </w:tr>
      <w:tr w:rsidR="00133F54" w:rsidRPr="009D1802" w:rsidTr="00C64490">
        <w:trPr>
          <w:trHeight w:val="525"/>
        </w:trPr>
        <w:tc>
          <w:tcPr>
            <w:tcW w:w="636"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b/>
                <w:bCs/>
                <w:sz w:val="24"/>
                <w:szCs w:val="24"/>
                <w:lang w:eastAsia="ru-RU"/>
              </w:rPr>
            </w:pPr>
            <w:r w:rsidRPr="009D1802">
              <w:rPr>
                <w:rFonts w:ascii="Times New Roman" w:eastAsia="Times New Roman" w:hAnsi="Times New Roman"/>
                <w:b/>
                <w:bCs/>
                <w:sz w:val="24"/>
                <w:szCs w:val="24"/>
                <w:lang w:eastAsia="ru-RU"/>
              </w:rPr>
              <w:t>3.</w:t>
            </w:r>
          </w:p>
        </w:tc>
        <w:tc>
          <w:tcPr>
            <w:tcW w:w="6183" w:type="dxa"/>
            <w:shd w:val="clear" w:color="auto" w:fill="auto"/>
            <w:vAlign w:val="bottom"/>
            <w:hideMark/>
          </w:tcPr>
          <w:p w:rsidR="00133F54" w:rsidRPr="009D1802" w:rsidRDefault="00133F54" w:rsidP="00133F54">
            <w:pPr>
              <w:suppressAutoHyphens w:val="0"/>
              <w:spacing w:after="0" w:line="240" w:lineRule="auto"/>
              <w:rPr>
                <w:rFonts w:ascii="Times New Roman" w:eastAsia="Times New Roman" w:hAnsi="Times New Roman"/>
                <w:b/>
                <w:bCs/>
                <w:sz w:val="24"/>
                <w:szCs w:val="24"/>
                <w:lang w:eastAsia="ru-RU"/>
              </w:rPr>
            </w:pPr>
            <w:r w:rsidRPr="009D1802">
              <w:rPr>
                <w:rFonts w:ascii="Times New Roman" w:eastAsia="Times New Roman" w:hAnsi="Times New Roman"/>
                <w:b/>
                <w:bCs/>
                <w:sz w:val="24"/>
                <w:szCs w:val="24"/>
                <w:lang w:eastAsia="ru-RU"/>
              </w:rPr>
              <w:t>Уровень собираемости платежей за коммунальные услуги</w:t>
            </w:r>
          </w:p>
        </w:tc>
        <w:tc>
          <w:tcPr>
            <w:tcW w:w="1560"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b/>
                <w:bCs/>
                <w:sz w:val="24"/>
                <w:szCs w:val="24"/>
                <w:lang w:eastAsia="ru-RU"/>
              </w:rPr>
            </w:pPr>
            <w:r w:rsidRPr="009D1802">
              <w:rPr>
                <w:rFonts w:ascii="Times New Roman" w:eastAsia="Times New Roman" w:hAnsi="Times New Roman"/>
                <w:b/>
                <w:bCs/>
                <w:sz w:val="24"/>
                <w:szCs w:val="24"/>
                <w:lang w:eastAsia="ru-RU"/>
              </w:rPr>
              <w:t>%</w:t>
            </w:r>
          </w:p>
        </w:tc>
        <w:tc>
          <w:tcPr>
            <w:tcW w:w="1417" w:type="dxa"/>
            <w:shd w:val="clear" w:color="auto" w:fill="auto"/>
            <w:noWrap/>
            <w:vAlign w:val="bottom"/>
            <w:hideMark/>
          </w:tcPr>
          <w:p w:rsidR="00133F54" w:rsidRPr="009D1802" w:rsidRDefault="00133F54" w:rsidP="00133F54">
            <w:pPr>
              <w:suppressAutoHyphens w:val="0"/>
              <w:spacing w:after="0" w:line="240" w:lineRule="auto"/>
              <w:jc w:val="right"/>
              <w:rPr>
                <w:rFonts w:ascii="Times New Roman" w:eastAsia="Times New Roman" w:hAnsi="Times New Roman"/>
                <w:b/>
                <w:bCs/>
                <w:color w:val="000000" w:themeColor="text1"/>
                <w:sz w:val="24"/>
                <w:szCs w:val="24"/>
                <w:lang w:eastAsia="ru-RU"/>
              </w:rPr>
            </w:pPr>
            <w:r w:rsidRPr="009D1802">
              <w:rPr>
                <w:rFonts w:ascii="Times New Roman" w:eastAsia="Times New Roman" w:hAnsi="Times New Roman"/>
                <w:b/>
                <w:bCs/>
                <w:color w:val="000000" w:themeColor="text1"/>
                <w:sz w:val="24"/>
                <w:szCs w:val="24"/>
                <w:lang w:eastAsia="ru-RU"/>
              </w:rPr>
              <w:t>9</w:t>
            </w:r>
            <w:r w:rsidR="006C6DAD" w:rsidRPr="009D1802">
              <w:rPr>
                <w:rFonts w:ascii="Times New Roman" w:eastAsia="Times New Roman" w:hAnsi="Times New Roman"/>
                <w:b/>
                <w:bCs/>
                <w:color w:val="000000" w:themeColor="text1"/>
                <w:sz w:val="24"/>
                <w:szCs w:val="24"/>
                <w:lang w:eastAsia="ru-RU"/>
              </w:rPr>
              <w:t>6</w:t>
            </w:r>
          </w:p>
        </w:tc>
      </w:tr>
      <w:tr w:rsidR="00133F54" w:rsidRPr="009D1802" w:rsidTr="00C64490">
        <w:trPr>
          <w:trHeight w:val="780"/>
        </w:trPr>
        <w:tc>
          <w:tcPr>
            <w:tcW w:w="636"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3.1.</w:t>
            </w:r>
          </w:p>
        </w:tc>
        <w:tc>
          <w:tcPr>
            <w:tcW w:w="6183" w:type="dxa"/>
            <w:shd w:val="clear" w:color="auto" w:fill="auto"/>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Сумма начисленных платежей гражданам за коммунальные услуги по муниципальному образованию</w:t>
            </w:r>
          </w:p>
        </w:tc>
        <w:tc>
          <w:tcPr>
            <w:tcW w:w="1560"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тыс. руб.</w:t>
            </w:r>
          </w:p>
        </w:tc>
        <w:tc>
          <w:tcPr>
            <w:tcW w:w="1417" w:type="dxa"/>
            <w:shd w:val="clear" w:color="auto" w:fill="auto"/>
            <w:noWrap/>
            <w:vAlign w:val="bottom"/>
            <w:hideMark/>
          </w:tcPr>
          <w:p w:rsidR="00133F54" w:rsidRPr="009D1802" w:rsidRDefault="006C6DAD" w:rsidP="00133F54">
            <w:pPr>
              <w:suppressAutoHyphens w:val="0"/>
              <w:spacing w:after="0" w:line="240" w:lineRule="auto"/>
              <w:jc w:val="right"/>
              <w:rPr>
                <w:rFonts w:ascii="Times New Roman" w:eastAsia="Times New Roman" w:hAnsi="Times New Roman"/>
                <w:color w:val="FF0000"/>
                <w:sz w:val="24"/>
                <w:szCs w:val="24"/>
                <w:lang w:eastAsia="ru-RU"/>
              </w:rPr>
            </w:pPr>
            <w:r w:rsidRPr="009D1802">
              <w:rPr>
                <w:rFonts w:ascii="Times New Roman" w:hAnsi="Times New Roman"/>
                <w:color w:val="000000" w:themeColor="text1"/>
                <w:sz w:val="24"/>
                <w:szCs w:val="24"/>
              </w:rPr>
              <w:t>7907,4</w:t>
            </w:r>
          </w:p>
        </w:tc>
      </w:tr>
      <w:tr w:rsidR="00133F54" w:rsidRPr="009D1802" w:rsidTr="00C64490">
        <w:trPr>
          <w:trHeight w:val="525"/>
        </w:trPr>
        <w:tc>
          <w:tcPr>
            <w:tcW w:w="636"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3.2.</w:t>
            </w:r>
          </w:p>
        </w:tc>
        <w:tc>
          <w:tcPr>
            <w:tcW w:w="6183" w:type="dxa"/>
            <w:shd w:val="clear" w:color="auto" w:fill="auto"/>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Сумма оплаченных платежей гражданам за коммунальные услуги</w:t>
            </w:r>
          </w:p>
        </w:tc>
        <w:tc>
          <w:tcPr>
            <w:tcW w:w="1560"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тыс. руб.</w:t>
            </w:r>
          </w:p>
        </w:tc>
        <w:tc>
          <w:tcPr>
            <w:tcW w:w="1417" w:type="dxa"/>
            <w:shd w:val="clear" w:color="auto" w:fill="auto"/>
            <w:noWrap/>
            <w:vAlign w:val="bottom"/>
            <w:hideMark/>
          </w:tcPr>
          <w:p w:rsidR="00133F54" w:rsidRPr="009D1802" w:rsidRDefault="006C6DAD" w:rsidP="00133F54">
            <w:pPr>
              <w:suppressAutoHyphens w:val="0"/>
              <w:spacing w:after="0" w:line="240" w:lineRule="auto"/>
              <w:jc w:val="right"/>
              <w:rPr>
                <w:rFonts w:ascii="Times New Roman" w:eastAsia="Times New Roman" w:hAnsi="Times New Roman"/>
                <w:color w:val="000000" w:themeColor="text1"/>
                <w:sz w:val="24"/>
                <w:szCs w:val="24"/>
                <w:lang w:eastAsia="ru-RU"/>
              </w:rPr>
            </w:pPr>
            <w:r w:rsidRPr="009D1802">
              <w:rPr>
                <w:rFonts w:ascii="Times New Roman" w:eastAsia="Times New Roman" w:hAnsi="Times New Roman"/>
                <w:color w:val="000000" w:themeColor="text1"/>
                <w:sz w:val="24"/>
                <w:szCs w:val="24"/>
                <w:lang w:eastAsia="ru-RU"/>
              </w:rPr>
              <w:t>7591,1</w:t>
            </w:r>
          </w:p>
        </w:tc>
      </w:tr>
      <w:tr w:rsidR="00133F54" w:rsidRPr="009D1802" w:rsidTr="00C64490">
        <w:trPr>
          <w:trHeight w:val="780"/>
        </w:trPr>
        <w:tc>
          <w:tcPr>
            <w:tcW w:w="636"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b/>
                <w:bCs/>
                <w:sz w:val="24"/>
                <w:szCs w:val="24"/>
                <w:lang w:eastAsia="ru-RU"/>
              </w:rPr>
            </w:pPr>
            <w:r w:rsidRPr="009D1802">
              <w:rPr>
                <w:rFonts w:ascii="Times New Roman" w:eastAsia="Times New Roman" w:hAnsi="Times New Roman"/>
                <w:b/>
                <w:bCs/>
                <w:sz w:val="24"/>
                <w:szCs w:val="24"/>
                <w:lang w:eastAsia="ru-RU"/>
              </w:rPr>
              <w:lastRenderedPageBreak/>
              <w:t>4.</w:t>
            </w:r>
          </w:p>
        </w:tc>
        <w:tc>
          <w:tcPr>
            <w:tcW w:w="6183" w:type="dxa"/>
            <w:shd w:val="clear" w:color="auto" w:fill="auto"/>
            <w:vAlign w:val="bottom"/>
            <w:hideMark/>
          </w:tcPr>
          <w:p w:rsidR="00133F54" w:rsidRPr="009D1802" w:rsidRDefault="00133F54" w:rsidP="00133F54">
            <w:pPr>
              <w:suppressAutoHyphens w:val="0"/>
              <w:spacing w:after="0" w:line="240" w:lineRule="auto"/>
              <w:rPr>
                <w:rFonts w:ascii="Times New Roman" w:eastAsia="Times New Roman" w:hAnsi="Times New Roman"/>
                <w:b/>
                <w:bCs/>
                <w:sz w:val="24"/>
                <w:szCs w:val="24"/>
                <w:lang w:eastAsia="ru-RU"/>
              </w:rPr>
            </w:pPr>
            <w:r w:rsidRPr="009D1802">
              <w:rPr>
                <w:rFonts w:ascii="Times New Roman" w:eastAsia="Times New Roman" w:hAnsi="Times New Roman"/>
                <w:b/>
                <w:bCs/>
                <w:sz w:val="24"/>
                <w:szCs w:val="24"/>
                <w:lang w:eastAsia="ru-RU"/>
              </w:rPr>
              <w:t>Доля получателей субсидий на оплату коммунальных услуг в общей численности населения</w:t>
            </w:r>
          </w:p>
        </w:tc>
        <w:tc>
          <w:tcPr>
            <w:tcW w:w="1560"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b/>
                <w:bCs/>
                <w:sz w:val="24"/>
                <w:szCs w:val="24"/>
                <w:lang w:eastAsia="ru-RU"/>
              </w:rPr>
            </w:pPr>
            <w:r w:rsidRPr="009D1802">
              <w:rPr>
                <w:rFonts w:ascii="Times New Roman" w:eastAsia="Times New Roman" w:hAnsi="Times New Roman"/>
                <w:b/>
                <w:bCs/>
                <w:sz w:val="24"/>
                <w:szCs w:val="24"/>
                <w:lang w:eastAsia="ru-RU"/>
              </w:rPr>
              <w:t>%</w:t>
            </w:r>
          </w:p>
        </w:tc>
        <w:tc>
          <w:tcPr>
            <w:tcW w:w="1417" w:type="dxa"/>
            <w:shd w:val="clear" w:color="auto" w:fill="auto"/>
            <w:noWrap/>
            <w:vAlign w:val="bottom"/>
            <w:hideMark/>
          </w:tcPr>
          <w:p w:rsidR="00133F54" w:rsidRPr="009D1802" w:rsidRDefault="002C7137" w:rsidP="00133F54">
            <w:pPr>
              <w:suppressAutoHyphens w:val="0"/>
              <w:spacing w:after="0" w:line="240" w:lineRule="auto"/>
              <w:jc w:val="right"/>
              <w:rPr>
                <w:rFonts w:ascii="Times New Roman" w:eastAsia="Times New Roman" w:hAnsi="Times New Roman"/>
                <w:b/>
                <w:bCs/>
                <w:sz w:val="24"/>
                <w:szCs w:val="24"/>
                <w:lang w:eastAsia="ru-RU"/>
              </w:rPr>
            </w:pPr>
            <w:r w:rsidRPr="009D1802">
              <w:rPr>
                <w:rFonts w:ascii="Times New Roman" w:eastAsia="Times New Roman" w:hAnsi="Times New Roman"/>
                <w:b/>
                <w:bCs/>
                <w:sz w:val="24"/>
                <w:szCs w:val="24"/>
                <w:lang w:eastAsia="ru-RU"/>
              </w:rPr>
              <w:t>1,7</w:t>
            </w:r>
          </w:p>
        </w:tc>
      </w:tr>
      <w:tr w:rsidR="00133F54" w:rsidRPr="009D1802" w:rsidTr="00C64490">
        <w:trPr>
          <w:trHeight w:val="525"/>
        </w:trPr>
        <w:tc>
          <w:tcPr>
            <w:tcW w:w="636"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4.1.</w:t>
            </w:r>
          </w:p>
        </w:tc>
        <w:tc>
          <w:tcPr>
            <w:tcW w:w="6183" w:type="dxa"/>
            <w:shd w:val="clear" w:color="auto" w:fill="auto"/>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Численность семей, претендующих на получение субсидий</w:t>
            </w:r>
          </w:p>
        </w:tc>
        <w:tc>
          <w:tcPr>
            <w:tcW w:w="1560"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ед</w:t>
            </w:r>
          </w:p>
        </w:tc>
        <w:tc>
          <w:tcPr>
            <w:tcW w:w="1417" w:type="dxa"/>
            <w:shd w:val="clear" w:color="auto" w:fill="auto"/>
            <w:noWrap/>
            <w:vAlign w:val="bottom"/>
            <w:hideMark/>
          </w:tcPr>
          <w:p w:rsidR="00133F54" w:rsidRPr="009D1802" w:rsidRDefault="002C7137" w:rsidP="00133F54">
            <w:pPr>
              <w:suppressAutoHyphens w:val="0"/>
              <w:spacing w:after="0" w:line="240" w:lineRule="auto"/>
              <w:jc w:val="right"/>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11</w:t>
            </w:r>
          </w:p>
        </w:tc>
      </w:tr>
      <w:tr w:rsidR="00133F54" w:rsidRPr="009D1802" w:rsidTr="00C64490">
        <w:trPr>
          <w:trHeight w:val="525"/>
        </w:trPr>
        <w:tc>
          <w:tcPr>
            <w:tcW w:w="636"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4.2.</w:t>
            </w:r>
          </w:p>
        </w:tc>
        <w:tc>
          <w:tcPr>
            <w:tcW w:w="6183" w:type="dxa"/>
            <w:shd w:val="clear" w:color="auto" w:fill="auto"/>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Численность населения муниципального образования</w:t>
            </w:r>
          </w:p>
        </w:tc>
        <w:tc>
          <w:tcPr>
            <w:tcW w:w="1560"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чел</w:t>
            </w:r>
          </w:p>
        </w:tc>
        <w:tc>
          <w:tcPr>
            <w:tcW w:w="1417" w:type="dxa"/>
            <w:shd w:val="clear" w:color="auto" w:fill="auto"/>
            <w:noWrap/>
            <w:vAlign w:val="bottom"/>
            <w:hideMark/>
          </w:tcPr>
          <w:p w:rsidR="00133F54" w:rsidRPr="009D1802" w:rsidRDefault="002C7137" w:rsidP="00133F54">
            <w:pPr>
              <w:suppressAutoHyphens w:val="0"/>
              <w:spacing w:after="0" w:line="240" w:lineRule="auto"/>
              <w:jc w:val="right"/>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625</w:t>
            </w:r>
          </w:p>
        </w:tc>
      </w:tr>
      <w:tr w:rsidR="00133F54" w:rsidRPr="009D1802" w:rsidTr="00C64490">
        <w:trPr>
          <w:trHeight w:val="525"/>
        </w:trPr>
        <w:tc>
          <w:tcPr>
            <w:tcW w:w="636"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4.3.</w:t>
            </w:r>
          </w:p>
        </w:tc>
        <w:tc>
          <w:tcPr>
            <w:tcW w:w="6183" w:type="dxa"/>
            <w:shd w:val="clear" w:color="auto" w:fill="auto"/>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Средний по муниципальному образованию коэффициент семейности</w:t>
            </w:r>
          </w:p>
        </w:tc>
        <w:tc>
          <w:tcPr>
            <w:tcW w:w="1560" w:type="dxa"/>
            <w:shd w:val="clear" w:color="auto" w:fill="auto"/>
            <w:noWrap/>
            <w:vAlign w:val="bottom"/>
            <w:hideMark/>
          </w:tcPr>
          <w:p w:rsidR="00133F54" w:rsidRPr="009D1802" w:rsidRDefault="00133F54" w:rsidP="00133F54">
            <w:pPr>
              <w:suppressAutoHyphens w:val="0"/>
              <w:spacing w:after="0" w:line="240" w:lineRule="auto"/>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чел/семью</w:t>
            </w:r>
          </w:p>
        </w:tc>
        <w:tc>
          <w:tcPr>
            <w:tcW w:w="1417" w:type="dxa"/>
            <w:shd w:val="clear" w:color="auto" w:fill="auto"/>
            <w:noWrap/>
            <w:vAlign w:val="bottom"/>
            <w:hideMark/>
          </w:tcPr>
          <w:p w:rsidR="00133F54" w:rsidRPr="009D1802" w:rsidRDefault="002C7137" w:rsidP="00133F54">
            <w:pPr>
              <w:suppressAutoHyphens w:val="0"/>
              <w:spacing w:after="0" w:line="240" w:lineRule="auto"/>
              <w:jc w:val="right"/>
              <w:rPr>
                <w:rFonts w:ascii="Times New Roman" w:eastAsia="Times New Roman" w:hAnsi="Times New Roman"/>
                <w:sz w:val="24"/>
                <w:szCs w:val="24"/>
                <w:lang w:eastAsia="ru-RU"/>
              </w:rPr>
            </w:pPr>
            <w:r w:rsidRPr="009D1802">
              <w:rPr>
                <w:rFonts w:ascii="Times New Roman" w:eastAsia="Times New Roman" w:hAnsi="Times New Roman"/>
                <w:sz w:val="24"/>
                <w:szCs w:val="24"/>
                <w:lang w:eastAsia="ru-RU"/>
              </w:rPr>
              <w:t>3</w:t>
            </w:r>
          </w:p>
        </w:tc>
      </w:tr>
      <w:tr w:rsidR="005C1DAA" w:rsidRPr="009D1802" w:rsidTr="00C64490">
        <w:trPr>
          <w:trHeight w:val="525"/>
        </w:trPr>
        <w:tc>
          <w:tcPr>
            <w:tcW w:w="636" w:type="dxa"/>
            <w:shd w:val="clear" w:color="auto" w:fill="auto"/>
            <w:noWrap/>
            <w:vAlign w:val="bottom"/>
            <w:hideMark/>
          </w:tcPr>
          <w:p w:rsidR="005C1DAA" w:rsidRPr="009D1802" w:rsidRDefault="005C1DAA" w:rsidP="00133F54">
            <w:pPr>
              <w:suppressAutoHyphens w:val="0"/>
              <w:spacing w:after="0" w:line="240" w:lineRule="auto"/>
              <w:rPr>
                <w:rFonts w:ascii="Times New Roman" w:eastAsia="Times New Roman" w:hAnsi="Times New Roman"/>
                <w:color w:val="FF0000"/>
                <w:sz w:val="24"/>
                <w:szCs w:val="24"/>
                <w:lang w:eastAsia="ru-RU"/>
              </w:rPr>
            </w:pPr>
          </w:p>
        </w:tc>
        <w:tc>
          <w:tcPr>
            <w:tcW w:w="6183" w:type="dxa"/>
            <w:shd w:val="clear" w:color="auto" w:fill="auto"/>
            <w:vAlign w:val="bottom"/>
            <w:hideMark/>
          </w:tcPr>
          <w:p w:rsidR="005C1DAA" w:rsidRPr="009D1802" w:rsidRDefault="005C1DAA" w:rsidP="00133F54">
            <w:pPr>
              <w:suppressAutoHyphens w:val="0"/>
              <w:spacing w:after="0" w:line="240" w:lineRule="auto"/>
              <w:rPr>
                <w:rFonts w:ascii="Times New Roman" w:eastAsia="Times New Roman" w:hAnsi="Times New Roman"/>
                <w:color w:val="FF0000"/>
                <w:sz w:val="24"/>
                <w:szCs w:val="24"/>
                <w:lang w:eastAsia="ru-RU"/>
              </w:rPr>
            </w:pPr>
          </w:p>
        </w:tc>
        <w:tc>
          <w:tcPr>
            <w:tcW w:w="1560" w:type="dxa"/>
            <w:shd w:val="clear" w:color="auto" w:fill="auto"/>
            <w:noWrap/>
            <w:vAlign w:val="bottom"/>
            <w:hideMark/>
          </w:tcPr>
          <w:p w:rsidR="005C1DAA" w:rsidRPr="009D1802" w:rsidRDefault="005C1DAA" w:rsidP="00133F54">
            <w:pPr>
              <w:suppressAutoHyphens w:val="0"/>
              <w:spacing w:after="0" w:line="240" w:lineRule="auto"/>
              <w:rPr>
                <w:rFonts w:ascii="Times New Roman" w:eastAsia="Times New Roman" w:hAnsi="Times New Roman"/>
                <w:color w:val="FF0000"/>
                <w:sz w:val="24"/>
                <w:szCs w:val="24"/>
                <w:lang w:eastAsia="ru-RU"/>
              </w:rPr>
            </w:pPr>
          </w:p>
        </w:tc>
        <w:tc>
          <w:tcPr>
            <w:tcW w:w="1417" w:type="dxa"/>
            <w:shd w:val="clear" w:color="auto" w:fill="auto"/>
            <w:noWrap/>
            <w:vAlign w:val="bottom"/>
            <w:hideMark/>
          </w:tcPr>
          <w:p w:rsidR="005C1DAA" w:rsidRPr="009D1802" w:rsidRDefault="005C1DAA" w:rsidP="00133F54">
            <w:pPr>
              <w:suppressAutoHyphens w:val="0"/>
              <w:spacing w:after="0" w:line="240" w:lineRule="auto"/>
              <w:jc w:val="right"/>
              <w:rPr>
                <w:rFonts w:ascii="Times New Roman" w:eastAsia="Times New Roman" w:hAnsi="Times New Roman"/>
                <w:color w:val="FF0000"/>
                <w:sz w:val="24"/>
                <w:szCs w:val="24"/>
                <w:lang w:eastAsia="ru-RU"/>
              </w:rPr>
            </w:pPr>
          </w:p>
        </w:tc>
      </w:tr>
    </w:tbl>
    <w:p w:rsidR="005C1DAA" w:rsidRPr="009D1802" w:rsidRDefault="005C1DAA" w:rsidP="000654DD">
      <w:pPr>
        <w:pStyle w:val="ConsPlusNormal"/>
        <w:ind w:firstLine="0"/>
        <w:jc w:val="both"/>
        <w:rPr>
          <w:rFonts w:ascii="Times New Roman" w:hAnsi="Times New Roman" w:cs="Times New Roman"/>
          <w:sz w:val="24"/>
          <w:szCs w:val="24"/>
        </w:rPr>
      </w:pPr>
    </w:p>
    <w:p w:rsidR="00133F54" w:rsidRPr="009D1802" w:rsidRDefault="00133F54" w:rsidP="00133F54">
      <w:pPr>
        <w:pStyle w:val="ConsPlusNormal"/>
        <w:ind w:firstLine="540"/>
        <w:jc w:val="both"/>
        <w:rPr>
          <w:rFonts w:ascii="Times New Roman" w:hAnsi="Times New Roman" w:cs="Times New Roman"/>
          <w:sz w:val="24"/>
          <w:szCs w:val="24"/>
        </w:rPr>
      </w:pPr>
      <w:r w:rsidRPr="009D1802">
        <w:rPr>
          <w:rFonts w:ascii="Times New Roman" w:hAnsi="Times New Roman" w:cs="Times New Roman"/>
          <w:sz w:val="24"/>
          <w:szCs w:val="24"/>
        </w:rPr>
        <w:t xml:space="preserve">Доля расходов на коммунальные услуги в совокупном доходе семьи в </w:t>
      </w:r>
      <w:r w:rsidR="002C7137" w:rsidRPr="009D1802">
        <w:rPr>
          <w:rFonts w:ascii="Times New Roman" w:hAnsi="Times New Roman" w:cs="Times New Roman"/>
          <w:sz w:val="24"/>
          <w:szCs w:val="24"/>
        </w:rPr>
        <w:t>Мамоновском</w:t>
      </w:r>
      <w:r w:rsidRPr="009D1802">
        <w:rPr>
          <w:rFonts w:ascii="Times New Roman" w:hAnsi="Times New Roman" w:cs="Times New Roman"/>
          <w:sz w:val="24"/>
          <w:szCs w:val="24"/>
        </w:rPr>
        <w:t xml:space="preserve"> сельском поселении </w:t>
      </w:r>
      <w:r w:rsidRPr="009D1802">
        <w:rPr>
          <w:rFonts w:ascii="Times New Roman" w:hAnsi="Times New Roman" w:cs="Times New Roman"/>
          <w:color w:val="000000" w:themeColor="text1"/>
          <w:sz w:val="24"/>
          <w:szCs w:val="24"/>
        </w:rPr>
        <w:t xml:space="preserve">составляет </w:t>
      </w:r>
      <w:r w:rsidR="006C6DAD" w:rsidRPr="009D1802">
        <w:rPr>
          <w:rFonts w:ascii="Times New Roman" w:hAnsi="Times New Roman" w:cs="Times New Roman"/>
          <w:color w:val="000000" w:themeColor="text1"/>
          <w:sz w:val="24"/>
          <w:szCs w:val="24"/>
        </w:rPr>
        <w:t>8,2</w:t>
      </w:r>
      <w:r w:rsidRPr="009D1802">
        <w:rPr>
          <w:rFonts w:ascii="Times New Roman" w:hAnsi="Times New Roman" w:cs="Times New Roman"/>
          <w:color w:val="000000" w:themeColor="text1"/>
          <w:sz w:val="24"/>
          <w:szCs w:val="24"/>
        </w:rPr>
        <w:t>%,</w:t>
      </w:r>
      <w:r w:rsidRPr="009D1802">
        <w:rPr>
          <w:rFonts w:ascii="Times New Roman" w:hAnsi="Times New Roman" w:cs="Times New Roman"/>
          <w:sz w:val="24"/>
          <w:szCs w:val="24"/>
        </w:rPr>
        <w:t xml:space="preserve"> что не превышает величину, соответствующую максимально допустимой доле расходов граждан на оплату жилого помещения и коммунальных услуг в совокупном доходе семьи, установленную в Воронежской области в размере 22%. </w:t>
      </w:r>
    </w:p>
    <w:p w:rsidR="007E14E4" w:rsidRPr="009D1802" w:rsidRDefault="00133F54" w:rsidP="00133F54">
      <w:pPr>
        <w:pStyle w:val="ConsPlusNormal"/>
        <w:ind w:firstLine="540"/>
        <w:jc w:val="both"/>
        <w:rPr>
          <w:rFonts w:ascii="Times New Roman" w:hAnsi="Times New Roman" w:cs="Times New Roman"/>
          <w:sz w:val="24"/>
          <w:szCs w:val="24"/>
        </w:rPr>
      </w:pPr>
      <w:r w:rsidRPr="009D1802">
        <w:rPr>
          <w:rFonts w:ascii="Times New Roman" w:hAnsi="Times New Roman" w:cs="Times New Roman"/>
          <w:sz w:val="24"/>
          <w:szCs w:val="24"/>
        </w:rPr>
        <w:t xml:space="preserve">Доля получателей субсидий на оплату коммунальных услуг в общей численности населения </w:t>
      </w:r>
      <w:r w:rsidR="00EA43D3" w:rsidRPr="009D1802">
        <w:rPr>
          <w:rFonts w:ascii="Times New Roman" w:hAnsi="Times New Roman" w:cs="Times New Roman"/>
          <w:sz w:val="24"/>
          <w:szCs w:val="24"/>
        </w:rPr>
        <w:t>Мамоновского</w:t>
      </w:r>
      <w:r w:rsidRPr="009D1802">
        <w:rPr>
          <w:rFonts w:ascii="Times New Roman" w:hAnsi="Times New Roman" w:cs="Times New Roman"/>
          <w:sz w:val="24"/>
          <w:szCs w:val="24"/>
        </w:rPr>
        <w:t xml:space="preserve"> сельского поселения не превышает долю населения с доходами ниже прожиточного минимума. </w:t>
      </w:r>
    </w:p>
    <w:p w:rsidR="00133F54" w:rsidRPr="009D1802" w:rsidRDefault="00133F54" w:rsidP="00133F54">
      <w:pPr>
        <w:pStyle w:val="ConsPlusNormal"/>
        <w:ind w:firstLine="540"/>
        <w:jc w:val="both"/>
        <w:rPr>
          <w:rFonts w:ascii="Times New Roman" w:hAnsi="Times New Roman" w:cs="Times New Roman"/>
          <w:sz w:val="24"/>
          <w:szCs w:val="24"/>
        </w:rPr>
      </w:pPr>
      <w:r w:rsidRPr="009D1802">
        <w:rPr>
          <w:rFonts w:ascii="Times New Roman" w:hAnsi="Times New Roman" w:cs="Times New Roman"/>
          <w:sz w:val="24"/>
          <w:szCs w:val="24"/>
        </w:rPr>
        <w:t xml:space="preserve">Уровень собираемости платежей за коммунальные услуги составляет </w:t>
      </w:r>
      <w:r w:rsidR="005C1DAA" w:rsidRPr="009D1802">
        <w:rPr>
          <w:rFonts w:ascii="Times New Roman" w:hAnsi="Times New Roman" w:cs="Times New Roman"/>
          <w:sz w:val="24"/>
          <w:szCs w:val="24"/>
        </w:rPr>
        <w:t>96</w:t>
      </w:r>
      <w:r w:rsidRPr="009D1802">
        <w:rPr>
          <w:rFonts w:ascii="Times New Roman" w:hAnsi="Times New Roman" w:cs="Times New Roman"/>
          <w:sz w:val="24"/>
          <w:szCs w:val="24"/>
        </w:rPr>
        <w:t xml:space="preserve">%, что свидетельствует о нормальной дисциплине платежей и доли задолженности, не влияющей на финансовую устойчивость организаций коммунального комплекса, оказывающих услуги потребителям </w:t>
      </w:r>
      <w:r w:rsidR="00EA43D3" w:rsidRPr="009D1802">
        <w:rPr>
          <w:rFonts w:ascii="Times New Roman" w:hAnsi="Times New Roman" w:cs="Times New Roman"/>
          <w:sz w:val="24"/>
          <w:szCs w:val="24"/>
        </w:rPr>
        <w:t>Мамоновского</w:t>
      </w:r>
      <w:r w:rsidRPr="009D1802">
        <w:rPr>
          <w:rFonts w:ascii="Times New Roman" w:hAnsi="Times New Roman" w:cs="Times New Roman"/>
          <w:sz w:val="24"/>
          <w:szCs w:val="24"/>
        </w:rPr>
        <w:t xml:space="preserve"> сельского поселения.</w:t>
      </w:r>
    </w:p>
    <w:p w:rsidR="00AA1ECF" w:rsidRPr="009D1802" w:rsidRDefault="00133F54" w:rsidP="00751EA6">
      <w:pPr>
        <w:pStyle w:val="ConsPlusNormal"/>
        <w:ind w:firstLine="540"/>
        <w:jc w:val="both"/>
        <w:rPr>
          <w:rFonts w:ascii="Times New Roman" w:hAnsi="Times New Roman" w:cs="Times New Roman"/>
          <w:sz w:val="24"/>
          <w:szCs w:val="24"/>
        </w:rPr>
      </w:pPr>
      <w:r w:rsidRPr="009D1802">
        <w:rPr>
          <w:rFonts w:ascii="Times New Roman" w:hAnsi="Times New Roman" w:cs="Times New Roman"/>
          <w:sz w:val="24"/>
          <w:szCs w:val="24"/>
        </w:rPr>
        <w:t>Учитывая, что рост платы граждан за коммунальные услуги ограничивается устанавливаемыми ежегодно предельными минимальными и (или) максимальными индексами возможного изменения размера платы граждан за коммунальные услуги,  а также вышеизложенные показатели платежеспособности, расходы на реализацию программы следует считать доступными.</w:t>
      </w:r>
    </w:p>
    <w:p w:rsidR="00CE205E" w:rsidRPr="009D1802" w:rsidRDefault="00CE205E" w:rsidP="007274C0">
      <w:pPr>
        <w:pStyle w:val="ConsPlusNormal"/>
        <w:widowControl/>
        <w:ind w:firstLine="540"/>
        <w:jc w:val="both"/>
        <w:rPr>
          <w:rFonts w:ascii="Times New Roman" w:hAnsi="Times New Roman" w:cs="Times New Roman"/>
          <w:sz w:val="24"/>
          <w:szCs w:val="24"/>
        </w:rPr>
      </w:pPr>
    </w:p>
    <w:p w:rsidR="001B3FC5" w:rsidRPr="009D1802" w:rsidRDefault="002C0868" w:rsidP="007A1C27">
      <w:pPr>
        <w:spacing w:after="0" w:line="240" w:lineRule="auto"/>
        <w:jc w:val="center"/>
        <w:rPr>
          <w:rFonts w:ascii="Times New Roman" w:hAnsi="Times New Roman"/>
          <w:b/>
          <w:sz w:val="24"/>
          <w:szCs w:val="24"/>
        </w:rPr>
      </w:pPr>
      <w:r w:rsidRPr="009D1802">
        <w:rPr>
          <w:rFonts w:ascii="Times New Roman" w:hAnsi="Times New Roman"/>
          <w:b/>
          <w:sz w:val="24"/>
          <w:szCs w:val="24"/>
          <w:lang w:val="en-US"/>
        </w:rPr>
        <w:t>V</w:t>
      </w:r>
      <w:r w:rsidRPr="009D1802">
        <w:rPr>
          <w:rFonts w:ascii="Times New Roman" w:hAnsi="Times New Roman"/>
          <w:b/>
          <w:sz w:val="24"/>
          <w:szCs w:val="24"/>
        </w:rPr>
        <w:t xml:space="preserve">. </w:t>
      </w:r>
      <w:r w:rsidR="00C73E86" w:rsidRPr="009D1802">
        <w:rPr>
          <w:rFonts w:ascii="Times New Roman" w:hAnsi="Times New Roman"/>
          <w:b/>
          <w:sz w:val="24"/>
          <w:szCs w:val="24"/>
        </w:rPr>
        <w:t xml:space="preserve">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 </w:t>
      </w:r>
      <w:r w:rsidR="001B3FC5" w:rsidRPr="009D1802">
        <w:rPr>
          <w:rFonts w:ascii="Times New Roman" w:hAnsi="Times New Roman"/>
          <w:b/>
          <w:sz w:val="24"/>
          <w:szCs w:val="24"/>
        </w:rPr>
        <w:t>по развитию</w:t>
      </w:r>
      <w:r w:rsidR="007A1C27">
        <w:rPr>
          <w:rFonts w:ascii="Times New Roman" w:hAnsi="Times New Roman"/>
          <w:b/>
          <w:sz w:val="24"/>
          <w:szCs w:val="24"/>
        </w:rPr>
        <w:t xml:space="preserve"> </w:t>
      </w:r>
      <w:r w:rsidR="001B3FC5" w:rsidRPr="009D1802">
        <w:rPr>
          <w:rFonts w:ascii="Times New Roman" w:hAnsi="Times New Roman"/>
          <w:b/>
          <w:sz w:val="24"/>
          <w:szCs w:val="24"/>
        </w:rPr>
        <w:t>коммунальной инфраструктуры</w:t>
      </w:r>
      <w:r w:rsidR="007A1C27">
        <w:rPr>
          <w:rFonts w:ascii="Times New Roman" w:hAnsi="Times New Roman"/>
          <w:b/>
          <w:sz w:val="24"/>
          <w:szCs w:val="24"/>
        </w:rPr>
        <w:t xml:space="preserve"> </w:t>
      </w:r>
      <w:r w:rsidR="00EA43D3" w:rsidRPr="009D1802">
        <w:rPr>
          <w:rFonts w:ascii="Times New Roman" w:hAnsi="Times New Roman"/>
          <w:b/>
          <w:sz w:val="24"/>
          <w:szCs w:val="24"/>
        </w:rPr>
        <w:t>Мамоновского</w:t>
      </w:r>
      <w:r w:rsidR="001B3FC5" w:rsidRPr="009D1802">
        <w:rPr>
          <w:rFonts w:ascii="Times New Roman" w:hAnsi="Times New Roman"/>
          <w:b/>
          <w:sz w:val="24"/>
          <w:szCs w:val="24"/>
        </w:rPr>
        <w:t xml:space="preserve"> сельско</w:t>
      </w:r>
      <w:r w:rsidR="004620A3" w:rsidRPr="009D1802">
        <w:rPr>
          <w:rFonts w:ascii="Times New Roman" w:hAnsi="Times New Roman"/>
          <w:b/>
          <w:sz w:val="24"/>
          <w:szCs w:val="24"/>
        </w:rPr>
        <w:t>го</w:t>
      </w:r>
      <w:r w:rsidR="001B3FC5" w:rsidRPr="009D1802">
        <w:rPr>
          <w:rFonts w:ascii="Times New Roman" w:hAnsi="Times New Roman"/>
          <w:b/>
          <w:sz w:val="24"/>
          <w:szCs w:val="24"/>
        </w:rPr>
        <w:t xml:space="preserve"> поселени</w:t>
      </w:r>
      <w:r w:rsidR="004620A3" w:rsidRPr="009D1802">
        <w:rPr>
          <w:rFonts w:ascii="Times New Roman" w:hAnsi="Times New Roman"/>
          <w:b/>
          <w:sz w:val="24"/>
          <w:szCs w:val="24"/>
        </w:rPr>
        <w:t>я</w:t>
      </w:r>
      <w:r w:rsidR="007A1C27">
        <w:rPr>
          <w:rFonts w:ascii="Times New Roman" w:hAnsi="Times New Roman"/>
          <w:b/>
          <w:sz w:val="24"/>
          <w:szCs w:val="24"/>
        </w:rPr>
        <w:t xml:space="preserve"> </w:t>
      </w:r>
      <w:r w:rsidR="00EA43D3" w:rsidRPr="009D1802">
        <w:rPr>
          <w:rFonts w:ascii="Times New Roman" w:hAnsi="Times New Roman"/>
          <w:b/>
          <w:sz w:val="24"/>
          <w:szCs w:val="24"/>
        </w:rPr>
        <w:t>Верхнемамонского</w:t>
      </w:r>
      <w:r w:rsidR="001B3FC5" w:rsidRPr="009D1802">
        <w:rPr>
          <w:rFonts w:ascii="Times New Roman" w:hAnsi="Times New Roman"/>
          <w:b/>
          <w:sz w:val="24"/>
          <w:szCs w:val="24"/>
        </w:rPr>
        <w:t xml:space="preserve"> муниципального района Воронежской области</w:t>
      </w:r>
    </w:p>
    <w:p w:rsidR="00BE2565" w:rsidRDefault="00C32FB7" w:rsidP="007274C0">
      <w:pPr>
        <w:spacing w:after="0" w:line="240" w:lineRule="auto"/>
        <w:jc w:val="center"/>
        <w:rPr>
          <w:rFonts w:ascii="Times New Roman" w:hAnsi="Times New Roman"/>
          <w:b/>
          <w:sz w:val="24"/>
          <w:szCs w:val="24"/>
        </w:rPr>
      </w:pPr>
      <w:r w:rsidRPr="009D1802">
        <w:rPr>
          <w:rFonts w:ascii="Times New Roman" w:hAnsi="Times New Roman"/>
          <w:b/>
          <w:sz w:val="24"/>
          <w:szCs w:val="24"/>
        </w:rPr>
        <w:t>на 201</w:t>
      </w:r>
      <w:r w:rsidR="004620A3" w:rsidRPr="009D1802">
        <w:rPr>
          <w:rFonts w:ascii="Times New Roman" w:hAnsi="Times New Roman"/>
          <w:b/>
          <w:sz w:val="24"/>
          <w:szCs w:val="24"/>
        </w:rPr>
        <w:t>6-203</w:t>
      </w:r>
      <w:r w:rsidRPr="009D1802">
        <w:rPr>
          <w:rFonts w:ascii="Times New Roman" w:hAnsi="Times New Roman"/>
          <w:b/>
          <w:sz w:val="24"/>
          <w:szCs w:val="24"/>
        </w:rPr>
        <w:t>0 годы</w:t>
      </w:r>
    </w:p>
    <w:p w:rsidR="007A1C27" w:rsidRPr="009D1802" w:rsidRDefault="007A1C27" w:rsidP="007274C0">
      <w:pPr>
        <w:spacing w:after="0" w:line="240" w:lineRule="auto"/>
        <w:jc w:val="center"/>
        <w:rPr>
          <w:rFonts w:ascii="Times New Roman" w:hAnsi="Times New Roman"/>
          <w:b/>
          <w:sz w:val="24"/>
          <w:szCs w:val="24"/>
        </w:rPr>
      </w:pPr>
    </w:p>
    <w:p w:rsidR="00D22793" w:rsidRPr="009D1802" w:rsidRDefault="00751EA6" w:rsidP="000E0142">
      <w:pPr>
        <w:spacing w:after="0" w:line="240" w:lineRule="auto"/>
        <w:jc w:val="both"/>
        <w:rPr>
          <w:rFonts w:ascii="Times New Roman" w:hAnsi="Times New Roman"/>
          <w:b/>
          <w:sz w:val="24"/>
          <w:szCs w:val="24"/>
        </w:rPr>
      </w:pPr>
      <w:r w:rsidRPr="009D1802">
        <w:rPr>
          <w:rFonts w:ascii="Times New Roman" w:hAnsi="Times New Roman"/>
          <w:b/>
          <w:sz w:val="24"/>
          <w:szCs w:val="24"/>
        </w:rPr>
        <w:t>5</w:t>
      </w:r>
      <w:r w:rsidR="000654DD">
        <w:rPr>
          <w:rFonts w:ascii="Times New Roman" w:hAnsi="Times New Roman"/>
          <w:b/>
          <w:sz w:val="24"/>
          <w:szCs w:val="24"/>
        </w:rPr>
        <w:t xml:space="preserve">.1. Механизм реализации </w:t>
      </w:r>
      <w:bookmarkStart w:id="0" w:name="_GoBack"/>
      <w:bookmarkEnd w:id="0"/>
      <w:r w:rsidR="00D22793" w:rsidRPr="009D1802">
        <w:rPr>
          <w:rFonts w:ascii="Times New Roman" w:hAnsi="Times New Roman"/>
          <w:b/>
          <w:sz w:val="24"/>
          <w:szCs w:val="24"/>
        </w:rPr>
        <w:t>программы и контроль за ходом ее выполнения</w:t>
      </w:r>
    </w:p>
    <w:p w:rsidR="00D22793" w:rsidRPr="009D1802" w:rsidRDefault="00D22793" w:rsidP="00D22793">
      <w:pPr>
        <w:pStyle w:val="af1"/>
        <w:ind w:firstLine="567"/>
        <w:jc w:val="both"/>
        <w:rPr>
          <w:rFonts w:ascii="Times New Roman" w:hAnsi="Times New Roman" w:cs="Times New Roman"/>
        </w:rPr>
      </w:pPr>
      <w:r w:rsidRPr="009D1802">
        <w:rPr>
          <w:rFonts w:ascii="Times New Roman" w:hAnsi="Times New Roman" w:cs="Times New Roman"/>
        </w:rPr>
        <w:t xml:space="preserve"> Реали</w:t>
      </w:r>
      <w:r w:rsidR="006E7845" w:rsidRPr="009D1802">
        <w:rPr>
          <w:rFonts w:ascii="Times New Roman" w:hAnsi="Times New Roman" w:cs="Times New Roman"/>
        </w:rPr>
        <w:t>зация Программы осуществляет</w:t>
      </w:r>
      <w:r w:rsidR="00A5789B" w:rsidRPr="009D1802">
        <w:rPr>
          <w:rFonts w:ascii="Times New Roman" w:hAnsi="Times New Roman" w:cs="Times New Roman"/>
        </w:rPr>
        <w:t xml:space="preserve">ся администрацией </w:t>
      </w:r>
      <w:r w:rsidR="00EA43D3" w:rsidRPr="009D1802">
        <w:rPr>
          <w:rFonts w:ascii="Times New Roman" w:hAnsi="Times New Roman" w:cs="Times New Roman"/>
        </w:rPr>
        <w:t>Мамоновского</w:t>
      </w:r>
      <w:r w:rsidRPr="009D1802">
        <w:rPr>
          <w:rFonts w:ascii="Times New Roman" w:hAnsi="Times New Roman" w:cs="Times New Roman"/>
        </w:rPr>
        <w:t xml:space="preserve"> сельского поселения </w:t>
      </w:r>
      <w:r w:rsidR="00EA43D3" w:rsidRPr="009D1802">
        <w:rPr>
          <w:rFonts w:ascii="Times New Roman" w:hAnsi="Times New Roman" w:cs="Times New Roman"/>
        </w:rPr>
        <w:t>Верхнемамонского</w:t>
      </w:r>
      <w:r w:rsidRPr="009D1802">
        <w:rPr>
          <w:rFonts w:ascii="Times New Roman" w:hAnsi="Times New Roman" w:cs="Times New Roman"/>
        </w:rPr>
        <w:t xml:space="preserve"> муниципального района. Для решения задач программы предполагается использовать средства федерального бюджета, областного бюджета,  средства местного бюджета, собственные средства предприятий коммунального комплекса. </w:t>
      </w:r>
    </w:p>
    <w:p w:rsidR="00D22793" w:rsidRPr="009D1802" w:rsidRDefault="00D22793" w:rsidP="00D22793">
      <w:pPr>
        <w:pStyle w:val="af1"/>
        <w:ind w:firstLine="567"/>
        <w:jc w:val="both"/>
        <w:rPr>
          <w:rFonts w:ascii="Times New Roman" w:hAnsi="Times New Roman" w:cs="Times New Roman"/>
        </w:rPr>
      </w:pPr>
      <w:r w:rsidRPr="009D1802">
        <w:rPr>
          <w:rFonts w:ascii="Times New Roman" w:hAnsi="Times New Roman" w:cs="Times New Roman"/>
        </w:rPr>
        <w:t xml:space="preserve"> Пересмотр тарифов на ЖКУ производится в соответствии с действующим законодательством.</w:t>
      </w:r>
    </w:p>
    <w:p w:rsidR="00D22793" w:rsidRPr="009D1802" w:rsidRDefault="00D22793" w:rsidP="00D22793">
      <w:pPr>
        <w:pStyle w:val="af1"/>
        <w:ind w:firstLine="567"/>
        <w:jc w:val="both"/>
        <w:rPr>
          <w:rFonts w:ascii="Times New Roman" w:hAnsi="Times New Roman" w:cs="Times New Roman"/>
        </w:rPr>
      </w:pPr>
      <w:r w:rsidRPr="009D1802">
        <w:rPr>
          <w:rFonts w:ascii="Times New Roman" w:hAnsi="Times New Roman" w:cs="Times New Roman"/>
        </w:rPr>
        <w:tab/>
        <w:t xml:space="preserve">В рамках реализации данной программы в соответствии со стратегическими </w:t>
      </w:r>
      <w:r w:rsidR="006E7845" w:rsidRPr="009D1802">
        <w:rPr>
          <w:rFonts w:ascii="Times New Roman" w:hAnsi="Times New Roman" w:cs="Times New Roman"/>
        </w:rPr>
        <w:t>прио</w:t>
      </w:r>
      <w:r w:rsidR="00A5789B" w:rsidRPr="009D1802">
        <w:rPr>
          <w:rFonts w:ascii="Times New Roman" w:hAnsi="Times New Roman" w:cs="Times New Roman"/>
        </w:rPr>
        <w:t xml:space="preserve">ритетами развития </w:t>
      </w:r>
      <w:r w:rsidR="00EA43D3" w:rsidRPr="009D1802">
        <w:rPr>
          <w:rFonts w:ascii="Times New Roman" w:hAnsi="Times New Roman" w:cs="Times New Roman"/>
        </w:rPr>
        <w:t>Мамоновского</w:t>
      </w:r>
      <w:r w:rsidRPr="009D1802">
        <w:rPr>
          <w:rFonts w:ascii="Times New Roman" w:hAnsi="Times New Roman" w:cs="Times New Roman"/>
        </w:rPr>
        <w:t xml:space="preserve"> сельского поселения,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D22793" w:rsidRPr="009D1802" w:rsidRDefault="00D22793" w:rsidP="00D22793">
      <w:pPr>
        <w:pStyle w:val="af1"/>
        <w:ind w:firstLine="567"/>
        <w:jc w:val="both"/>
        <w:rPr>
          <w:rFonts w:ascii="Times New Roman" w:hAnsi="Times New Roman" w:cs="Times New Roman"/>
        </w:rPr>
      </w:pPr>
      <w:r w:rsidRPr="009D1802">
        <w:rPr>
          <w:rFonts w:ascii="Times New Roman" w:hAnsi="Times New Roman" w:cs="Times New Roman"/>
        </w:rPr>
        <w:t>Исполнителями программы я</w:t>
      </w:r>
      <w:r w:rsidR="006E7845" w:rsidRPr="009D1802">
        <w:rPr>
          <w:rFonts w:ascii="Times New Roman" w:hAnsi="Times New Roman" w:cs="Times New Roman"/>
        </w:rPr>
        <w:t>вляю</w:t>
      </w:r>
      <w:r w:rsidR="00A5789B" w:rsidRPr="009D1802">
        <w:rPr>
          <w:rFonts w:ascii="Times New Roman" w:hAnsi="Times New Roman" w:cs="Times New Roman"/>
        </w:rPr>
        <w:t xml:space="preserve">тся администрация </w:t>
      </w:r>
      <w:r w:rsidR="00EA43D3" w:rsidRPr="009D1802">
        <w:rPr>
          <w:rFonts w:ascii="Times New Roman" w:hAnsi="Times New Roman" w:cs="Times New Roman"/>
        </w:rPr>
        <w:t>Мамоновского</w:t>
      </w:r>
      <w:r w:rsidRPr="009D1802">
        <w:rPr>
          <w:rFonts w:ascii="Times New Roman" w:hAnsi="Times New Roman" w:cs="Times New Roman"/>
        </w:rPr>
        <w:t xml:space="preserve"> сельского поселения </w:t>
      </w:r>
      <w:r w:rsidR="00EA43D3" w:rsidRPr="009D1802">
        <w:rPr>
          <w:rFonts w:ascii="Times New Roman" w:hAnsi="Times New Roman" w:cs="Times New Roman"/>
        </w:rPr>
        <w:t>Верхнемамонского</w:t>
      </w:r>
      <w:r w:rsidRPr="009D1802">
        <w:rPr>
          <w:rFonts w:ascii="Times New Roman" w:hAnsi="Times New Roman" w:cs="Times New Roman"/>
        </w:rPr>
        <w:t xml:space="preserve"> муниципального района Воронежской области и организации коммунального комплекса.</w:t>
      </w:r>
    </w:p>
    <w:p w:rsidR="00D22793" w:rsidRPr="009D1802" w:rsidRDefault="00D22793" w:rsidP="00D22793">
      <w:pPr>
        <w:pStyle w:val="af1"/>
        <w:ind w:firstLine="567"/>
        <w:jc w:val="both"/>
        <w:rPr>
          <w:rFonts w:ascii="Times New Roman" w:hAnsi="Times New Roman" w:cs="Times New Roman"/>
        </w:rPr>
      </w:pPr>
      <w:r w:rsidRPr="009D1802">
        <w:rPr>
          <w:rFonts w:ascii="Times New Roman" w:hAnsi="Times New Roman" w:cs="Times New Roman"/>
        </w:rPr>
        <w:lastRenderedPageBreak/>
        <w:t>Контроль за реализацией Программы осуще</w:t>
      </w:r>
      <w:r w:rsidR="006E7845" w:rsidRPr="009D1802">
        <w:rPr>
          <w:rFonts w:ascii="Times New Roman" w:hAnsi="Times New Roman" w:cs="Times New Roman"/>
        </w:rPr>
        <w:t>ствляет по итогам каждого г</w:t>
      </w:r>
      <w:r w:rsidR="00A5789B" w:rsidRPr="009D1802">
        <w:rPr>
          <w:rFonts w:ascii="Times New Roman" w:hAnsi="Times New Roman" w:cs="Times New Roman"/>
        </w:rPr>
        <w:t xml:space="preserve">ода администрация </w:t>
      </w:r>
      <w:r w:rsidR="00EA43D3" w:rsidRPr="009D1802">
        <w:rPr>
          <w:rFonts w:ascii="Times New Roman" w:hAnsi="Times New Roman" w:cs="Times New Roman"/>
        </w:rPr>
        <w:t>Мамоновского</w:t>
      </w:r>
      <w:r w:rsidRPr="009D1802">
        <w:rPr>
          <w:rFonts w:ascii="Times New Roman" w:hAnsi="Times New Roman" w:cs="Times New Roman"/>
        </w:rPr>
        <w:t xml:space="preserve"> сельского поселения и Сов</w:t>
      </w:r>
      <w:r w:rsidR="006E7845" w:rsidRPr="009D1802">
        <w:rPr>
          <w:rFonts w:ascii="Times New Roman" w:hAnsi="Times New Roman" w:cs="Times New Roman"/>
        </w:rPr>
        <w:t>ет н</w:t>
      </w:r>
      <w:r w:rsidR="00A5789B" w:rsidRPr="009D1802">
        <w:rPr>
          <w:rFonts w:ascii="Times New Roman" w:hAnsi="Times New Roman" w:cs="Times New Roman"/>
        </w:rPr>
        <w:t xml:space="preserve">ародных депутатов </w:t>
      </w:r>
      <w:r w:rsidR="00EA43D3" w:rsidRPr="009D1802">
        <w:rPr>
          <w:rFonts w:ascii="Times New Roman" w:hAnsi="Times New Roman" w:cs="Times New Roman"/>
        </w:rPr>
        <w:t>Мамоновского</w:t>
      </w:r>
      <w:r w:rsidRPr="009D1802">
        <w:rPr>
          <w:rFonts w:ascii="Times New Roman" w:hAnsi="Times New Roman" w:cs="Times New Roman"/>
        </w:rPr>
        <w:t xml:space="preserve"> сельского поселения.</w:t>
      </w:r>
    </w:p>
    <w:p w:rsidR="00D22793" w:rsidRDefault="00D22793" w:rsidP="00D22793">
      <w:pPr>
        <w:shd w:val="clear" w:color="auto" w:fill="FFFFFF"/>
        <w:spacing w:after="0" w:line="240" w:lineRule="auto"/>
        <w:ind w:firstLine="567"/>
        <w:jc w:val="both"/>
        <w:rPr>
          <w:rFonts w:ascii="Times New Roman" w:hAnsi="Times New Roman"/>
          <w:sz w:val="24"/>
          <w:szCs w:val="24"/>
        </w:rPr>
      </w:pPr>
      <w:r w:rsidRPr="009D1802">
        <w:rPr>
          <w:rFonts w:ascii="Times New Roman" w:hAnsi="Times New Roman"/>
          <w:sz w:val="24"/>
          <w:szCs w:val="24"/>
        </w:rPr>
        <w:t>Изменения в программе и сроки ее реализации, а также объемы финансирования из местного б</w:t>
      </w:r>
      <w:r w:rsidR="006E7845" w:rsidRPr="009D1802">
        <w:rPr>
          <w:rFonts w:ascii="Times New Roman" w:hAnsi="Times New Roman"/>
          <w:sz w:val="24"/>
          <w:szCs w:val="24"/>
        </w:rPr>
        <w:t>юджета могут быть пересмотре</w:t>
      </w:r>
      <w:r w:rsidR="00A5789B" w:rsidRPr="009D1802">
        <w:rPr>
          <w:rFonts w:ascii="Times New Roman" w:hAnsi="Times New Roman"/>
          <w:sz w:val="24"/>
          <w:szCs w:val="24"/>
        </w:rPr>
        <w:t xml:space="preserve">ны администрацией </w:t>
      </w:r>
      <w:r w:rsidR="00EA43D3" w:rsidRPr="009D1802">
        <w:rPr>
          <w:rFonts w:ascii="Times New Roman" w:hAnsi="Times New Roman"/>
          <w:sz w:val="24"/>
          <w:szCs w:val="24"/>
        </w:rPr>
        <w:t>Мамоновского</w:t>
      </w:r>
      <w:r w:rsidRPr="009D1802">
        <w:rPr>
          <w:rFonts w:ascii="Times New Roman" w:hAnsi="Times New Roman"/>
          <w:sz w:val="24"/>
          <w:szCs w:val="24"/>
        </w:rPr>
        <w:t xml:space="preserve">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w:t>
      </w: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8D7F60" w:rsidRDefault="008D7F60" w:rsidP="00D22793">
      <w:pPr>
        <w:shd w:val="clear" w:color="auto" w:fill="FFFFFF"/>
        <w:spacing w:after="0" w:line="240" w:lineRule="auto"/>
        <w:ind w:firstLine="567"/>
        <w:jc w:val="both"/>
        <w:rPr>
          <w:rFonts w:ascii="Times New Roman" w:hAnsi="Times New Roman"/>
          <w:sz w:val="24"/>
          <w:szCs w:val="24"/>
        </w:rPr>
      </w:pPr>
    </w:p>
    <w:p w:rsidR="00D22793" w:rsidRPr="009D1802" w:rsidRDefault="00D22793" w:rsidP="00D9581A">
      <w:pPr>
        <w:shd w:val="clear" w:color="auto" w:fill="FFFFFF"/>
        <w:spacing w:after="0" w:line="240" w:lineRule="auto"/>
        <w:rPr>
          <w:rFonts w:ascii="Times New Roman" w:hAnsi="Times New Roman"/>
          <w:sz w:val="24"/>
          <w:szCs w:val="24"/>
        </w:rPr>
      </w:pPr>
    </w:p>
    <w:p w:rsidR="008D7F60" w:rsidRDefault="008D7F60" w:rsidP="00C34345">
      <w:pPr>
        <w:spacing w:line="240" w:lineRule="auto"/>
        <w:ind w:right="-57"/>
        <w:jc w:val="center"/>
        <w:rPr>
          <w:rFonts w:ascii="Times New Roman" w:hAnsi="Times New Roman"/>
          <w:b/>
          <w:color w:val="000000" w:themeColor="text1"/>
          <w:sz w:val="24"/>
          <w:szCs w:val="24"/>
        </w:rPr>
        <w:sectPr w:rsidR="008D7F60" w:rsidSect="00F7754F">
          <w:pgSz w:w="11906" w:h="16838"/>
          <w:pgMar w:top="1134" w:right="850" w:bottom="1134" w:left="1701" w:header="720" w:footer="720" w:gutter="0"/>
          <w:cols w:space="720"/>
          <w:docGrid w:linePitch="360"/>
        </w:sectPr>
      </w:pPr>
    </w:p>
    <w:tbl>
      <w:tblPr>
        <w:tblW w:w="1449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500"/>
        <w:gridCol w:w="834"/>
        <w:gridCol w:w="824"/>
        <w:gridCol w:w="40"/>
        <w:gridCol w:w="816"/>
        <w:gridCol w:w="885"/>
        <w:gridCol w:w="742"/>
        <w:gridCol w:w="248"/>
        <w:gridCol w:w="40"/>
        <w:gridCol w:w="40"/>
        <w:gridCol w:w="40"/>
        <w:gridCol w:w="85"/>
        <w:gridCol w:w="562"/>
        <w:gridCol w:w="333"/>
        <w:gridCol w:w="45"/>
        <w:gridCol w:w="40"/>
        <w:gridCol w:w="40"/>
        <w:gridCol w:w="45"/>
        <w:gridCol w:w="40"/>
        <w:gridCol w:w="40"/>
        <w:gridCol w:w="40"/>
        <w:gridCol w:w="40"/>
        <w:gridCol w:w="40"/>
        <w:gridCol w:w="829"/>
        <w:gridCol w:w="80"/>
        <w:gridCol w:w="52"/>
        <w:gridCol w:w="53"/>
        <w:gridCol w:w="69"/>
        <w:gridCol w:w="80"/>
        <w:gridCol w:w="40"/>
        <w:gridCol w:w="40"/>
        <w:gridCol w:w="40"/>
        <w:gridCol w:w="40"/>
        <w:gridCol w:w="695"/>
        <w:gridCol w:w="52"/>
        <w:gridCol w:w="40"/>
        <w:gridCol w:w="142"/>
        <w:gridCol w:w="40"/>
        <w:gridCol w:w="40"/>
        <w:gridCol w:w="123"/>
        <w:gridCol w:w="40"/>
        <w:gridCol w:w="40"/>
        <w:gridCol w:w="56"/>
        <w:gridCol w:w="40"/>
        <w:gridCol w:w="753"/>
        <w:gridCol w:w="97"/>
        <w:gridCol w:w="66"/>
        <w:gridCol w:w="40"/>
        <w:gridCol w:w="65"/>
        <w:gridCol w:w="40"/>
        <w:gridCol w:w="40"/>
        <w:gridCol w:w="40"/>
        <w:gridCol w:w="664"/>
        <w:gridCol w:w="40"/>
        <w:gridCol w:w="108"/>
        <w:gridCol w:w="106"/>
        <w:gridCol w:w="107"/>
        <w:gridCol w:w="40"/>
        <w:gridCol w:w="45"/>
        <w:gridCol w:w="61"/>
        <w:gridCol w:w="2131"/>
        <w:gridCol w:w="65"/>
      </w:tblGrid>
      <w:tr w:rsidR="0089117C" w:rsidRPr="009D1802" w:rsidTr="0089117C">
        <w:trPr>
          <w:trHeight w:val="304"/>
          <w:tblCellSpacing w:w="20" w:type="dxa"/>
        </w:trPr>
        <w:tc>
          <w:tcPr>
            <w:tcW w:w="1447" w:type="dxa"/>
            <w:vMerge w:val="restart"/>
            <w:shd w:val="clear" w:color="auto" w:fill="auto"/>
            <w:vAlign w:val="center"/>
          </w:tcPr>
          <w:p w:rsidR="00D22793" w:rsidRPr="007A1C27" w:rsidRDefault="00D22793" w:rsidP="00C34345">
            <w:pPr>
              <w:spacing w:line="240" w:lineRule="auto"/>
              <w:ind w:right="-57"/>
              <w:jc w:val="center"/>
              <w:rPr>
                <w:rFonts w:ascii="Times New Roman" w:hAnsi="Times New Roman"/>
                <w:b/>
                <w:color w:val="000000" w:themeColor="text1"/>
                <w:sz w:val="24"/>
                <w:szCs w:val="24"/>
              </w:rPr>
            </w:pPr>
            <w:r w:rsidRPr="007A1C27">
              <w:rPr>
                <w:rFonts w:ascii="Times New Roman" w:hAnsi="Times New Roman"/>
                <w:b/>
                <w:color w:val="000000" w:themeColor="text1"/>
                <w:sz w:val="24"/>
                <w:szCs w:val="24"/>
              </w:rPr>
              <w:lastRenderedPageBreak/>
              <w:t>Источники финансирования</w:t>
            </w:r>
          </w:p>
        </w:tc>
        <w:tc>
          <w:tcPr>
            <w:tcW w:w="12931" w:type="dxa"/>
            <w:gridSpan w:val="61"/>
            <w:shd w:val="clear" w:color="auto" w:fill="auto"/>
            <w:vAlign w:val="center"/>
          </w:tcPr>
          <w:p w:rsidR="00D22793" w:rsidRPr="007A1C27" w:rsidRDefault="00D22793" w:rsidP="00C34345">
            <w:pPr>
              <w:snapToGrid w:val="0"/>
              <w:spacing w:line="240" w:lineRule="auto"/>
              <w:ind w:left="-57" w:right="-57"/>
              <w:jc w:val="center"/>
              <w:rPr>
                <w:rFonts w:ascii="Times New Roman" w:hAnsi="Times New Roman"/>
                <w:b/>
                <w:color w:val="000000" w:themeColor="text1"/>
                <w:sz w:val="24"/>
                <w:szCs w:val="24"/>
              </w:rPr>
            </w:pPr>
            <w:r w:rsidRPr="007A1C27">
              <w:rPr>
                <w:rFonts w:ascii="Times New Roman" w:hAnsi="Times New Roman"/>
                <w:b/>
                <w:color w:val="000000" w:themeColor="text1"/>
                <w:sz w:val="24"/>
                <w:szCs w:val="24"/>
              </w:rPr>
              <w:t>В том числе по годам реализации ПКР</w:t>
            </w:r>
            <w:r w:rsidR="00C31884" w:rsidRPr="007A1C27">
              <w:rPr>
                <w:rFonts w:ascii="Times New Roman" w:hAnsi="Times New Roman"/>
                <w:b/>
                <w:color w:val="000000" w:themeColor="text1"/>
                <w:sz w:val="24"/>
                <w:szCs w:val="24"/>
              </w:rPr>
              <w:t>, тыс.руб.</w:t>
            </w:r>
          </w:p>
        </w:tc>
      </w:tr>
      <w:tr w:rsidR="0089117C" w:rsidRPr="009D1802" w:rsidTr="0089117C">
        <w:trPr>
          <w:trHeight w:val="176"/>
          <w:tblCellSpacing w:w="20" w:type="dxa"/>
        </w:trPr>
        <w:tc>
          <w:tcPr>
            <w:tcW w:w="1447" w:type="dxa"/>
            <w:vMerge/>
            <w:shd w:val="clear" w:color="auto" w:fill="auto"/>
            <w:vAlign w:val="center"/>
          </w:tcPr>
          <w:p w:rsidR="008C7D3D" w:rsidRPr="007A1C27" w:rsidRDefault="008C7D3D" w:rsidP="00C34345">
            <w:pPr>
              <w:spacing w:line="240" w:lineRule="auto"/>
              <w:ind w:right="-57"/>
              <w:jc w:val="center"/>
              <w:rPr>
                <w:rFonts w:ascii="Times New Roman" w:hAnsi="Times New Roman"/>
                <w:b/>
                <w:color w:val="000000" w:themeColor="text1"/>
                <w:sz w:val="24"/>
                <w:szCs w:val="24"/>
              </w:rPr>
            </w:pPr>
          </w:p>
        </w:tc>
        <w:tc>
          <w:tcPr>
            <w:tcW w:w="798" w:type="dxa"/>
            <w:shd w:val="clear" w:color="auto" w:fill="auto"/>
            <w:vAlign w:val="center"/>
          </w:tcPr>
          <w:p w:rsidR="008C7D3D" w:rsidRPr="007A1C27" w:rsidRDefault="008C7D3D" w:rsidP="00C34345">
            <w:pPr>
              <w:snapToGrid w:val="0"/>
              <w:spacing w:line="240" w:lineRule="auto"/>
              <w:ind w:left="-57" w:right="-57"/>
              <w:jc w:val="center"/>
              <w:rPr>
                <w:rFonts w:ascii="Times New Roman" w:hAnsi="Times New Roman"/>
                <w:b/>
                <w:color w:val="000000" w:themeColor="text1"/>
                <w:sz w:val="24"/>
                <w:szCs w:val="24"/>
              </w:rPr>
            </w:pPr>
            <w:r w:rsidRPr="007A1C27">
              <w:rPr>
                <w:rFonts w:ascii="Times New Roman" w:hAnsi="Times New Roman"/>
                <w:b/>
                <w:color w:val="000000" w:themeColor="text1"/>
                <w:sz w:val="24"/>
                <w:szCs w:val="24"/>
              </w:rPr>
              <w:t>2016г.</w:t>
            </w:r>
          </w:p>
        </w:tc>
        <w:tc>
          <w:tcPr>
            <w:tcW w:w="788" w:type="dxa"/>
            <w:shd w:val="clear" w:color="auto" w:fill="auto"/>
            <w:vAlign w:val="center"/>
          </w:tcPr>
          <w:p w:rsidR="008C7D3D" w:rsidRPr="007A1C27" w:rsidRDefault="008C7D3D" w:rsidP="00C34345">
            <w:pPr>
              <w:snapToGrid w:val="0"/>
              <w:spacing w:line="240" w:lineRule="auto"/>
              <w:ind w:left="-57" w:right="-57"/>
              <w:jc w:val="center"/>
              <w:rPr>
                <w:rFonts w:ascii="Times New Roman" w:hAnsi="Times New Roman"/>
                <w:b/>
                <w:color w:val="000000" w:themeColor="text1"/>
                <w:sz w:val="24"/>
                <w:szCs w:val="24"/>
              </w:rPr>
            </w:pPr>
            <w:r w:rsidRPr="007A1C27">
              <w:rPr>
                <w:rFonts w:ascii="Times New Roman" w:hAnsi="Times New Roman"/>
                <w:b/>
                <w:color w:val="000000" w:themeColor="text1"/>
                <w:sz w:val="24"/>
                <w:szCs w:val="24"/>
              </w:rPr>
              <w:t>2017г.</w:t>
            </w:r>
          </w:p>
        </w:tc>
        <w:tc>
          <w:tcPr>
            <w:tcW w:w="818" w:type="dxa"/>
            <w:gridSpan w:val="2"/>
            <w:shd w:val="clear" w:color="auto" w:fill="auto"/>
            <w:vAlign w:val="center"/>
          </w:tcPr>
          <w:p w:rsidR="008C7D3D" w:rsidRPr="007A1C27" w:rsidRDefault="008C7D3D" w:rsidP="00C34345">
            <w:pPr>
              <w:snapToGrid w:val="0"/>
              <w:spacing w:line="240" w:lineRule="auto"/>
              <w:ind w:left="-57" w:right="-57"/>
              <w:jc w:val="center"/>
              <w:rPr>
                <w:rFonts w:ascii="Times New Roman" w:hAnsi="Times New Roman"/>
                <w:b/>
                <w:color w:val="000000" w:themeColor="text1"/>
                <w:sz w:val="24"/>
                <w:szCs w:val="24"/>
              </w:rPr>
            </w:pPr>
            <w:r w:rsidRPr="007A1C27">
              <w:rPr>
                <w:rFonts w:ascii="Times New Roman" w:hAnsi="Times New Roman"/>
                <w:b/>
                <w:color w:val="000000" w:themeColor="text1"/>
                <w:sz w:val="24"/>
                <w:szCs w:val="24"/>
              </w:rPr>
              <w:t>2018г.</w:t>
            </w:r>
          </w:p>
        </w:tc>
        <w:tc>
          <w:tcPr>
            <w:tcW w:w="848" w:type="dxa"/>
            <w:shd w:val="clear" w:color="auto" w:fill="auto"/>
            <w:vAlign w:val="center"/>
          </w:tcPr>
          <w:p w:rsidR="008C7D3D" w:rsidRPr="007A1C27" w:rsidRDefault="008C7D3D" w:rsidP="00C34345">
            <w:pPr>
              <w:snapToGrid w:val="0"/>
              <w:spacing w:line="240" w:lineRule="auto"/>
              <w:ind w:left="-57" w:right="-57"/>
              <w:jc w:val="center"/>
              <w:rPr>
                <w:rFonts w:ascii="Times New Roman" w:hAnsi="Times New Roman"/>
                <w:b/>
                <w:color w:val="000000" w:themeColor="text1"/>
                <w:sz w:val="24"/>
                <w:szCs w:val="24"/>
              </w:rPr>
            </w:pPr>
            <w:r w:rsidRPr="007A1C27">
              <w:rPr>
                <w:rFonts w:ascii="Times New Roman" w:hAnsi="Times New Roman"/>
                <w:b/>
                <w:color w:val="000000" w:themeColor="text1"/>
                <w:sz w:val="24"/>
                <w:szCs w:val="24"/>
              </w:rPr>
              <w:t>2019г.</w:t>
            </w:r>
          </w:p>
        </w:tc>
        <w:tc>
          <w:tcPr>
            <w:tcW w:w="953" w:type="dxa"/>
            <w:gridSpan w:val="2"/>
            <w:shd w:val="clear" w:color="auto" w:fill="auto"/>
            <w:vAlign w:val="center"/>
          </w:tcPr>
          <w:p w:rsidR="008C7D3D" w:rsidRPr="007A1C27" w:rsidRDefault="008C7D3D" w:rsidP="00C34345">
            <w:pPr>
              <w:snapToGrid w:val="0"/>
              <w:spacing w:line="240" w:lineRule="auto"/>
              <w:ind w:left="-57" w:right="-57"/>
              <w:jc w:val="center"/>
              <w:rPr>
                <w:rFonts w:ascii="Times New Roman" w:hAnsi="Times New Roman"/>
                <w:b/>
                <w:color w:val="000000" w:themeColor="text1"/>
                <w:sz w:val="24"/>
                <w:szCs w:val="24"/>
              </w:rPr>
            </w:pPr>
            <w:r w:rsidRPr="007A1C27">
              <w:rPr>
                <w:rFonts w:ascii="Times New Roman" w:hAnsi="Times New Roman"/>
                <w:b/>
                <w:color w:val="000000" w:themeColor="text1"/>
                <w:sz w:val="24"/>
                <w:szCs w:val="24"/>
              </w:rPr>
              <w:t>2020г.</w:t>
            </w:r>
          </w:p>
        </w:tc>
        <w:tc>
          <w:tcPr>
            <w:tcW w:w="1273" w:type="dxa"/>
            <w:gridSpan w:val="11"/>
            <w:tcBorders>
              <w:right w:val="inset" w:sz="6" w:space="0" w:color="auto"/>
            </w:tcBorders>
            <w:vAlign w:val="center"/>
          </w:tcPr>
          <w:p w:rsidR="008C7D3D" w:rsidRPr="007A1C27" w:rsidRDefault="008C7D3D" w:rsidP="008D7F60">
            <w:pPr>
              <w:snapToGrid w:val="0"/>
              <w:spacing w:line="240" w:lineRule="auto"/>
              <w:ind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2021г.</w:t>
            </w:r>
          </w:p>
        </w:tc>
        <w:tc>
          <w:tcPr>
            <w:tcW w:w="952" w:type="dxa"/>
            <w:gridSpan w:val="5"/>
            <w:tcBorders>
              <w:left w:val="inset" w:sz="6" w:space="0" w:color="auto"/>
              <w:right w:val="inset" w:sz="6" w:space="0" w:color="auto"/>
            </w:tcBorders>
            <w:vAlign w:val="center"/>
          </w:tcPr>
          <w:p w:rsidR="008C7D3D" w:rsidRPr="007A1C27" w:rsidRDefault="008C7D3D" w:rsidP="008D7F60">
            <w:pPr>
              <w:snapToGrid w:val="0"/>
              <w:spacing w:line="240" w:lineRule="auto"/>
              <w:ind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2022г.</w:t>
            </w:r>
          </w:p>
        </w:tc>
        <w:tc>
          <w:tcPr>
            <w:tcW w:w="1244" w:type="dxa"/>
            <w:gridSpan w:val="12"/>
            <w:tcBorders>
              <w:left w:val="inset" w:sz="6" w:space="0" w:color="auto"/>
              <w:right w:val="inset" w:sz="6" w:space="0" w:color="auto"/>
            </w:tcBorders>
            <w:vAlign w:val="center"/>
          </w:tcPr>
          <w:p w:rsidR="008C7D3D" w:rsidRPr="007A1C27" w:rsidRDefault="008C7D3D" w:rsidP="008D7F60">
            <w:pPr>
              <w:snapToGrid w:val="0"/>
              <w:spacing w:line="240" w:lineRule="auto"/>
              <w:ind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2023г.</w:t>
            </w:r>
          </w:p>
        </w:tc>
        <w:tc>
          <w:tcPr>
            <w:tcW w:w="1237" w:type="dxa"/>
            <w:gridSpan w:val="9"/>
            <w:tcBorders>
              <w:left w:val="inset" w:sz="6" w:space="0" w:color="auto"/>
              <w:right w:val="inset" w:sz="6" w:space="0" w:color="auto"/>
            </w:tcBorders>
            <w:vAlign w:val="center"/>
          </w:tcPr>
          <w:p w:rsidR="008C7D3D" w:rsidRPr="007A1C27" w:rsidRDefault="008C7D3D" w:rsidP="00C34345">
            <w:pPr>
              <w:snapToGrid w:val="0"/>
              <w:spacing w:line="240" w:lineRule="auto"/>
              <w:ind w:left="-57"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2024г.</w:t>
            </w:r>
          </w:p>
        </w:tc>
        <w:tc>
          <w:tcPr>
            <w:tcW w:w="1163" w:type="dxa"/>
            <w:gridSpan w:val="10"/>
            <w:tcBorders>
              <w:left w:val="inset" w:sz="6" w:space="0" w:color="auto"/>
              <w:right w:val="inset" w:sz="6" w:space="0" w:color="auto"/>
            </w:tcBorders>
            <w:vAlign w:val="center"/>
          </w:tcPr>
          <w:p w:rsidR="008C7D3D" w:rsidRPr="007A1C27" w:rsidRDefault="008C7D3D" w:rsidP="00C34345">
            <w:pPr>
              <w:snapToGrid w:val="0"/>
              <w:spacing w:line="240" w:lineRule="auto"/>
              <w:ind w:left="-57"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2025г.</w:t>
            </w:r>
          </w:p>
        </w:tc>
        <w:tc>
          <w:tcPr>
            <w:tcW w:w="2457" w:type="dxa"/>
            <w:gridSpan w:val="7"/>
            <w:tcBorders>
              <w:left w:val="inset" w:sz="6" w:space="0" w:color="auto"/>
              <w:right w:val="inset" w:sz="6" w:space="0" w:color="F0F0F0"/>
            </w:tcBorders>
            <w:vAlign w:val="center"/>
          </w:tcPr>
          <w:p w:rsidR="008C7D3D" w:rsidRPr="007A1C27" w:rsidRDefault="008C7D3D" w:rsidP="00C34345">
            <w:pPr>
              <w:snapToGrid w:val="0"/>
              <w:spacing w:line="240" w:lineRule="auto"/>
              <w:ind w:left="-57" w:right="-57"/>
              <w:jc w:val="center"/>
              <w:rPr>
                <w:rFonts w:ascii="Times New Roman" w:hAnsi="Times New Roman"/>
                <w:b/>
                <w:color w:val="000000" w:themeColor="text1"/>
                <w:sz w:val="24"/>
                <w:szCs w:val="24"/>
              </w:rPr>
            </w:pPr>
            <w:r>
              <w:rPr>
                <w:rFonts w:ascii="Times New Roman" w:hAnsi="Times New Roman"/>
                <w:b/>
                <w:color w:val="000000" w:themeColor="text1"/>
                <w:sz w:val="24"/>
                <w:szCs w:val="24"/>
              </w:rPr>
              <w:t>2026</w:t>
            </w:r>
            <w:r w:rsidRPr="007A1C27">
              <w:rPr>
                <w:rFonts w:ascii="Times New Roman" w:hAnsi="Times New Roman"/>
                <w:b/>
                <w:color w:val="000000" w:themeColor="text1"/>
                <w:sz w:val="24"/>
                <w:szCs w:val="24"/>
              </w:rPr>
              <w:t>-2030гг.</w:t>
            </w:r>
          </w:p>
        </w:tc>
      </w:tr>
      <w:tr w:rsidR="008C7D3D" w:rsidRPr="009D1802" w:rsidTr="00B95C34">
        <w:trPr>
          <w:trHeight w:val="366"/>
          <w:tblCellSpacing w:w="20" w:type="dxa"/>
        </w:trPr>
        <w:tc>
          <w:tcPr>
            <w:tcW w:w="14418" w:type="dxa"/>
            <w:gridSpan w:val="62"/>
            <w:tcBorders>
              <w:right w:val="inset" w:sz="6" w:space="0" w:color="F0F0F0"/>
            </w:tcBorders>
            <w:shd w:val="clear" w:color="auto" w:fill="auto"/>
          </w:tcPr>
          <w:p w:rsidR="008C7D3D" w:rsidRPr="007A1C27" w:rsidRDefault="008C7D3D" w:rsidP="008C7D3D">
            <w:pPr>
              <w:snapToGrid w:val="0"/>
              <w:spacing w:line="240" w:lineRule="auto"/>
              <w:ind w:right="-57"/>
              <w:jc w:val="center"/>
              <w:rPr>
                <w:rFonts w:ascii="Times New Roman" w:hAnsi="Times New Roman"/>
                <w:b/>
                <w:color w:val="000000" w:themeColor="text1"/>
                <w:sz w:val="24"/>
                <w:szCs w:val="24"/>
              </w:rPr>
            </w:pPr>
            <w:r w:rsidRPr="007A1C27">
              <w:rPr>
                <w:rFonts w:ascii="Times New Roman" w:hAnsi="Times New Roman"/>
                <w:b/>
                <w:color w:val="000000" w:themeColor="text1"/>
                <w:sz w:val="24"/>
                <w:szCs w:val="24"/>
              </w:rPr>
              <w:t>Система водоснабжения</w:t>
            </w:r>
          </w:p>
        </w:tc>
      </w:tr>
      <w:tr w:rsidR="008C7D3D" w:rsidRPr="009D1802" w:rsidTr="008C7D3D">
        <w:trPr>
          <w:trHeight w:val="251"/>
          <w:tblCellSpacing w:w="20" w:type="dxa"/>
        </w:trPr>
        <w:tc>
          <w:tcPr>
            <w:tcW w:w="14418" w:type="dxa"/>
            <w:gridSpan w:val="62"/>
            <w:tcBorders>
              <w:right w:val="inset" w:sz="6" w:space="0" w:color="F0F0F0"/>
            </w:tcBorders>
            <w:shd w:val="clear" w:color="auto" w:fill="auto"/>
            <w:vAlign w:val="center"/>
          </w:tcPr>
          <w:p w:rsidR="008C7D3D" w:rsidRPr="009D1802" w:rsidRDefault="008C7D3D" w:rsidP="007D6C41">
            <w:pPr>
              <w:snapToGrid w:val="0"/>
              <w:spacing w:line="240" w:lineRule="auto"/>
              <w:ind w:right="-57"/>
              <w:jc w:val="center"/>
              <w:rPr>
                <w:rFonts w:ascii="Times New Roman" w:hAnsi="Times New Roman"/>
                <w:b/>
                <w:sz w:val="24"/>
                <w:szCs w:val="24"/>
              </w:rPr>
            </w:pPr>
            <w:r>
              <w:rPr>
                <w:rFonts w:ascii="Times New Roman" w:hAnsi="Times New Roman"/>
                <w:b/>
                <w:sz w:val="24"/>
                <w:szCs w:val="24"/>
              </w:rPr>
              <w:t>1.1.</w:t>
            </w:r>
            <w:r w:rsidRPr="009D1802">
              <w:rPr>
                <w:rFonts w:ascii="Times New Roman" w:hAnsi="Times New Roman"/>
                <w:b/>
                <w:sz w:val="24"/>
                <w:szCs w:val="24"/>
              </w:rPr>
              <w:t xml:space="preserve"> Разработка  проектно-сметной документации на </w:t>
            </w:r>
            <w:r>
              <w:rPr>
                <w:rFonts w:ascii="Times New Roman" w:hAnsi="Times New Roman"/>
                <w:b/>
                <w:sz w:val="24"/>
                <w:szCs w:val="24"/>
              </w:rPr>
              <w:t>перебуривание разведочно-эксплутационной скважины</w:t>
            </w:r>
          </w:p>
        </w:tc>
      </w:tr>
      <w:tr w:rsidR="0089117C" w:rsidRPr="009D1802" w:rsidTr="0089117C">
        <w:trPr>
          <w:trHeight w:val="263"/>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Федеральный бюджет</w:t>
            </w:r>
          </w:p>
        </w:tc>
        <w:tc>
          <w:tcPr>
            <w:tcW w:w="798" w:type="dxa"/>
            <w:shd w:val="clear" w:color="auto" w:fill="auto"/>
          </w:tcPr>
          <w:p w:rsidR="008C7D3D" w:rsidRPr="009D1802" w:rsidRDefault="008C7D3D" w:rsidP="00C34345">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073" w:type="dxa"/>
            <w:gridSpan w:val="5"/>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153" w:type="dxa"/>
            <w:gridSpan w:val="8"/>
            <w:tcBorders>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37" w:type="dxa"/>
            <w:gridSpan w:val="8"/>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59" w:type="dxa"/>
            <w:gridSpan w:val="9"/>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237" w:type="dxa"/>
            <w:gridSpan w:val="9"/>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63" w:type="dxa"/>
            <w:gridSpan w:val="10"/>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457" w:type="dxa"/>
            <w:gridSpan w:val="7"/>
            <w:tcBorders>
              <w:left w:val="inset" w:sz="6" w:space="0" w:color="auto"/>
              <w:right w:val="inset" w:sz="6" w:space="0" w:color="F0F0F0"/>
            </w:tcBorders>
          </w:tcPr>
          <w:p w:rsidR="008C7D3D" w:rsidRPr="009D1802" w:rsidRDefault="008C7D3D" w:rsidP="008C7D3D">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174"/>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Областной бюджет</w:t>
            </w:r>
          </w:p>
        </w:tc>
        <w:tc>
          <w:tcPr>
            <w:tcW w:w="798" w:type="dxa"/>
            <w:shd w:val="clear" w:color="auto" w:fill="auto"/>
          </w:tcPr>
          <w:p w:rsidR="008C7D3D" w:rsidRPr="009D1802" w:rsidRDefault="008C7D3D" w:rsidP="00C34345">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073" w:type="dxa"/>
            <w:gridSpan w:val="5"/>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153" w:type="dxa"/>
            <w:gridSpan w:val="8"/>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137" w:type="dxa"/>
            <w:gridSpan w:val="8"/>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59" w:type="dxa"/>
            <w:gridSpan w:val="9"/>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237" w:type="dxa"/>
            <w:gridSpan w:val="9"/>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63" w:type="dxa"/>
            <w:gridSpan w:val="10"/>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457" w:type="dxa"/>
            <w:gridSpan w:val="7"/>
            <w:tcBorders>
              <w:left w:val="inset" w:sz="6" w:space="0" w:color="auto"/>
            </w:tcBorders>
          </w:tcPr>
          <w:p w:rsidR="008C7D3D" w:rsidRPr="009D1802" w:rsidRDefault="008C7D3D" w:rsidP="008C7D3D">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199"/>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Местный бюджет</w:t>
            </w:r>
          </w:p>
        </w:tc>
        <w:tc>
          <w:tcPr>
            <w:tcW w:w="798" w:type="dxa"/>
            <w:shd w:val="clear" w:color="auto" w:fill="auto"/>
          </w:tcPr>
          <w:p w:rsidR="008C7D3D" w:rsidRPr="009D1802" w:rsidRDefault="008C7D3D" w:rsidP="00C34345">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135</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073" w:type="dxa"/>
            <w:gridSpan w:val="5"/>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153" w:type="dxa"/>
            <w:gridSpan w:val="8"/>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137" w:type="dxa"/>
            <w:gridSpan w:val="8"/>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59" w:type="dxa"/>
            <w:gridSpan w:val="9"/>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237" w:type="dxa"/>
            <w:gridSpan w:val="9"/>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63" w:type="dxa"/>
            <w:gridSpan w:val="10"/>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457" w:type="dxa"/>
            <w:gridSpan w:val="7"/>
            <w:tcBorders>
              <w:left w:val="inset" w:sz="6" w:space="0" w:color="auto"/>
            </w:tcBorders>
          </w:tcPr>
          <w:p w:rsidR="008C7D3D" w:rsidRPr="009D1802" w:rsidRDefault="008C7D3D" w:rsidP="008C7D3D">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224"/>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Внебюджетные источники</w:t>
            </w:r>
          </w:p>
        </w:tc>
        <w:tc>
          <w:tcPr>
            <w:tcW w:w="798" w:type="dxa"/>
            <w:shd w:val="clear" w:color="auto" w:fill="auto"/>
          </w:tcPr>
          <w:p w:rsidR="008C7D3D" w:rsidRPr="009D1802" w:rsidRDefault="008C7D3D" w:rsidP="00C34345">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073" w:type="dxa"/>
            <w:gridSpan w:val="5"/>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153" w:type="dxa"/>
            <w:gridSpan w:val="8"/>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137" w:type="dxa"/>
            <w:gridSpan w:val="8"/>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59" w:type="dxa"/>
            <w:gridSpan w:val="9"/>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237" w:type="dxa"/>
            <w:gridSpan w:val="9"/>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63" w:type="dxa"/>
            <w:gridSpan w:val="10"/>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457" w:type="dxa"/>
            <w:gridSpan w:val="7"/>
            <w:tcBorders>
              <w:left w:val="inset" w:sz="6" w:space="0" w:color="auto"/>
            </w:tcBorders>
          </w:tcPr>
          <w:p w:rsidR="008C7D3D" w:rsidRPr="009D1802" w:rsidRDefault="008C7D3D" w:rsidP="008C7D3D">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D22793" w:rsidRPr="009D1802" w:rsidTr="00D86ED8">
        <w:trPr>
          <w:trHeight w:val="114"/>
          <w:tblCellSpacing w:w="20" w:type="dxa"/>
        </w:trPr>
        <w:tc>
          <w:tcPr>
            <w:tcW w:w="14418" w:type="dxa"/>
            <w:gridSpan w:val="62"/>
            <w:shd w:val="clear" w:color="auto" w:fill="auto"/>
          </w:tcPr>
          <w:p w:rsidR="00D22793" w:rsidRPr="009D1802" w:rsidRDefault="00D22793" w:rsidP="007D6C41">
            <w:pPr>
              <w:snapToGrid w:val="0"/>
              <w:spacing w:line="240" w:lineRule="auto"/>
              <w:ind w:left="-57" w:right="-57"/>
              <w:jc w:val="center"/>
              <w:rPr>
                <w:rFonts w:ascii="Times New Roman" w:hAnsi="Times New Roman"/>
                <w:b/>
                <w:sz w:val="24"/>
                <w:szCs w:val="24"/>
              </w:rPr>
            </w:pPr>
            <w:r w:rsidRPr="009D1802">
              <w:rPr>
                <w:rFonts w:ascii="Times New Roman" w:hAnsi="Times New Roman"/>
                <w:b/>
                <w:sz w:val="24"/>
                <w:szCs w:val="24"/>
              </w:rPr>
              <w:t>1.2.</w:t>
            </w:r>
            <w:r w:rsidR="007D6C41">
              <w:rPr>
                <w:rFonts w:ascii="Times New Roman" w:hAnsi="Times New Roman"/>
                <w:b/>
                <w:sz w:val="24"/>
                <w:szCs w:val="24"/>
              </w:rPr>
              <w:t xml:space="preserve"> Перебуривание разведочно-эксплутационной скважины</w:t>
            </w:r>
          </w:p>
        </w:tc>
      </w:tr>
      <w:tr w:rsidR="0089117C" w:rsidRPr="009D1802" w:rsidTr="0089117C">
        <w:trPr>
          <w:trHeight w:val="133"/>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Федеральный бюджет</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073" w:type="dxa"/>
            <w:gridSpan w:val="5"/>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113" w:type="dxa"/>
            <w:gridSpan w:val="7"/>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072" w:type="dxa"/>
            <w:gridSpan w:val="7"/>
            <w:tcBorders>
              <w:left w:val="inset" w:sz="6" w:space="0" w:color="auto"/>
              <w:right w:val="inset" w:sz="6" w:space="0" w:color="auto"/>
            </w:tcBorders>
          </w:tcPr>
          <w:p w:rsidR="008C7D3D" w:rsidRPr="00E667A5"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72" w:type="dxa"/>
            <w:gridSpan w:val="9"/>
            <w:tcBorders>
              <w:left w:val="inset" w:sz="6" w:space="0" w:color="auto"/>
              <w:right w:val="inset" w:sz="6" w:space="0" w:color="auto"/>
            </w:tcBorders>
          </w:tcPr>
          <w:p w:rsidR="008C7D3D" w:rsidRPr="00E667A5"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329" w:type="dxa"/>
            <w:gridSpan w:val="11"/>
            <w:tcBorders>
              <w:left w:val="inset" w:sz="6" w:space="0" w:color="auto"/>
              <w:right w:val="inset" w:sz="6" w:space="0" w:color="auto"/>
            </w:tcBorders>
          </w:tcPr>
          <w:p w:rsidR="008C7D3D" w:rsidRPr="00E667A5"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15" w:type="dxa"/>
            <w:gridSpan w:val="8"/>
            <w:tcBorders>
              <w:left w:val="inset" w:sz="6" w:space="0" w:color="auto"/>
              <w:right w:val="inset" w:sz="6" w:space="0" w:color="auto"/>
            </w:tcBorders>
          </w:tcPr>
          <w:p w:rsidR="008C7D3D" w:rsidRPr="00E667A5" w:rsidRDefault="008C7D3D" w:rsidP="008D7F60">
            <w:pPr>
              <w:snapToGrid w:val="0"/>
              <w:spacing w:line="240" w:lineRule="auto"/>
              <w:ind w:right="-57"/>
              <w:rPr>
                <w:rFonts w:ascii="Times New Roman" w:hAnsi="Times New Roman"/>
                <w:sz w:val="24"/>
                <w:szCs w:val="24"/>
              </w:rPr>
            </w:pPr>
            <w:r w:rsidRPr="00E667A5">
              <w:rPr>
                <w:rFonts w:ascii="Times New Roman" w:hAnsi="Times New Roman"/>
                <w:sz w:val="24"/>
                <w:szCs w:val="24"/>
              </w:rPr>
              <w:t>0</w:t>
            </w:r>
          </w:p>
        </w:tc>
        <w:tc>
          <w:tcPr>
            <w:tcW w:w="2605" w:type="dxa"/>
            <w:gridSpan w:val="9"/>
            <w:tcBorders>
              <w:left w:val="inset" w:sz="6" w:space="0" w:color="auto"/>
            </w:tcBorders>
          </w:tcPr>
          <w:p w:rsidR="008C7D3D" w:rsidRPr="00E667A5" w:rsidRDefault="008C7D3D" w:rsidP="008C7D3D">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158"/>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Областной бюджет</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F615C7">
            <w:pPr>
              <w:snapToGrid w:val="0"/>
              <w:spacing w:line="240" w:lineRule="auto"/>
              <w:ind w:left="-57" w:right="-57"/>
              <w:rPr>
                <w:rFonts w:ascii="Times New Roman" w:hAnsi="Times New Roman"/>
                <w:sz w:val="24"/>
                <w:szCs w:val="24"/>
              </w:rPr>
            </w:pPr>
            <w:r>
              <w:rPr>
                <w:rFonts w:ascii="Times New Roman" w:hAnsi="Times New Roman"/>
                <w:sz w:val="24"/>
                <w:szCs w:val="24"/>
              </w:rPr>
              <w:t>2988,5</w:t>
            </w:r>
          </w:p>
        </w:tc>
        <w:tc>
          <w:tcPr>
            <w:tcW w:w="1073" w:type="dxa"/>
            <w:gridSpan w:val="5"/>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113" w:type="dxa"/>
            <w:gridSpan w:val="7"/>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072" w:type="dxa"/>
            <w:gridSpan w:val="7"/>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72" w:type="dxa"/>
            <w:gridSpan w:val="9"/>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329" w:type="dxa"/>
            <w:gridSpan w:val="11"/>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15" w:type="dxa"/>
            <w:gridSpan w:val="8"/>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605" w:type="dxa"/>
            <w:gridSpan w:val="9"/>
            <w:tcBorders>
              <w:left w:val="inset" w:sz="6" w:space="0" w:color="auto"/>
            </w:tcBorders>
          </w:tcPr>
          <w:p w:rsidR="008C7D3D" w:rsidRPr="009D1802" w:rsidRDefault="008C7D3D" w:rsidP="008C7D3D">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112"/>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Местный бюджет</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F6FED"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F615C7">
            <w:pPr>
              <w:snapToGrid w:val="0"/>
              <w:spacing w:line="240" w:lineRule="auto"/>
              <w:ind w:left="-57" w:right="-57"/>
              <w:rPr>
                <w:rFonts w:ascii="Times New Roman" w:hAnsi="Times New Roman"/>
                <w:sz w:val="24"/>
                <w:szCs w:val="24"/>
              </w:rPr>
            </w:pPr>
            <w:r>
              <w:rPr>
                <w:rFonts w:ascii="Times New Roman" w:hAnsi="Times New Roman"/>
                <w:sz w:val="24"/>
                <w:szCs w:val="24"/>
              </w:rPr>
              <w:t>221,4</w:t>
            </w:r>
          </w:p>
        </w:tc>
        <w:tc>
          <w:tcPr>
            <w:tcW w:w="1073" w:type="dxa"/>
            <w:gridSpan w:val="5"/>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113" w:type="dxa"/>
            <w:gridSpan w:val="7"/>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072" w:type="dxa"/>
            <w:gridSpan w:val="7"/>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72" w:type="dxa"/>
            <w:gridSpan w:val="9"/>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329" w:type="dxa"/>
            <w:gridSpan w:val="11"/>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15" w:type="dxa"/>
            <w:gridSpan w:val="8"/>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605" w:type="dxa"/>
            <w:gridSpan w:val="9"/>
            <w:tcBorders>
              <w:left w:val="inset" w:sz="6" w:space="0" w:color="auto"/>
            </w:tcBorders>
          </w:tcPr>
          <w:p w:rsidR="008C7D3D" w:rsidRPr="009D1802" w:rsidRDefault="008C7D3D" w:rsidP="008C7D3D">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209"/>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lastRenderedPageBreak/>
              <w:t>Внебюджетные источники</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F6FED"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073" w:type="dxa"/>
            <w:gridSpan w:val="5"/>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113" w:type="dxa"/>
            <w:gridSpan w:val="7"/>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072" w:type="dxa"/>
            <w:gridSpan w:val="7"/>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72" w:type="dxa"/>
            <w:gridSpan w:val="9"/>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329" w:type="dxa"/>
            <w:gridSpan w:val="11"/>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15" w:type="dxa"/>
            <w:gridSpan w:val="8"/>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605" w:type="dxa"/>
            <w:gridSpan w:val="9"/>
            <w:tcBorders>
              <w:left w:val="inset" w:sz="6" w:space="0" w:color="auto"/>
            </w:tcBorders>
          </w:tcPr>
          <w:p w:rsidR="008C7D3D" w:rsidRPr="009D1802" w:rsidRDefault="008C7D3D" w:rsidP="008C7D3D">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C7D3D" w:rsidRPr="009D1802" w:rsidTr="008C7D3D">
        <w:trPr>
          <w:trHeight w:val="385"/>
          <w:tblCellSpacing w:w="20" w:type="dxa"/>
        </w:trPr>
        <w:tc>
          <w:tcPr>
            <w:tcW w:w="14418" w:type="dxa"/>
            <w:gridSpan w:val="62"/>
            <w:tcBorders>
              <w:right w:val="inset" w:sz="6" w:space="0" w:color="F0F0F0"/>
            </w:tcBorders>
            <w:shd w:val="clear" w:color="auto" w:fill="auto"/>
          </w:tcPr>
          <w:p w:rsidR="008C7D3D" w:rsidRPr="009D1802" w:rsidRDefault="008C7D3D" w:rsidP="008C7D3D">
            <w:pPr>
              <w:snapToGrid w:val="0"/>
              <w:spacing w:line="240" w:lineRule="auto"/>
              <w:ind w:right="-57"/>
              <w:jc w:val="center"/>
              <w:rPr>
                <w:rFonts w:ascii="Times New Roman" w:hAnsi="Times New Roman"/>
                <w:b/>
                <w:sz w:val="24"/>
                <w:szCs w:val="24"/>
              </w:rPr>
            </w:pPr>
            <w:r>
              <w:rPr>
                <w:rFonts w:ascii="Times New Roman" w:hAnsi="Times New Roman"/>
                <w:b/>
                <w:sz w:val="24"/>
                <w:szCs w:val="24"/>
              </w:rPr>
              <w:t>1.3</w:t>
            </w:r>
            <w:r w:rsidRPr="009D1802">
              <w:rPr>
                <w:rFonts w:ascii="Times New Roman" w:hAnsi="Times New Roman"/>
                <w:b/>
                <w:sz w:val="24"/>
                <w:szCs w:val="24"/>
              </w:rPr>
              <w:t>. Приобретение оборудования для водоочистки</w:t>
            </w:r>
          </w:p>
        </w:tc>
      </w:tr>
      <w:tr w:rsidR="0089117C" w:rsidRPr="009D1802" w:rsidTr="0089117C">
        <w:trPr>
          <w:trHeight w:val="385"/>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Федеральный бюджет</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158" w:type="dxa"/>
            <w:gridSpan w:val="6"/>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943" w:type="dxa"/>
            <w:gridSpan w:val="4"/>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209" w:type="dxa"/>
            <w:gridSpan w:val="10"/>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72" w:type="dxa"/>
            <w:gridSpan w:val="9"/>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277" w:type="dxa"/>
            <w:gridSpan w:val="10"/>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55" w:type="dxa"/>
            <w:gridSpan w:val="9"/>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565" w:type="dxa"/>
            <w:gridSpan w:val="8"/>
            <w:tcBorders>
              <w:left w:val="inset" w:sz="6" w:space="0" w:color="auto"/>
            </w:tcBorders>
          </w:tcPr>
          <w:p w:rsidR="008C7D3D" w:rsidRPr="009D1802" w:rsidRDefault="008C7D3D" w:rsidP="008C7D3D">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385"/>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Областной бюджет</w:t>
            </w:r>
          </w:p>
        </w:tc>
        <w:tc>
          <w:tcPr>
            <w:tcW w:w="798" w:type="dxa"/>
            <w:shd w:val="clear" w:color="auto" w:fill="auto"/>
          </w:tcPr>
          <w:p w:rsidR="008C7D3D" w:rsidRPr="009D1802" w:rsidRDefault="008C7D3D" w:rsidP="00C34345">
            <w:pPr>
              <w:snapToGrid w:val="0"/>
              <w:spacing w:line="240" w:lineRule="auto"/>
              <w:ind w:left="-57" w:right="-57"/>
              <w:jc w:val="both"/>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sidRPr="009D1802">
              <w:rPr>
                <w:rFonts w:ascii="Times New Roman" w:hAnsi="Times New Roman"/>
                <w:sz w:val="24"/>
                <w:szCs w:val="24"/>
              </w:rPr>
              <w:t xml:space="preserve"> </w:t>
            </w: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158" w:type="dxa"/>
            <w:gridSpan w:val="6"/>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943" w:type="dxa"/>
            <w:gridSpan w:val="4"/>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209" w:type="dxa"/>
            <w:gridSpan w:val="10"/>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72" w:type="dxa"/>
            <w:gridSpan w:val="9"/>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277" w:type="dxa"/>
            <w:gridSpan w:val="10"/>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55" w:type="dxa"/>
            <w:gridSpan w:val="9"/>
            <w:tcBorders>
              <w:left w:val="inset" w:sz="6" w:space="0" w:color="auto"/>
              <w:right w:val="inset" w:sz="6" w:space="0" w:color="auto"/>
            </w:tcBorders>
            <w:shd w:val="clear" w:color="auto" w:fill="auto"/>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565" w:type="dxa"/>
            <w:gridSpan w:val="8"/>
            <w:tcBorders>
              <w:left w:val="inset" w:sz="6" w:space="0" w:color="auto"/>
            </w:tcBorders>
            <w:shd w:val="clear" w:color="auto" w:fill="auto"/>
          </w:tcPr>
          <w:p w:rsidR="008C7D3D" w:rsidRPr="009D1802" w:rsidRDefault="008C7D3D" w:rsidP="008C7D3D">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385"/>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Местный бюджет</w:t>
            </w:r>
          </w:p>
        </w:tc>
        <w:tc>
          <w:tcPr>
            <w:tcW w:w="798" w:type="dxa"/>
            <w:shd w:val="clear" w:color="auto" w:fill="auto"/>
          </w:tcPr>
          <w:p w:rsidR="008C7D3D" w:rsidRPr="009D1802" w:rsidRDefault="008C7D3D" w:rsidP="00C34345">
            <w:pPr>
              <w:snapToGrid w:val="0"/>
              <w:spacing w:line="240" w:lineRule="auto"/>
              <w:ind w:left="-57" w:right="-57"/>
              <w:jc w:val="both"/>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158" w:type="dxa"/>
            <w:gridSpan w:val="6"/>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943" w:type="dxa"/>
            <w:gridSpan w:val="4"/>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209" w:type="dxa"/>
            <w:gridSpan w:val="10"/>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72" w:type="dxa"/>
            <w:gridSpan w:val="9"/>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277" w:type="dxa"/>
            <w:gridSpan w:val="10"/>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55" w:type="dxa"/>
            <w:gridSpan w:val="9"/>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565" w:type="dxa"/>
            <w:gridSpan w:val="8"/>
            <w:tcBorders>
              <w:left w:val="inset" w:sz="6" w:space="0" w:color="auto"/>
            </w:tcBorders>
          </w:tcPr>
          <w:p w:rsidR="008C7D3D" w:rsidRPr="009D1802" w:rsidRDefault="008C7D3D" w:rsidP="008C7D3D">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307"/>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Внебюджетные источники</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37A77" w:rsidRDefault="008C7D3D" w:rsidP="00C34345">
            <w:pPr>
              <w:snapToGrid w:val="0"/>
              <w:spacing w:line="240" w:lineRule="auto"/>
              <w:ind w:left="-57" w:right="-57"/>
              <w:rPr>
                <w:rFonts w:ascii="Times New Roman" w:hAnsi="Times New Roman"/>
                <w:sz w:val="24"/>
                <w:szCs w:val="24"/>
                <w:lang w:val="en-US"/>
              </w:rPr>
            </w:pPr>
            <w:r>
              <w:rPr>
                <w:rFonts w:ascii="Times New Roman" w:hAnsi="Times New Roman"/>
                <w:sz w:val="24"/>
                <w:szCs w:val="24"/>
                <w:lang w:val="en-US"/>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17</w:t>
            </w:r>
            <w:r>
              <w:rPr>
                <w:rFonts w:ascii="Times New Roman" w:hAnsi="Times New Roman"/>
                <w:sz w:val="24"/>
                <w:szCs w:val="24"/>
                <w:lang w:val="en-US"/>
              </w:rPr>
              <w:t>95</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158" w:type="dxa"/>
            <w:gridSpan w:val="6"/>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943" w:type="dxa"/>
            <w:gridSpan w:val="4"/>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209" w:type="dxa"/>
            <w:gridSpan w:val="10"/>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72" w:type="dxa"/>
            <w:gridSpan w:val="9"/>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277" w:type="dxa"/>
            <w:gridSpan w:val="10"/>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55" w:type="dxa"/>
            <w:gridSpan w:val="9"/>
            <w:tcBorders>
              <w:left w:val="inset" w:sz="6" w:space="0" w:color="auto"/>
              <w:right w:val="inset" w:sz="6" w:space="0" w:color="auto"/>
            </w:tcBorders>
          </w:tcPr>
          <w:p w:rsidR="008C7D3D" w:rsidRPr="009D1802" w:rsidRDefault="008C7D3D"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565" w:type="dxa"/>
            <w:gridSpan w:val="8"/>
            <w:tcBorders>
              <w:left w:val="inset" w:sz="6" w:space="0" w:color="auto"/>
            </w:tcBorders>
          </w:tcPr>
          <w:p w:rsidR="008C7D3D" w:rsidRPr="009D1802" w:rsidRDefault="008C7D3D" w:rsidP="008C7D3D">
            <w:pPr>
              <w:snapToGrid w:val="0"/>
              <w:spacing w:line="240" w:lineRule="auto"/>
              <w:ind w:right="-57"/>
              <w:rPr>
                <w:rFonts w:ascii="Times New Roman" w:hAnsi="Times New Roman"/>
                <w:sz w:val="24"/>
                <w:szCs w:val="24"/>
              </w:rPr>
            </w:pPr>
            <w:r>
              <w:rPr>
                <w:rFonts w:ascii="Times New Roman" w:hAnsi="Times New Roman"/>
                <w:sz w:val="24"/>
                <w:szCs w:val="24"/>
              </w:rPr>
              <w:t>6000</w:t>
            </w:r>
          </w:p>
        </w:tc>
      </w:tr>
      <w:tr w:rsidR="00D22793" w:rsidRPr="009D1802" w:rsidTr="00B95C34">
        <w:trPr>
          <w:trHeight w:val="268"/>
          <w:tblCellSpacing w:w="20" w:type="dxa"/>
        </w:trPr>
        <w:tc>
          <w:tcPr>
            <w:tcW w:w="14418" w:type="dxa"/>
            <w:gridSpan w:val="62"/>
            <w:shd w:val="clear" w:color="auto" w:fill="auto"/>
            <w:vAlign w:val="center"/>
          </w:tcPr>
          <w:p w:rsidR="00D22793" w:rsidRPr="009D1802" w:rsidRDefault="00D22793" w:rsidP="00C34345">
            <w:pPr>
              <w:snapToGrid w:val="0"/>
              <w:spacing w:line="240" w:lineRule="auto"/>
              <w:ind w:left="-57" w:right="-57"/>
              <w:jc w:val="center"/>
              <w:rPr>
                <w:rFonts w:ascii="Times New Roman" w:hAnsi="Times New Roman"/>
                <w:b/>
                <w:sz w:val="24"/>
                <w:szCs w:val="24"/>
              </w:rPr>
            </w:pPr>
            <w:r w:rsidRPr="009D1802">
              <w:rPr>
                <w:rFonts w:ascii="Times New Roman" w:hAnsi="Times New Roman"/>
                <w:b/>
                <w:sz w:val="24"/>
                <w:szCs w:val="24"/>
              </w:rPr>
              <w:t>2.Система водоотведения.</w:t>
            </w:r>
          </w:p>
        </w:tc>
      </w:tr>
      <w:tr w:rsidR="00D86ED8" w:rsidRPr="009D1802" w:rsidTr="00D86ED8">
        <w:trPr>
          <w:trHeight w:val="305"/>
          <w:tblCellSpacing w:w="20" w:type="dxa"/>
        </w:trPr>
        <w:tc>
          <w:tcPr>
            <w:tcW w:w="14418" w:type="dxa"/>
            <w:gridSpan w:val="62"/>
            <w:tcBorders>
              <w:right w:val="inset" w:sz="6" w:space="0" w:color="F0F0F0"/>
            </w:tcBorders>
            <w:shd w:val="clear" w:color="auto" w:fill="auto"/>
          </w:tcPr>
          <w:p w:rsidR="00D86ED8" w:rsidRPr="009D1802" w:rsidRDefault="00D86ED8" w:rsidP="00261C1E">
            <w:pPr>
              <w:snapToGrid w:val="0"/>
              <w:spacing w:after="0" w:line="240" w:lineRule="auto"/>
              <w:jc w:val="center"/>
              <w:rPr>
                <w:rFonts w:ascii="Times New Roman" w:hAnsi="Times New Roman"/>
                <w:b/>
                <w:sz w:val="24"/>
                <w:szCs w:val="24"/>
              </w:rPr>
            </w:pPr>
            <w:r w:rsidRPr="009D1802">
              <w:rPr>
                <w:rFonts w:ascii="Times New Roman" w:eastAsia="Times New Roman" w:hAnsi="Times New Roman"/>
                <w:b/>
                <w:sz w:val="24"/>
                <w:szCs w:val="24"/>
              </w:rPr>
              <w:t xml:space="preserve">2.1.Проектирование централизованной системы канализования стоков, с  созданием прогрессивных систем очистки канализуемых и автоматизированных станций  </w:t>
            </w:r>
            <w:r>
              <w:rPr>
                <w:rFonts w:ascii="Times New Roman" w:eastAsia="Times New Roman" w:hAnsi="Times New Roman"/>
                <w:b/>
                <w:sz w:val="24"/>
                <w:szCs w:val="24"/>
              </w:rPr>
              <w:t>о</w:t>
            </w:r>
            <w:r w:rsidRPr="009D1802">
              <w:rPr>
                <w:rFonts w:ascii="Times New Roman" w:eastAsia="Times New Roman" w:hAnsi="Times New Roman"/>
                <w:b/>
                <w:sz w:val="24"/>
                <w:szCs w:val="24"/>
              </w:rPr>
              <w:t>беззараживания воды с применением инновационных технологий.</w:t>
            </w:r>
          </w:p>
        </w:tc>
      </w:tr>
      <w:tr w:rsidR="0089117C" w:rsidRPr="009D1802" w:rsidTr="0089117C">
        <w:trPr>
          <w:gridAfter w:val="1"/>
          <w:wAfter w:w="5" w:type="dxa"/>
          <w:trHeight w:val="305"/>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Федеральный бюджет</w:t>
            </w:r>
          </w:p>
        </w:tc>
        <w:tc>
          <w:tcPr>
            <w:tcW w:w="798" w:type="dxa"/>
            <w:shd w:val="clear" w:color="auto" w:fill="auto"/>
          </w:tcPr>
          <w:p w:rsidR="008C7D3D" w:rsidRPr="009D1802" w:rsidRDefault="008C7D3D" w:rsidP="00C34345">
            <w:pPr>
              <w:snapToGri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953"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188" w:type="dxa"/>
            <w:gridSpan w:val="9"/>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371" w:type="dxa"/>
            <w:gridSpan w:val="12"/>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52" w:type="dxa"/>
            <w:gridSpan w:val="8"/>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92"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66"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459" w:type="dxa"/>
            <w:gridSpan w:val="6"/>
            <w:tcBorders>
              <w:lef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gridAfter w:val="1"/>
          <w:wAfter w:w="5" w:type="dxa"/>
          <w:trHeight w:val="305"/>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Областной бюджет</w:t>
            </w:r>
          </w:p>
        </w:tc>
        <w:tc>
          <w:tcPr>
            <w:tcW w:w="798" w:type="dxa"/>
            <w:shd w:val="clear" w:color="auto" w:fill="auto"/>
          </w:tcPr>
          <w:p w:rsidR="008C7D3D" w:rsidRPr="009D1802" w:rsidRDefault="008C7D3D" w:rsidP="00C34345">
            <w:pPr>
              <w:snapToGri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953"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188" w:type="dxa"/>
            <w:gridSpan w:val="9"/>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371" w:type="dxa"/>
            <w:gridSpan w:val="12"/>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52" w:type="dxa"/>
            <w:gridSpan w:val="8"/>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92"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66"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459" w:type="dxa"/>
            <w:gridSpan w:val="6"/>
            <w:tcBorders>
              <w:lef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gridAfter w:val="1"/>
          <w:wAfter w:w="5" w:type="dxa"/>
          <w:trHeight w:val="305"/>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Местный бюджет</w:t>
            </w:r>
          </w:p>
        </w:tc>
        <w:tc>
          <w:tcPr>
            <w:tcW w:w="798" w:type="dxa"/>
            <w:shd w:val="clear" w:color="auto" w:fill="auto"/>
          </w:tcPr>
          <w:p w:rsidR="008C7D3D" w:rsidRPr="009D1802" w:rsidRDefault="008C7D3D" w:rsidP="00C34345">
            <w:pPr>
              <w:snapToGri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EE45E4">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953"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188" w:type="dxa"/>
            <w:gridSpan w:val="9"/>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371" w:type="dxa"/>
            <w:gridSpan w:val="12"/>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52" w:type="dxa"/>
            <w:gridSpan w:val="8"/>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92"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66"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459" w:type="dxa"/>
            <w:gridSpan w:val="6"/>
            <w:tcBorders>
              <w:lef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gridAfter w:val="1"/>
          <w:wAfter w:w="5" w:type="dxa"/>
          <w:trHeight w:val="305"/>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lastRenderedPageBreak/>
              <w:t>Внебюджетные источники</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953"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188" w:type="dxa"/>
            <w:gridSpan w:val="9"/>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371" w:type="dxa"/>
            <w:gridSpan w:val="12"/>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52" w:type="dxa"/>
            <w:gridSpan w:val="8"/>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92"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66"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459" w:type="dxa"/>
            <w:gridSpan w:val="6"/>
            <w:tcBorders>
              <w:lef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D22793" w:rsidRPr="009D1802" w:rsidTr="00D86ED8">
        <w:trPr>
          <w:trHeight w:val="305"/>
          <w:tblCellSpacing w:w="20" w:type="dxa"/>
        </w:trPr>
        <w:tc>
          <w:tcPr>
            <w:tcW w:w="14418" w:type="dxa"/>
            <w:gridSpan w:val="62"/>
            <w:shd w:val="clear" w:color="auto" w:fill="auto"/>
          </w:tcPr>
          <w:p w:rsidR="00D22793" w:rsidRPr="009D1802" w:rsidRDefault="00D22793" w:rsidP="00261C1E">
            <w:pPr>
              <w:snapToGrid w:val="0"/>
              <w:spacing w:after="0" w:line="240" w:lineRule="auto"/>
              <w:jc w:val="center"/>
              <w:rPr>
                <w:rFonts w:ascii="Times New Roman" w:hAnsi="Times New Roman"/>
                <w:b/>
                <w:sz w:val="24"/>
                <w:szCs w:val="24"/>
              </w:rPr>
            </w:pPr>
            <w:r w:rsidRPr="009D1802">
              <w:rPr>
                <w:rFonts w:ascii="Times New Roman" w:hAnsi="Times New Roman"/>
                <w:b/>
                <w:sz w:val="24"/>
                <w:szCs w:val="24"/>
              </w:rPr>
              <w:t>2.2.</w:t>
            </w:r>
            <w:r w:rsidRPr="009D1802">
              <w:rPr>
                <w:rFonts w:ascii="Times New Roman" w:eastAsia="Times New Roman" w:hAnsi="Times New Roman"/>
                <w:b/>
                <w:sz w:val="24"/>
                <w:szCs w:val="24"/>
              </w:rPr>
              <w:t xml:space="preserve"> Строительство централизованной системы канализования стоков, с  созданием прогрессивных систем очистки канализуемых и автоматизированных станций обеззараживания воды с применением инновационных технологий.</w:t>
            </w:r>
          </w:p>
        </w:tc>
      </w:tr>
      <w:tr w:rsidR="0089117C" w:rsidRPr="009D1802" w:rsidTr="0089117C">
        <w:trPr>
          <w:trHeight w:val="305"/>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Федеральный бюджет</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033" w:type="dxa"/>
            <w:gridSpan w:val="4"/>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983" w:type="dxa"/>
            <w:gridSpan w:val="4"/>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496" w:type="dxa"/>
            <w:gridSpan w:val="15"/>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32" w:type="dxa"/>
            <w:gridSpan w:val="10"/>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218"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66" w:type="dxa"/>
            <w:gridSpan w:val="8"/>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351" w:type="dxa"/>
            <w:gridSpan w:val="6"/>
            <w:tcBorders>
              <w:lef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305"/>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Областной бюджет</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033" w:type="dxa"/>
            <w:gridSpan w:val="4"/>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028" w:type="dxa"/>
            <w:gridSpan w:val="5"/>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451" w:type="dxa"/>
            <w:gridSpan w:val="14"/>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32" w:type="dxa"/>
            <w:gridSpan w:val="10"/>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218"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66" w:type="dxa"/>
            <w:gridSpan w:val="8"/>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351" w:type="dxa"/>
            <w:gridSpan w:val="6"/>
            <w:tcBorders>
              <w:lef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305"/>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Местный бюджет</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033" w:type="dxa"/>
            <w:gridSpan w:val="4"/>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028" w:type="dxa"/>
            <w:gridSpan w:val="5"/>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451" w:type="dxa"/>
            <w:gridSpan w:val="14"/>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32" w:type="dxa"/>
            <w:gridSpan w:val="10"/>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218"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66" w:type="dxa"/>
            <w:gridSpan w:val="8"/>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351" w:type="dxa"/>
            <w:gridSpan w:val="6"/>
            <w:tcBorders>
              <w:lef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305"/>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Внебюджетные источники</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033" w:type="dxa"/>
            <w:gridSpan w:val="4"/>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028" w:type="dxa"/>
            <w:gridSpan w:val="5"/>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451" w:type="dxa"/>
            <w:gridSpan w:val="14"/>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32" w:type="dxa"/>
            <w:gridSpan w:val="10"/>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218"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66" w:type="dxa"/>
            <w:gridSpan w:val="8"/>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351" w:type="dxa"/>
            <w:gridSpan w:val="6"/>
            <w:tcBorders>
              <w:lef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D22793" w:rsidRPr="009D1802" w:rsidTr="00B95C34">
        <w:trPr>
          <w:trHeight w:val="339"/>
          <w:tblCellSpacing w:w="20" w:type="dxa"/>
        </w:trPr>
        <w:tc>
          <w:tcPr>
            <w:tcW w:w="14418" w:type="dxa"/>
            <w:gridSpan w:val="62"/>
            <w:shd w:val="clear" w:color="auto" w:fill="auto"/>
          </w:tcPr>
          <w:p w:rsidR="00D22793" w:rsidRPr="009D1802" w:rsidRDefault="00D22793" w:rsidP="00C34345">
            <w:pPr>
              <w:snapToGrid w:val="0"/>
              <w:spacing w:line="240" w:lineRule="auto"/>
              <w:ind w:left="1571" w:right="-57"/>
              <w:jc w:val="center"/>
              <w:rPr>
                <w:rFonts w:ascii="Times New Roman" w:hAnsi="Times New Roman"/>
                <w:b/>
                <w:sz w:val="24"/>
                <w:szCs w:val="24"/>
              </w:rPr>
            </w:pPr>
            <w:r w:rsidRPr="009D1802">
              <w:rPr>
                <w:rFonts w:ascii="Times New Roman" w:hAnsi="Times New Roman"/>
                <w:b/>
                <w:sz w:val="24"/>
                <w:szCs w:val="24"/>
              </w:rPr>
              <w:t>3.Система сбора и вывоза твердых бытовых отходов</w:t>
            </w:r>
          </w:p>
        </w:tc>
      </w:tr>
      <w:tr w:rsidR="00D22793" w:rsidRPr="009D1802" w:rsidTr="00D86ED8">
        <w:trPr>
          <w:trHeight w:val="177"/>
          <w:tblCellSpacing w:w="20" w:type="dxa"/>
        </w:trPr>
        <w:tc>
          <w:tcPr>
            <w:tcW w:w="14418" w:type="dxa"/>
            <w:gridSpan w:val="62"/>
            <w:shd w:val="clear" w:color="auto" w:fill="auto"/>
          </w:tcPr>
          <w:p w:rsidR="00D22793" w:rsidRPr="009D1802" w:rsidRDefault="00D22793" w:rsidP="00261C1E">
            <w:pPr>
              <w:snapToGrid w:val="0"/>
              <w:spacing w:line="240" w:lineRule="auto"/>
              <w:ind w:left="-57" w:right="-57"/>
              <w:jc w:val="center"/>
              <w:rPr>
                <w:rFonts w:ascii="Times New Roman" w:hAnsi="Times New Roman"/>
                <w:b/>
                <w:sz w:val="24"/>
                <w:szCs w:val="24"/>
              </w:rPr>
            </w:pPr>
            <w:r w:rsidRPr="009D1802">
              <w:rPr>
                <w:rFonts w:ascii="Times New Roman" w:hAnsi="Times New Roman"/>
                <w:b/>
                <w:sz w:val="24"/>
                <w:szCs w:val="24"/>
              </w:rPr>
              <w:t>3.1. Уборка несанкционированных свалок</w:t>
            </w:r>
          </w:p>
        </w:tc>
      </w:tr>
      <w:tr w:rsidR="0089117C" w:rsidRPr="009D1802" w:rsidTr="0089117C">
        <w:trPr>
          <w:trHeight w:val="235"/>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Федеральный бюджет</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2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7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993" w:type="dxa"/>
            <w:gridSpan w:val="3"/>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068" w:type="dxa"/>
            <w:gridSpan w:val="6"/>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371" w:type="dxa"/>
            <w:gridSpan w:val="13"/>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72" w:type="dxa"/>
            <w:gridSpan w:val="10"/>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218"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06"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351" w:type="dxa"/>
            <w:gridSpan w:val="6"/>
            <w:tcBorders>
              <w:lef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102"/>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Областной бюджет</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2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7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993" w:type="dxa"/>
            <w:gridSpan w:val="3"/>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068" w:type="dxa"/>
            <w:gridSpan w:val="6"/>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371" w:type="dxa"/>
            <w:gridSpan w:val="13"/>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72" w:type="dxa"/>
            <w:gridSpan w:val="10"/>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218"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06"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351" w:type="dxa"/>
            <w:gridSpan w:val="6"/>
            <w:tcBorders>
              <w:lef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200"/>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Местный бюджет</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color w:val="000000" w:themeColor="text1"/>
                <w:sz w:val="24"/>
                <w:szCs w:val="24"/>
              </w:rPr>
            </w:pPr>
            <w:r>
              <w:rPr>
                <w:rFonts w:ascii="Times New Roman" w:hAnsi="Times New Roman"/>
                <w:color w:val="000000" w:themeColor="text1"/>
                <w:sz w:val="24"/>
                <w:szCs w:val="24"/>
              </w:rPr>
              <w:t>42</w:t>
            </w:r>
          </w:p>
        </w:tc>
        <w:tc>
          <w:tcPr>
            <w:tcW w:w="828" w:type="dxa"/>
            <w:gridSpan w:val="2"/>
            <w:shd w:val="clear" w:color="auto" w:fill="auto"/>
          </w:tcPr>
          <w:p w:rsidR="008C7D3D" w:rsidRPr="009D1802" w:rsidRDefault="008C7D3D" w:rsidP="00C34345">
            <w:pPr>
              <w:snapToGrid w:val="0"/>
              <w:spacing w:line="240" w:lineRule="auto"/>
              <w:ind w:left="-57" w:right="-57"/>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778" w:type="dxa"/>
            <w:shd w:val="clear" w:color="auto" w:fill="auto"/>
          </w:tcPr>
          <w:p w:rsidR="008C7D3D" w:rsidRPr="009D1802" w:rsidRDefault="008C7D3D" w:rsidP="00C34345">
            <w:pPr>
              <w:snapToGrid w:val="0"/>
              <w:spacing w:line="240" w:lineRule="auto"/>
              <w:ind w:left="-57" w:right="-57"/>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color w:val="000000" w:themeColor="text1"/>
                <w:sz w:val="24"/>
                <w:szCs w:val="24"/>
              </w:rPr>
            </w:pPr>
            <w:r>
              <w:rPr>
                <w:rFonts w:ascii="Times New Roman" w:hAnsi="Times New Roman"/>
                <w:color w:val="000000" w:themeColor="text1"/>
                <w:sz w:val="24"/>
                <w:szCs w:val="24"/>
              </w:rPr>
              <w:t>43</w:t>
            </w:r>
          </w:p>
        </w:tc>
        <w:tc>
          <w:tcPr>
            <w:tcW w:w="993" w:type="dxa"/>
            <w:gridSpan w:val="3"/>
            <w:shd w:val="clear" w:color="auto" w:fill="auto"/>
          </w:tcPr>
          <w:p w:rsidR="008C7D3D" w:rsidRPr="009D1802" w:rsidRDefault="008C7D3D" w:rsidP="00322E74">
            <w:pPr>
              <w:snapToGrid w:val="0"/>
              <w:spacing w:line="240" w:lineRule="auto"/>
              <w:ind w:left="-57" w:right="-57"/>
              <w:rPr>
                <w:rFonts w:ascii="Times New Roman" w:hAnsi="Times New Roman"/>
                <w:color w:val="000000" w:themeColor="text1"/>
                <w:sz w:val="24"/>
                <w:szCs w:val="24"/>
              </w:rPr>
            </w:pPr>
            <w:r>
              <w:rPr>
                <w:rFonts w:ascii="Times New Roman" w:hAnsi="Times New Roman"/>
                <w:color w:val="000000" w:themeColor="text1"/>
                <w:sz w:val="24"/>
                <w:szCs w:val="24"/>
              </w:rPr>
              <w:t>42</w:t>
            </w:r>
          </w:p>
        </w:tc>
        <w:tc>
          <w:tcPr>
            <w:tcW w:w="1068" w:type="dxa"/>
            <w:gridSpan w:val="6"/>
            <w:tcBorders>
              <w:right w:val="inset" w:sz="6" w:space="0" w:color="auto"/>
            </w:tcBorders>
          </w:tcPr>
          <w:p w:rsidR="008C7D3D" w:rsidRPr="009D1802" w:rsidRDefault="0089117C" w:rsidP="00322E74">
            <w:pPr>
              <w:snapToGrid w:val="0"/>
              <w:spacing w:line="240" w:lineRule="auto"/>
              <w:ind w:left="-57" w:right="-57"/>
              <w:rPr>
                <w:rFonts w:ascii="Times New Roman" w:hAnsi="Times New Roman"/>
                <w:color w:val="000000" w:themeColor="text1"/>
                <w:sz w:val="24"/>
                <w:szCs w:val="24"/>
              </w:rPr>
            </w:pPr>
            <w:r>
              <w:rPr>
                <w:rFonts w:ascii="Times New Roman" w:hAnsi="Times New Roman"/>
                <w:color w:val="000000" w:themeColor="text1"/>
                <w:sz w:val="24"/>
                <w:szCs w:val="24"/>
              </w:rPr>
              <w:t>74,8</w:t>
            </w:r>
          </w:p>
        </w:tc>
        <w:tc>
          <w:tcPr>
            <w:tcW w:w="1371" w:type="dxa"/>
            <w:gridSpan w:val="13"/>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72" w:type="dxa"/>
            <w:gridSpan w:val="10"/>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color w:val="000000" w:themeColor="text1"/>
                <w:sz w:val="24"/>
                <w:szCs w:val="24"/>
              </w:rPr>
            </w:pPr>
            <w:r>
              <w:rPr>
                <w:rFonts w:ascii="Times New Roman" w:hAnsi="Times New Roman"/>
                <w:color w:val="000000" w:themeColor="text1"/>
                <w:sz w:val="24"/>
                <w:szCs w:val="24"/>
              </w:rPr>
              <w:t>121,4</w:t>
            </w:r>
          </w:p>
        </w:tc>
        <w:tc>
          <w:tcPr>
            <w:tcW w:w="1218"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color w:val="000000" w:themeColor="text1"/>
                <w:sz w:val="24"/>
                <w:szCs w:val="24"/>
              </w:rPr>
            </w:pPr>
            <w:r>
              <w:rPr>
                <w:rFonts w:ascii="Times New Roman" w:hAnsi="Times New Roman"/>
                <w:color w:val="000000" w:themeColor="text1"/>
                <w:sz w:val="24"/>
                <w:szCs w:val="24"/>
              </w:rPr>
              <w:t>85,1</w:t>
            </w:r>
          </w:p>
        </w:tc>
        <w:tc>
          <w:tcPr>
            <w:tcW w:w="1106"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color w:val="000000" w:themeColor="text1"/>
                <w:sz w:val="24"/>
                <w:szCs w:val="24"/>
              </w:rPr>
            </w:pPr>
            <w:r>
              <w:rPr>
                <w:rFonts w:ascii="Times New Roman" w:hAnsi="Times New Roman"/>
                <w:color w:val="000000" w:themeColor="text1"/>
                <w:sz w:val="24"/>
                <w:szCs w:val="24"/>
              </w:rPr>
              <w:t>63,5</w:t>
            </w:r>
          </w:p>
        </w:tc>
        <w:tc>
          <w:tcPr>
            <w:tcW w:w="2351" w:type="dxa"/>
            <w:gridSpan w:val="6"/>
            <w:tcBorders>
              <w:left w:val="inset" w:sz="6" w:space="0" w:color="auto"/>
            </w:tcBorders>
          </w:tcPr>
          <w:p w:rsidR="008C7D3D" w:rsidRPr="009D1802" w:rsidRDefault="0089117C" w:rsidP="008D7F60">
            <w:pPr>
              <w:snapToGrid w:val="0"/>
              <w:spacing w:line="240" w:lineRule="auto"/>
              <w:ind w:right="-57"/>
              <w:rPr>
                <w:rFonts w:ascii="Times New Roman" w:hAnsi="Times New Roman"/>
                <w:color w:val="000000" w:themeColor="text1"/>
                <w:sz w:val="24"/>
                <w:szCs w:val="24"/>
              </w:rPr>
            </w:pPr>
            <w:r>
              <w:rPr>
                <w:rFonts w:ascii="Times New Roman" w:hAnsi="Times New Roman"/>
                <w:color w:val="000000" w:themeColor="text1"/>
                <w:sz w:val="24"/>
                <w:szCs w:val="24"/>
              </w:rPr>
              <w:t>350,0</w:t>
            </w:r>
          </w:p>
        </w:tc>
      </w:tr>
      <w:tr w:rsidR="0089117C" w:rsidRPr="009D1802" w:rsidTr="0089117C">
        <w:trPr>
          <w:trHeight w:val="146"/>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lastRenderedPageBreak/>
              <w:t>Внебюджетные источники</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828" w:type="dxa"/>
            <w:gridSpan w:val="2"/>
            <w:shd w:val="clear" w:color="auto" w:fill="auto"/>
          </w:tcPr>
          <w:p w:rsidR="008C7D3D" w:rsidRPr="009D1802" w:rsidRDefault="008C7D3D" w:rsidP="00C34345">
            <w:pPr>
              <w:snapToGrid w:val="0"/>
              <w:spacing w:line="240" w:lineRule="auto"/>
              <w:ind w:left="-57" w:right="-57"/>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778" w:type="dxa"/>
            <w:shd w:val="clear" w:color="auto" w:fill="auto"/>
          </w:tcPr>
          <w:p w:rsidR="008C7D3D" w:rsidRPr="009D1802" w:rsidRDefault="008C7D3D" w:rsidP="00322E74">
            <w:pPr>
              <w:snapToGrid w:val="0"/>
              <w:spacing w:line="240" w:lineRule="auto"/>
              <w:ind w:left="-57" w:right="-57"/>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848" w:type="dxa"/>
            <w:shd w:val="clear" w:color="auto" w:fill="auto"/>
          </w:tcPr>
          <w:p w:rsidR="008C7D3D" w:rsidRPr="009D1802" w:rsidRDefault="008C7D3D" w:rsidP="00322E74">
            <w:pPr>
              <w:snapToGrid w:val="0"/>
              <w:spacing w:line="240" w:lineRule="auto"/>
              <w:ind w:left="-57" w:right="-57"/>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993" w:type="dxa"/>
            <w:gridSpan w:val="3"/>
            <w:shd w:val="clear" w:color="auto" w:fill="auto"/>
          </w:tcPr>
          <w:p w:rsidR="008C7D3D" w:rsidRPr="009D1802" w:rsidRDefault="008C7D3D" w:rsidP="00322E74">
            <w:pPr>
              <w:snapToGrid w:val="0"/>
              <w:spacing w:line="240" w:lineRule="auto"/>
              <w:ind w:left="-57" w:right="-57"/>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068" w:type="dxa"/>
            <w:gridSpan w:val="6"/>
            <w:tcBorders>
              <w:right w:val="inset" w:sz="6" w:space="0" w:color="auto"/>
            </w:tcBorders>
          </w:tcPr>
          <w:p w:rsidR="008C7D3D" w:rsidRPr="009D1802" w:rsidRDefault="008C7D3D" w:rsidP="00322E74">
            <w:pPr>
              <w:snapToGrid w:val="0"/>
              <w:spacing w:line="240" w:lineRule="auto"/>
              <w:ind w:left="-57" w:right="-57"/>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371" w:type="dxa"/>
            <w:gridSpan w:val="13"/>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72" w:type="dxa"/>
            <w:gridSpan w:val="10"/>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18"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06"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2351" w:type="dxa"/>
            <w:gridSpan w:val="6"/>
            <w:tcBorders>
              <w:left w:val="inset" w:sz="6" w:space="0" w:color="auto"/>
            </w:tcBorders>
          </w:tcPr>
          <w:p w:rsidR="008C7D3D" w:rsidRPr="009D1802" w:rsidRDefault="0089117C" w:rsidP="008D7F60">
            <w:pPr>
              <w:snapToGrid w:val="0"/>
              <w:spacing w:line="240" w:lineRule="auto"/>
              <w:ind w:right="-57"/>
              <w:rPr>
                <w:rFonts w:ascii="Times New Roman" w:hAnsi="Times New Roman"/>
                <w:color w:val="000000" w:themeColor="text1"/>
                <w:sz w:val="24"/>
                <w:szCs w:val="24"/>
              </w:rPr>
            </w:pPr>
            <w:r>
              <w:rPr>
                <w:rFonts w:ascii="Times New Roman" w:hAnsi="Times New Roman"/>
                <w:color w:val="000000" w:themeColor="text1"/>
                <w:sz w:val="24"/>
                <w:szCs w:val="24"/>
              </w:rPr>
              <w:t>0</w:t>
            </w:r>
          </w:p>
        </w:tc>
      </w:tr>
      <w:tr w:rsidR="00EC4E8C" w:rsidRPr="009D1802" w:rsidTr="00D86ED8">
        <w:trPr>
          <w:trHeight w:val="227"/>
          <w:tblCellSpacing w:w="20" w:type="dxa"/>
        </w:trPr>
        <w:tc>
          <w:tcPr>
            <w:tcW w:w="14418" w:type="dxa"/>
            <w:gridSpan w:val="62"/>
            <w:shd w:val="clear" w:color="auto" w:fill="auto"/>
          </w:tcPr>
          <w:p w:rsidR="00261C1E" w:rsidRPr="00261C1E" w:rsidRDefault="00EC4E8C" w:rsidP="00261C1E">
            <w:pPr>
              <w:pStyle w:val="af1"/>
              <w:jc w:val="center"/>
              <w:rPr>
                <w:b/>
              </w:rPr>
            </w:pPr>
            <w:r w:rsidRPr="00261C1E">
              <w:rPr>
                <w:b/>
              </w:rPr>
              <w:t>3.2. Рекультивация территории,</w:t>
            </w:r>
          </w:p>
          <w:p w:rsidR="00EC4E8C" w:rsidRPr="009D1802" w:rsidRDefault="00EC4E8C" w:rsidP="00261C1E">
            <w:pPr>
              <w:pStyle w:val="af1"/>
              <w:jc w:val="center"/>
            </w:pPr>
            <w:r w:rsidRPr="00261C1E">
              <w:rPr>
                <w:b/>
              </w:rPr>
              <w:t>на которой ранее располагалась несанкционир</w:t>
            </w:r>
            <w:r w:rsidR="00E94725" w:rsidRPr="00261C1E">
              <w:rPr>
                <w:b/>
              </w:rPr>
              <w:t>ованная свалка</w:t>
            </w:r>
          </w:p>
        </w:tc>
      </w:tr>
      <w:tr w:rsidR="0089117C" w:rsidRPr="009D1802" w:rsidTr="0089117C">
        <w:trPr>
          <w:trHeight w:val="164"/>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Федеральный бюджет</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04"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978" w:type="dxa"/>
            <w:gridSpan w:val="6"/>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870" w:type="dxa"/>
            <w:gridSpan w:val="17"/>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351" w:type="dxa"/>
            <w:gridSpan w:val="13"/>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24" w:type="dxa"/>
            <w:gridSpan w:val="6"/>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48" w:type="dxa"/>
            <w:gridSpan w:val="9"/>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204" w:type="dxa"/>
            <w:gridSpan w:val="4"/>
            <w:tcBorders>
              <w:lef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161"/>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Областной бюджет</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04"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978" w:type="dxa"/>
            <w:gridSpan w:val="6"/>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870" w:type="dxa"/>
            <w:gridSpan w:val="17"/>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351" w:type="dxa"/>
            <w:gridSpan w:val="13"/>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24" w:type="dxa"/>
            <w:gridSpan w:val="6"/>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08" w:type="dxa"/>
            <w:gridSpan w:val="8"/>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244" w:type="dxa"/>
            <w:gridSpan w:val="5"/>
            <w:tcBorders>
              <w:lef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23"/>
          <w:tblCellSpacing w:w="20" w:type="dxa"/>
        </w:trPr>
        <w:tc>
          <w:tcPr>
            <w:tcW w:w="1447" w:type="dxa"/>
            <w:shd w:val="clear" w:color="auto" w:fill="auto"/>
          </w:tcPr>
          <w:p w:rsidR="008C7D3D" w:rsidRPr="007D6C41" w:rsidRDefault="008C7D3D" w:rsidP="00C34345">
            <w:pPr>
              <w:snapToGrid w:val="0"/>
              <w:spacing w:line="240" w:lineRule="auto"/>
              <w:ind w:left="-57" w:right="-57"/>
              <w:jc w:val="center"/>
              <w:rPr>
                <w:rFonts w:ascii="Times New Roman" w:hAnsi="Times New Roman"/>
                <w:color w:val="000000" w:themeColor="text1"/>
                <w:sz w:val="24"/>
                <w:szCs w:val="24"/>
              </w:rPr>
            </w:pPr>
            <w:r w:rsidRPr="007D6C41">
              <w:rPr>
                <w:rFonts w:ascii="Times New Roman" w:hAnsi="Times New Roman"/>
                <w:color w:val="000000" w:themeColor="text1"/>
                <w:sz w:val="24"/>
                <w:szCs w:val="24"/>
              </w:rPr>
              <w:t>Местный бюджет</w:t>
            </w:r>
          </w:p>
        </w:tc>
        <w:tc>
          <w:tcPr>
            <w:tcW w:w="798" w:type="dxa"/>
            <w:shd w:val="clear" w:color="auto" w:fill="auto"/>
          </w:tcPr>
          <w:p w:rsidR="008C7D3D" w:rsidRPr="007D6C41" w:rsidRDefault="008C7D3D" w:rsidP="00C34345">
            <w:pPr>
              <w:spacing w:before="120" w:after="120" w:line="240" w:lineRule="auto"/>
              <w:ind w:left="-108"/>
              <w:rPr>
                <w:rFonts w:ascii="Times New Roman" w:hAnsi="Times New Roman"/>
                <w:color w:val="000000" w:themeColor="text1"/>
                <w:sz w:val="24"/>
                <w:szCs w:val="24"/>
              </w:rPr>
            </w:pPr>
            <w:r w:rsidRPr="007D6C41">
              <w:rPr>
                <w:rFonts w:ascii="Times New Roman" w:hAnsi="Times New Roman"/>
                <w:color w:val="000000" w:themeColor="text1"/>
                <w:sz w:val="24"/>
                <w:szCs w:val="24"/>
              </w:rPr>
              <w:t>0</w:t>
            </w:r>
          </w:p>
        </w:tc>
        <w:tc>
          <w:tcPr>
            <w:tcW w:w="788" w:type="dxa"/>
            <w:shd w:val="clear" w:color="auto" w:fill="auto"/>
          </w:tcPr>
          <w:p w:rsidR="008C7D3D" w:rsidRPr="007D6C41" w:rsidRDefault="008C7D3D" w:rsidP="00C34345">
            <w:pPr>
              <w:rPr>
                <w:color w:val="000000" w:themeColor="text1"/>
                <w:sz w:val="24"/>
                <w:szCs w:val="24"/>
              </w:rPr>
            </w:pPr>
            <w:r w:rsidRPr="007D6C41">
              <w:rPr>
                <w:color w:val="000000" w:themeColor="text1"/>
                <w:sz w:val="24"/>
                <w:szCs w:val="24"/>
              </w:rPr>
              <w:t>0</w:t>
            </w:r>
          </w:p>
        </w:tc>
        <w:tc>
          <w:tcPr>
            <w:tcW w:w="818" w:type="dxa"/>
            <w:gridSpan w:val="2"/>
            <w:shd w:val="clear" w:color="auto" w:fill="auto"/>
          </w:tcPr>
          <w:p w:rsidR="008C7D3D" w:rsidRPr="007D6C41" w:rsidRDefault="008C7D3D" w:rsidP="00C34345">
            <w:pPr>
              <w:rPr>
                <w:color w:val="000000" w:themeColor="text1"/>
                <w:sz w:val="24"/>
                <w:szCs w:val="24"/>
              </w:rPr>
            </w:pPr>
            <w:r w:rsidRPr="007D6C41">
              <w:rPr>
                <w:color w:val="000000" w:themeColor="text1"/>
                <w:sz w:val="24"/>
                <w:szCs w:val="24"/>
              </w:rPr>
              <w:t>0</w:t>
            </w:r>
          </w:p>
        </w:tc>
        <w:tc>
          <w:tcPr>
            <w:tcW w:w="848" w:type="dxa"/>
            <w:shd w:val="clear" w:color="auto" w:fill="auto"/>
          </w:tcPr>
          <w:p w:rsidR="008C7D3D" w:rsidRPr="007D6C41" w:rsidRDefault="008C7D3D" w:rsidP="00C34345">
            <w:pPr>
              <w:rPr>
                <w:color w:val="000000" w:themeColor="text1"/>
                <w:sz w:val="24"/>
                <w:szCs w:val="24"/>
              </w:rPr>
            </w:pPr>
            <w:r w:rsidRPr="007D6C41">
              <w:rPr>
                <w:color w:val="000000" w:themeColor="text1"/>
                <w:sz w:val="24"/>
                <w:szCs w:val="24"/>
              </w:rPr>
              <w:t>0</w:t>
            </w:r>
          </w:p>
        </w:tc>
        <w:tc>
          <w:tcPr>
            <w:tcW w:w="704" w:type="dxa"/>
            <w:shd w:val="clear" w:color="auto" w:fill="auto"/>
          </w:tcPr>
          <w:p w:rsidR="008C7D3D" w:rsidRPr="009D1802" w:rsidRDefault="008C7D3D" w:rsidP="00C34345">
            <w:pPr>
              <w:rPr>
                <w:sz w:val="24"/>
                <w:szCs w:val="24"/>
              </w:rPr>
            </w:pPr>
            <w:r>
              <w:rPr>
                <w:rFonts w:ascii="Times New Roman" w:hAnsi="Times New Roman"/>
                <w:sz w:val="24"/>
                <w:szCs w:val="24"/>
              </w:rPr>
              <w:t>0</w:t>
            </w:r>
          </w:p>
        </w:tc>
        <w:tc>
          <w:tcPr>
            <w:tcW w:w="978" w:type="dxa"/>
            <w:gridSpan w:val="6"/>
            <w:tcBorders>
              <w:right w:val="inset" w:sz="6" w:space="0" w:color="auto"/>
            </w:tcBorders>
          </w:tcPr>
          <w:p w:rsidR="008C7D3D" w:rsidRPr="009D1802" w:rsidRDefault="008C7D3D" w:rsidP="007D6C41">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870" w:type="dxa"/>
            <w:gridSpan w:val="17"/>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351" w:type="dxa"/>
            <w:gridSpan w:val="13"/>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24" w:type="dxa"/>
            <w:gridSpan w:val="6"/>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08" w:type="dxa"/>
            <w:gridSpan w:val="8"/>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244" w:type="dxa"/>
            <w:gridSpan w:val="5"/>
            <w:tcBorders>
              <w:lef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162"/>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Внебюджетные источники</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04"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978" w:type="dxa"/>
            <w:gridSpan w:val="6"/>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870" w:type="dxa"/>
            <w:gridSpan w:val="17"/>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351" w:type="dxa"/>
            <w:gridSpan w:val="13"/>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24" w:type="dxa"/>
            <w:gridSpan w:val="6"/>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08" w:type="dxa"/>
            <w:gridSpan w:val="8"/>
            <w:tcBorders>
              <w:left w:val="inset" w:sz="6" w:space="0" w:color="auto"/>
              <w:righ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244" w:type="dxa"/>
            <w:gridSpan w:val="5"/>
            <w:tcBorders>
              <w:left w:val="inset" w:sz="6" w:space="0" w:color="auto"/>
            </w:tcBorders>
          </w:tcPr>
          <w:p w:rsidR="008C7D3D" w:rsidRPr="009D1802" w:rsidRDefault="0089117C" w:rsidP="008D7F6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EC4E8C" w:rsidRPr="009D1802" w:rsidTr="00D86ED8">
        <w:trPr>
          <w:trHeight w:val="241"/>
          <w:tblCellSpacing w:w="20" w:type="dxa"/>
        </w:trPr>
        <w:tc>
          <w:tcPr>
            <w:tcW w:w="14418" w:type="dxa"/>
            <w:gridSpan w:val="62"/>
            <w:shd w:val="clear" w:color="auto" w:fill="auto"/>
            <w:vAlign w:val="center"/>
          </w:tcPr>
          <w:p w:rsidR="00EC4E8C" w:rsidRPr="009D1802" w:rsidRDefault="00EC4E8C" w:rsidP="00C34345">
            <w:pPr>
              <w:snapToGrid w:val="0"/>
              <w:spacing w:line="240" w:lineRule="auto"/>
              <w:ind w:right="-57"/>
              <w:jc w:val="center"/>
              <w:rPr>
                <w:rFonts w:ascii="Times New Roman" w:hAnsi="Times New Roman"/>
                <w:b/>
                <w:sz w:val="24"/>
                <w:szCs w:val="24"/>
              </w:rPr>
            </w:pPr>
            <w:r w:rsidRPr="009D1802">
              <w:rPr>
                <w:rFonts w:ascii="Times New Roman" w:hAnsi="Times New Roman"/>
                <w:b/>
                <w:sz w:val="24"/>
                <w:szCs w:val="24"/>
              </w:rPr>
              <w:t>4.Система газоснабжения</w:t>
            </w:r>
          </w:p>
        </w:tc>
      </w:tr>
      <w:tr w:rsidR="00EC4E8C" w:rsidRPr="009D1802" w:rsidTr="00D86ED8">
        <w:trPr>
          <w:trHeight w:val="239"/>
          <w:tblCellSpacing w:w="20" w:type="dxa"/>
        </w:trPr>
        <w:tc>
          <w:tcPr>
            <w:tcW w:w="14418" w:type="dxa"/>
            <w:gridSpan w:val="62"/>
            <w:shd w:val="clear" w:color="auto" w:fill="auto"/>
          </w:tcPr>
          <w:p w:rsidR="00EC4E8C" w:rsidRPr="009D1802" w:rsidRDefault="00EC4E8C" w:rsidP="00E52697">
            <w:pPr>
              <w:snapToGrid w:val="0"/>
              <w:spacing w:line="240" w:lineRule="auto"/>
              <w:ind w:left="-57" w:right="-57"/>
              <w:jc w:val="center"/>
              <w:rPr>
                <w:rFonts w:ascii="Times New Roman" w:hAnsi="Times New Roman"/>
                <w:b/>
                <w:sz w:val="24"/>
                <w:szCs w:val="24"/>
              </w:rPr>
            </w:pPr>
            <w:r w:rsidRPr="009D1802">
              <w:rPr>
                <w:rFonts w:ascii="Times New Roman" w:hAnsi="Times New Roman"/>
                <w:b/>
                <w:sz w:val="24"/>
                <w:szCs w:val="24"/>
              </w:rPr>
              <w:t>4.1.</w:t>
            </w:r>
            <w:r w:rsidR="00E52697" w:rsidRPr="009D1802">
              <w:rPr>
                <w:rFonts w:ascii="Times New Roman" w:hAnsi="Times New Roman"/>
                <w:bCs/>
                <w:sz w:val="24"/>
                <w:szCs w:val="24"/>
              </w:rPr>
              <w:t>Газификация мастерской ООО «Луч»</w:t>
            </w:r>
          </w:p>
        </w:tc>
      </w:tr>
      <w:tr w:rsidR="0089117C" w:rsidRPr="009D1802" w:rsidTr="0089117C">
        <w:trPr>
          <w:trHeight w:val="65"/>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Федеральный бюджет</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04"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562" w:type="dxa"/>
            <w:gridSpan w:val="13"/>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326" w:type="dxa"/>
            <w:gridSpan w:val="11"/>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75" w:type="dxa"/>
            <w:gridSpan w:val="9"/>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280" w:type="dxa"/>
            <w:gridSpan w:val="12"/>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73" w:type="dxa"/>
            <w:gridSpan w:val="7"/>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159" w:type="dxa"/>
            <w:gridSpan w:val="3"/>
            <w:tcBorders>
              <w:lef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90"/>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Областной бюджет</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04"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562" w:type="dxa"/>
            <w:gridSpan w:val="13"/>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326" w:type="dxa"/>
            <w:gridSpan w:val="11"/>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75" w:type="dxa"/>
            <w:gridSpan w:val="9"/>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280" w:type="dxa"/>
            <w:gridSpan w:val="12"/>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73" w:type="dxa"/>
            <w:gridSpan w:val="7"/>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159" w:type="dxa"/>
            <w:gridSpan w:val="3"/>
            <w:tcBorders>
              <w:lef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23"/>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Местный бюджет</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04"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562" w:type="dxa"/>
            <w:gridSpan w:val="13"/>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326" w:type="dxa"/>
            <w:gridSpan w:val="11"/>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75" w:type="dxa"/>
            <w:gridSpan w:val="9"/>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280" w:type="dxa"/>
            <w:gridSpan w:val="12"/>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73" w:type="dxa"/>
            <w:gridSpan w:val="7"/>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159" w:type="dxa"/>
            <w:gridSpan w:val="3"/>
            <w:tcBorders>
              <w:lef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134"/>
          <w:tblCellSpacing w:w="20" w:type="dxa"/>
        </w:trPr>
        <w:tc>
          <w:tcPr>
            <w:tcW w:w="1447" w:type="dxa"/>
            <w:shd w:val="clear" w:color="auto" w:fill="auto"/>
          </w:tcPr>
          <w:p w:rsidR="008C7D3D" w:rsidRPr="009D1802" w:rsidRDefault="008C7D3D" w:rsidP="00C34345">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lastRenderedPageBreak/>
              <w:t>Внебюджетные источники</w:t>
            </w:r>
          </w:p>
        </w:tc>
        <w:tc>
          <w:tcPr>
            <w:tcW w:w="79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2500</w:t>
            </w:r>
          </w:p>
        </w:tc>
        <w:tc>
          <w:tcPr>
            <w:tcW w:w="848"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04" w:type="dxa"/>
            <w:shd w:val="clear" w:color="auto" w:fill="auto"/>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562" w:type="dxa"/>
            <w:gridSpan w:val="13"/>
            <w:tcBorders>
              <w:right w:val="inset" w:sz="6" w:space="0" w:color="auto"/>
            </w:tcBorders>
          </w:tcPr>
          <w:p w:rsidR="008C7D3D" w:rsidRPr="009D1802" w:rsidRDefault="008C7D3D" w:rsidP="00C34345">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326" w:type="dxa"/>
            <w:gridSpan w:val="11"/>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75" w:type="dxa"/>
            <w:gridSpan w:val="9"/>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280" w:type="dxa"/>
            <w:gridSpan w:val="12"/>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073" w:type="dxa"/>
            <w:gridSpan w:val="7"/>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159" w:type="dxa"/>
            <w:gridSpan w:val="3"/>
            <w:tcBorders>
              <w:lef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936730" w:rsidRPr="009D1802" w:rsidTr="00D86ED8">
        <w:trPr>
          <w:trHeight w:val="134"/>
          <w:tblCellSpacing w:w="20" w:type="dxa"/>
        </w:trPr>
        <w:tc>
          <w:tcPr>
            <w:tcW w:w="14418" w:type="dxa"/>
            <w:gridSpan w:val="62"/>
            <w:tcBorders>
              <w:right w:val="inset" w:sz="6" w:space="0" w:color="F0F0F0"/>
            </w:tcBorders>
            <w:shd w:val="clear" w:color="auto" w:fill="auto"/>
          </w:tcPr>
          <w:p w:rsidR="00936730" w:rsidRPr="009D1802" w:rsidRDefault="00936730" w:rsidP="00936730">
            <w:pPr>
              <w:snapToGrid w:val="0"/>
              <w:spacing w:line="240" w:lineRule="auto"/>
              <w:ind w:right="-57"/>
              <w:jc w:val="center"/>
              <w:rPr>
                <w:rFonts w:ascii="Times New Roman" w:hAnsi="Times New Roman"/>
                <w:sz w:val="24"/>
                <w:szCs w:val="24"/>
              </w:rPr>
            </w:pPr>
            <w:r w:rsidRPr="009D1802">
              <w:rPr>
                <w:rFonts w:ascii="Times New Roman" w:hAnsi="Times New Roman"/>
                <w:b/>
                <w:sz w:val="24"/>
                <w:szCs w:val="24"/>
              </w:rPr>
              <w:t>4.2.</w:t>
            </w:r>
            <w:r w:rsidRPr="009D1802">
              <w:rPr>
                <w:rFonts w:ascii="Times New Roman" w:hAnsi="Times New Roman"/>
                <w:bCs/>
                <w:sz w:val="24"/>
                <w:szCs w:val="24"/>
              </w:rPr>
              <w:t>Газификация</w:t>
            </w:r>
            <w:r w:rsidRPr="009D1802">
              <w:rPr>
                <w:rFonts w:ascii="Times New Roman" w:hAnsi="Times New Roman"/>
                <w:bCs/>
                <w:color w:val="000000" w:themeColor="text1"/>
                <w:sz w:val="24"/>
                <w:szCs w:val="24"/>
              </w:rPr>
              <w:t xml:space="preserve"> молочного комплекса</w:t>
            </w:r>
          </w:p>
        </w:tc>
      </w:tr>
      <w:tr w:rsidR="0089117C" w:rsidRPr="009D1802" w:rsidTr="0089117C">
        <w:trPr>
          <w:trHeight w:val="134"/>
          <w:tblCellSpacing w:w="20" w:type="dxa"/>
        </w:trPr>
        <w:tc>
          <w:tcPr>
            <w:tcW w:w="1447" w:type="dxa"/>
            <w:shd w:val="clear" w:color="auto" w:fill="auto"/>
          </w:tcPr>
          <w:p w:rsidR="008C7D3D" w:rsidRPr="009D1802" w:rsidRDefault="008C7D3D" w:rsidP="00594342">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Федеральный бюджет</w:t>
            </w:r>
          </w:p>
        </w:tc>
        <w:tc>
          <w:tcPr>
            <w:tcW w:w="798" w:type="dxa"/>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04" w:type="dxa"/>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602" w:type="dxa"/>
            <w:gridSpan w:val="14"/>
            <w:tcBorders>
              <w:right w:val="inset" w:sz="6" w:space="0" w:color="auto"/>
            </w:tcBorders>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326" w:type="dxa"/>
            <w:gridSpan w:val="11"/>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311" w:type="dxa"/>
            <w:gridSpan w:val="12"/>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04" w:type="dxa"/>
            <w:gridSpan w:val="8"/>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34" w:type="dxa"/>
            <w:gridSpan w:val="8"/>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098" w:type="dxa"/>
            <w:gridSpan w:val="2"/>
            <w:tcBorders>
              <w:lef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134"/>
          <w:tblCellSpacing w:w="20" w:type="dxa"/>
        </w:trPr>
        <w:tc>
          <w:tcPr>
            <w:tcW w:w="1447" w:type="dxa"/>
            <w:shd w:val="clear" w:color="auto" w:fill="auto"/>
          </w:tcPr>
          <w:p w:rsidR="008C7D3D" w:rsidRPr="009D1802" w:rsidRDefault="008C7D3D" w:rsidP="00594342">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Областной бюджет</w:t>
            </w:r>
          </w:p>
        </w:tc>
        <w:tc>
          <w:tcPr>
            <w:tcW w:w="798" w:type="dxa"/>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04" w:type="dxa"/>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602" w:type="dxa"/>
            <w:gridSpan w:val="14"/>
            <w:tcBorders>
              <w:right w:val="inset" w:sz="6" w:space="0" w:color="auto"/>
            </w:tcBorders>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326" w:type="dxa"/>
            <w:gridSpan w:val="11"/>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311" w:type="dxa"/>
            <w:gridSpan w:val="12"/>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04" w:type="dxa"/>
            <w:gridSpan w:val="8"/>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34" w:type="dxa"/>
            <w:gridSpan w:val="8"/>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098" w:type="dxa"/>
            <w:gridSpan w:val="2"/>
            <w:tcBorders>
              <w:lef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134"/>
          <w:tblCellSpacing w:w="20" w:type="dxa"/>
        </w:trPr>
        <w:tc>
          <w:tcPr>
            <w:tcW w:w="1447" w:type="dxa"/>
            <w:shd w:val="clear" w:color="auto" w:fill="auto"/>
          </w:tcPr>
          <w:p w:rsidR="008C7D3D" w:rsidRPr="009D1802" w:rsidRDefault="008C7D3D" w:rsidP="00594342">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Местный бюджет</w:t>
            </w:r>
          </w:p>
        </w:tc>
        <w:tc>
          <w:tcPr>
            <w:tcW w:w="798" w:type="dxa"/>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04" w:type="dxa"/>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602" w:type="dxa"/>
            <w:gridSpan w:val="14"/>
            <w:tcBorders>
              <w:right w:val="inset" w:sz="6" w:space="0" w:color="auto"/>
            </w:tcBorders>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326" w:type="dxa"/>
            <w:gridSpan w:val="11"/>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311" w:type="dxa"/>
            <w:gridSpan w:val="12"/>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04" w:type="dxa"/>
            <w:gridSpan w:val="8"/>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34" w:type="dxa"/>
            <w:gridSpan w:val="8"/>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098" w:type="dxa"/>
            <w:gridSpan w:val="2"/>
            <w:tcBorders>
              <w:lef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134"/>
          <w:tblCellSpacing w:w="20" w:type="dxa"/>
        </w:trPr>
        <w:tc>
          <w:tcPr>
            <w:tcW w:w="1447" w:type="dxa"/>
            <w:shd w:val="clear" w:color="auto" w:fill="auto"/>
          </w:tcPr>
          <w:p w:rsidR="008C7D3D" w:rsidRPr="009D1802" w:rsidRDefault="008C7D3D" w:rsidP="00594342">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Внебюджетные источники</w:t>
            </w:r>
          </w:p>
        </w:tc>
        <w:tc>
          <w:tcPr>
            <w:tcW w:w="798" w:type="dxa"/>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sidRPr="009D1802">
              <w:rPr>
                <w:rFonts w:ascii="Times New Roman" w:hAnsi="Times New Roman"/>
                <w:sz w:val="24"/>
                <w:szCs w:val="24"/>
              </w:rPr>
              <w:t>3000</w:t>
            </w:r>
          </w:p>
        </w:tc>
        <w:tc>
          <w:tcPr>
            <w:tcW w:w="818" w:type="dxa"/>
            <w:gridSpan w:val="2"/>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04" w:type="dxa"/>
            <w:shd w:val="clear" w:color="auto" w:fill="auto"/>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602" w:type="dxa"/>
            <w:gridSpan w:val="14"/>
            <w:tcBorders>
              <w:right w:val="inset" w:sz="6" w:space="0" w:color="auto"/>
            </w:tcBorders>
          </w:tcPr>
          <w:p w:rsidR="008C7D3D" w:rsidRPr="009D1802" w:rsidRDefault="008C7D3D" w:rsidP="00594342">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326" w:type="dxa"/>
            <w:gridSpan w:val="11"/>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311" w:type="dxa"/>
            <w:gridSpan w:val="12"/>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04" w:type="dxa"/>
            <w:gridSpan w:val="8"/>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34" w:type="dxa"/>
            <w:gridSpan w:val="8"/>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098" w:type="dxa"/>
            <w:gridSpan w:val="2"/>
            <w:tcBorders>
              <w:lef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3D0324" w:rsidRPr="009D1802" w:rsidTr="00B95C34">
        <w:trPr>
          <w:trHeight w:val="410"/>
          <w:tblCellSpacing w:w="20" w:type="dxa"/>
        </w:trPr>
        <w:tc>
          <w:tcPr>
            <w:tcW w:w="14418" w:type="dxa"/>
            <w:gridSpan w:val="62"/>
            <w:tcBorders>
              <w:right w:val="inset" w:sz="6" w:space="0" w:color="F0F0F0"/>
            </w:tcBorders>
            <w:shd w:val="clear" w:color="auto" w:fill="auto"/>
            <w:vAlign w:val="center"/>
          </w:tcPr>
          <w:p w:rsidR="003D0324" w:rsidRPr="009D1802" w:rsidRDefault="003D0324" w:rsidP="003D0324">
            <w:pPr>
              <w:snapToGrid w:val="0"/>
              <w:spacing w:line="240" w:lineRule="auto"/>
              <w:ind w:left="-57" w:right="-57"/>
              <w:jc w:val="center"/>
              <w:rPr>
                <w:rFonts w:ascii="Times New Roman" w:hAnsi="Times New Roman"/>
                <w:sz w:val="24"/>
                <w:szCs w:val="24"/>
              </w:rPr>
            </w:pPr>
            <w:r w:rsidRPr="009D1802">
              <w:rPr>
                <w:rFonts w:ascii="Times New Roman" w:hAnsi="Times New Roman"/>
                <w:b/>
                <w:sz w:val="24"/>
                <w:szCs w:val="24"/>
              </w:rPr>
              <w:t>5.Уличное освещение</w:t>
            </w:r>
          </w:p>
        </w:tc>
      </w:tr>
      <w:tr w:rsidR="00936730" w:rsidRPr="009D1802" w:rsidTr="00D86ED8">
        <w:trPr>
          <w:trHeight w:val="134"/>
          <w:tblCellSpacing w:w="20" w:type="dxa"/>
        </w:trPr>
        <w:tc>
          <w:tcPr>
            <w:tcW w:w="14418" w:type="dxa"/>
            <w:gridSpan w:val="62"/>
            <w:tcBorders>
              <w:right w:val="inset" w:sz="6" w:space="0" w:color="F0F0F0"/>
            </w:tcBorders>
            <w:shd w:val="clear" w:color="auto" w:fill="auto"/>
          </w:tcPr>
          <w:p w:rsidR="00936730" w:rsidRPr="009D1802" w:rsidRDefault="00936730" w:rsidP="00936730">
            <w:pPr>
              <w:snapToGrid w:val="0"/>
              <w:spacing w:line="240" w:lineRule="auto"/>
              <w:ind w:right="-57"/>
              <w:jc w:val="center"/>
              <w:rPr>
                <w:rFonts w:ascii="Times New Roman" w:hAnsi="Times New Roman"/>
                <w:b/>
                <w:sz w:val="24"/>
                <w:szCs w:val="24"/>
              </w:rPr>
            </w:pPr>
            <w:r w:rsidRPr="009D1802">
              <w:rPr>
                <w:rFonts w:ascii="Times New Roman" w:hAnsi="Times New Roman"/>
                <w:b/>
                <w:sz w:val="24"/>
                <w:szCs w:val="24"/>
              </w:rPr>
              <w:t>5.1.</w:t>
            </w:r>
            <w:r w:rsidRPr="009D1802">
              <w:rPr>
                <w:rFonts w:ascii="Times New Roman" w:hAnsi="Times New Roman"/>
                <w:bCs/>
                <w:sz w:val="24"/>
                <w:szCs w:val="24"/>
              </w:rPr>
              <w:t>Организация уличного освещения</w:t>
            </w:r>
          </w:p>
        </w:tc>
      </w:tr>
      <w:tr w:rsidR="0089117C" w:rsidRPr="009D1802" w:rsidTr="0089117C">
        <w:trPr>
          <w:trHeight w:val="134"/>
          <w:tblCellSpacing w:w="20" w:type="dxa"/>
        </w:trPr>
        <w:tc>
          <w:tcPr>
            <w:tcW w:w="1447" w:type="dxa"/>
            <w:shd w:val="clear" w:color="auto" w:fill="auto"/>
          </w:tcPr>
          <w:p w:rsidR="008C7D3D" w:rsidRPr="009D1802" w:rsidRDefault="008C7D3D" w:rsidP="003D0324">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Федеральный бюджет</w:t>
            </w:r>
          </w:p>
        </w:tc>
        <w:tc>
          <w:tcPr>
            <w:tcW w:w="798" w:type="dxa"/>
            <w:shd w:val="clear" w:color="auto" w:fill="auto"/>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04" w:type="dxa"/>
            <w:shd w:val="clear" w:color="auto" w:fill="auto"/>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642" w:type="dxa"/>
            <w:gridSpan w:val="15"/>
            <w:tcBorders>
              <w:right w:val="inset" w:sz="6" w:space="0" w:color="auto"/>
            </w:tcBorders>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326" w:type="dxa"/>
            <w:gridSpan w:val="11"/>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35" w:type="dxa"/>
            <w:gridSpan w:val="8"/>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60" w:type="dxa"/>
            <w:gridSpan w:val="9"/>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214" w:type="dxa"/>
            <w:gridSpan w:val="10"/>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098" w:type="dxa"/>
            <w:gridSpan w:val="2"/>
            <w:tcBorders>
              <w:lef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r>
      <w:tr w:rsidR="0089117C" w:rsidRPr="009D1802" w:rsidTr="0089117C">
        <w:trPr>
          <w:trHeight w:val="134"/>
          <w:tblCellSpacing w:w="20" w:type="dxa"/>
        </w:trPr>
        <w:tc>
          <w:tcPr>
            <w:tcW w:w="1447" w:type="dxa"/>
            <w:shd w:val="clear" w:color="auto" w:fill="auto"/>
          </w:tcPr>
          <w:p w:rsidR="008C7D3D" w:rsidRPr="009D1802" w:rsidRDefault="008C7D3D" w:rsidP="003D0324">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Областной бюджет</w:t>
            </w:r>
          </w:p>
        </w:tc>
        <w:tc>
          <w:tcPr>
            <w:tcW w:w="798" w:type="dxa"/>
            <w:shd w:val="clear" w:color="auto" w:fill="auto"/>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6,1</w:t>
            </w:r>
          </w:p>
        </w:tc>
        <w:tc>
          <w:tcPr>
            <w:tcW w:w="788" w:type="dxa"/>
            <w:shd w:val="clear" w:color="auto" w:fill="auto"/>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13</w:t>
            </w:r>
          </w:p>
        </w:tc>
        <w:tc>
          <w:tcPr>
            <w:tcW w:w="818" w:type="dxa"/>
            <w:gridSpan w:val="2"/>
            <w:shd w:val="clear" w:color="auto" w:fill="auto"/>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21,8</w:t>
            </w:r>
          </w:p>
        </w:tc>
        <w:tc>
          <w:tcPr>
            <w:tcW w:w="848" w:type="dxa"/>
            <w:shd w:val="clear" w:color="auto" w:fill="auto"/>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19,1</w:t>
            </w:r>
          </w:p>
        </w:tc>
        <w:tc>
          <w:tcPr>
            <w:tcW w:w="704" w:type="dxa"/>
            <w:shd w:val="clear" w:color="auto" w:fill="auto"/>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33</w:t>
            </w:r>
          </w:p>
        </w:tc>
        <w:tc>
          <w:tcPr>
            <w:tcW w:w="1642" w:type="dxa"/>
            <w:gridSpan w:val="15"/>
            <w:tcBorders>
              <w:right w:val="inset" w:sz="6" w:space="0" w:color="auto"/>
            </w:tcBorders>
          </w:tcPr>
          <w:p w:rsidR="008C7D3D" w:rsidRPr="009D1802" w:rsidRDefault="0089117C" w:rsidP="003D0324">
            <w:pPr>
              <w:snapToGrid w:val="0"/>
              <w:spacing w:line="240" w:lineRule="auto"/>
              <w:ind w:left="-57" w:right="-57"/>
              <w:rPr>
                <w:rFonts w:ascii="Times New Roman" w:hAnsi="Times New Roman"/>
                <w:sz w:val="24"/>
                <w:szCs w:val="24"/>
              </w:rPr>
            </w:pPr>
            <w:r>
              <w:rPr>
                <w:rFonts w:ascii="Times New Roman" w:hAnsi="Times New Roman"/>
                <w:sz w:val="24"/>
                <w:szCs w:val="24"/>
              </w:rPr>
              <w:t>42,4</w:t>
            </w:r>
          </w:p>
        </w:tc>
        <w:tc>
          <w:tcPr>
            <w:tcW w:w="1326" w:type="dxa"/>
            <w:gridSpan w:val="11"/>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59,7</w:t>
            </w:r>
          </w:p>
        </w:tc>
        <w:tc>
          <w:tcPr>
            <w:tcW w:w="1135" w:type="dxa"/>
            <w:gridSpan w:val="8"/>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63,7</w:t>
            </w:r>
          </w:p>
        </w:tc>
        <w:tc>
          <w:tcPr>
            <w:tcW w:w="1160" w:type="dxa"/>
            <w:gridSpan w:val="9"/>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145,5</w:t>
            </w:r>
          </w:p>
        </w:tc>
        <w:tc>
          <w:tcPr>
            <w:tcW w:w="1214" w:type="dxa"/>
            <w:gridSpan w:val="10"/>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53,1</w:t>
            </w:r>
          </w:p>
        </w:tc>
        <w:tc>
          <w:tcPr>
            <w:tcW w:w="2098" w:type="dxa"/>
            <w:gridSpan w:val="2"/>
            <w:tcBorders>
              <w:lef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289</w:t>
            </w:r>
          </w:p>
        </w:tc>
      </w:tr>
      <w:tr w:rsidR="0089117C" w:rsidRPr="009D1802" w:rsidTr="0089117C">
        <w:trPr>
          <w:trHeight w:val="134"/>
          <w:tblCellSpacing w:w="20" w:type="dxa"/>
        </w:trPr>
        <w:tc>
          <w:tcPr>
            <w:tcW w:w="1447" w:type="dxa"/>
            <w:shd w:val="clear" w:color="auto" w:fill="auto"/>
          </w:tcPr>
          <w:p w:rsidR="008C7D3D" w:rsidRPr="009D1802" w:rsidRDefault="008C7D3D" w:rsidP="003D0324">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t>Местный бюджет</w:t>
            </w:r>
          </w:p>
        </w:tc>
        <w:tc>
          <w:tcPr>
            <w:tcW w:w="798" w:type="dxa"/>
            <w:shd w:val="clear" w:color="auto" w:fill="auto"/>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56,4</w:t>
            </w:r>
          </w:p>
        </w:tc>
        <w:tc>
          <w:tcPr>
            <w:tcW w:w="788" w:type="dxa"/>
            <w:shd w:val="clear" w:color="auto" w:fill="auto"/>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78,6</w:t>
            </w:r>
          </w:p>
        </w:tc>
        <w:tc>
          <w:tcPr>
            <w:tcW w:w="818" w:type="dxa"/>
            <w:gridSpan w:val="2"/>
            <w:shd w:val="clear" w:color="auto" w:fill="auto"/>
          </w:tcPr>
          <w:p w:rsidR="008C7D3D" w:rsidRPr="009D1802" w:rsidRDefault="008C7D3D" w:rsidP="00A650C3">
            <w:pPr>
              <w:snapToGrid w:val="0"/>
              <w:spacing w:line="240" w:lineRule="auto"/>
              <w:ind w:right="-57"/>
              <w:rPr>
                <w:rFonts w:ascii="Times New Roman" w:hAnsi="Times New Roman"/>
                <w:sz w:val="24"/>
                <w:szCs w:val="24"/>
              </w:rPr>
            </w:pPr>
            <w:r>
              <w:rPr>
                <w:rFonts w:ascii="Times New Roman" w:hAnsi="Times New Roman"/>
                <w:sz w:val="24"/>
                <w:szCs w:val="24"/>
              </w:rPr>
              <w:t>64,2</w:t>
            </w:r>
          </w:p>
        </w:tc>
        <w:tc>
          <w:tcPr>
            <w:tcW w:w="848" w:type="dxa"/>
            <w:shd w:val="clear" w:color="auto" w:fill="auto"/>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65,1</w:t>
            </w:r>
          </w:p>
        </w:tc>
        <w:tc>
          <w:tcPr>
            <w:tcW w:w="704" w:type="dxa"/>
            <w:shd w:val="clear" w:color="auto" w:fill="auto"/>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30</w:t>
            </w:r>
          </w:p>
        </w:tc>
        <w:tc>
          <w:tcPr>
            <w:tcW w:w="1642" w:type="dxa"/>
            <w:gridSpan w:val="15"/>
            <w:tcBorders>
              <w:right w:val="inset" w:sz="6" w:space="0" w:color="auto"/>
            </w:tcBorders>
          </w:tcPr>
          <w:p w:rsidR="008C7D3D" w:rsidRPr="009D1802" w:rsidRDefault="0089117C" w:rsidP="003D0324">
            <w:pPr>
              <w:snapToGrid w:val="0"/>
              <w:spacing w:line="240" w:lineRule="auto"/>
              <w:ind w:left="-57" w:right="-57"/>
              <w:rPr>
                <w:rFonts w:ascii="Times New Roman" w:hAnsi="Times New Roman"/>
                <w:sz w:val="24"/>
                <w:szCs w:val="24"/>
              </w:rPr>
            </w:pPr>
            <w:r>
              <w:rPr>
                <w:rFonts w:ascii="Times New Roman" w:hAnsi="Times New Roman"/>
                <w:sz w:val="24"/>
                <w:szCs w:val="24"/>
              </w:rPr>
              <w:t>15</w:t>
            </w:r>
          </w:p>
        </w:tc>
        <w:tc>
          <w:tcPr>
            <w:tcW w:w="1326" w:type="dxa"/>
            <w:gridSpan w:val="11"/>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24,7</w:t>
            </w:r>
          </w:p>
        </w:tc>
        <w:tc>
          <w:tcPr>
            <w:tcW w:w="1135" w:type="dxa"/>
            <w:gridSpan w:val="8"/>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79,2</w:t>
            </w:r>
          </w:p>
        </w:tc>
        <w:tc>
          <w:tcPr>
            <w:tcW w:w="1160" w:type="dxa"/>
            <w:gridSpan w:val="9"/>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14,3</w:t>
            </w:r>
          </w:p>
        </w:tc>
        <w:tc>
          <w:tcPr>
            <w:tcW w:w="1214" w:type="dxa"/>
            <w:gridSpan w:val="10"/>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106,5</w:t>
            </w:r>
          </w:p>
        </w:tc>
        <w:tc>
          <w:tcPr>
            <w:tcW w:w="2098" w:type="dxa"/>
            <w:gridSpan w:val="2"/>
            <w:tcBorders>
              <w:lef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565</w:t>
            </w:r>
          </w:p>
        </w:tc>
      </w:tr>
      <w:tr w:rsidR="0089117C" w:rsidRPr="009D1802" w:rsidTr="0089117C">
        <w:trPr>
          <w:trHeight w:val="134"/>
          <w:tblCellSpacing w:w="20" w:type="dxa"/>
        </w:trPr>
        <w:tc>
          <w:tcPr>
            <w:tcW w:w="1447" w:type="dxa"/>
            <w:shd w:val="clear" w:color="auto" w:fill="auto"/>
          </w:tcPr>
          <w:p w:rsidR="008C7D3D" w:rsidRPr="009D1802" w:rsidRDefault="008C7D3D" w:rsidP="003D0324">
            <w:pPr>
              <w:snapToGrid w:val="0"/>
              <w:spacing w:line="240" w:lineRule="auto"/>
              <w:ind w:left="-57" w:right="-57"/>
              <w:jc w:val="center"/>
              <w:rPr>
                <w:rFonts w:ascii="Times New Roman" w:hAnsi="Times New Roman"/>
                <w:sz w:val="24"/>
                <w:szCs w:val="24"/>
              </w:rPr>
            </w:pPr>
            <w:r w:rsidRPr="009D1802">
              <w:rPr>
                <w:rFonts w:ascii="Times New Roman" w:hAnsi="Times New Roman"/>
                <w:sz w:val="24"/>
                <w:szCs w:val="24"/>
              </w:rPr>
              <w:lastRenderedPageBreak/>
              <w:t>Внебюджетные источники</w:t>
            </w:r>
          </w:p>
        </w:tc>
        <w:tc>
          <w:tcPr>
            <w:tcW w:w="798" w:type="dxa"/>
            <w:shd w:val="clear" w:color="auto" w:fill="auto"/>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88" w:type="dxa"/>
            <w:shd w:val="clear" w:color="auto" w:fill="auto"/>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18" w:type="dxa"/>
            <w:gridSpan w:val="2"/>
            <w:shd w:val="clear" w:color="auto" w:fill="auto"/>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848" w:type="dxa"/>
            <w:shd w:val="clear" w:color="auto" w:fill="auto"/>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704" w:type="dxa"/>
            <w:shd w:val="clear" w:color="auto" w:fill="auto"/>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682" w:type="dxa"/>
            <w:gridSpan w:val="16"/>
            <w:tcBorders>
              <w:right w:val="inset" w:sz="6" w:space="0" w:color="auto"/>
            </w:tcBorders>
          </w:tcPr>
          <w:p w:rsidR="008C7D3D" w:rsidRPr="009D1802" w:rsidRDefault="008C7D3D" w:rsidP="003D0324">
            <w:pPr>
              <w:snapToGrid w:val="0"/>
              <w:spacing w:line="240" w:lineRule="auto"/>
              <w:ind w:left="-57" w:right="-57"/>
              <w:rPr>
                <w:rFonts w:ascii="Times New Roman" w:hAnsi="Times New Roman"/>
                <w:sz w:val="24"/>
                <w:szCs w:val="24"/>
              </w:rPr>
            </w:pPr>
            <w:r>
              <w:rPr>
                <w:rFonts w:ascii="Times New Roman" w:hAnsi="Times New Roman"/>
                <w:sz w:val="24"/>
                <w:szCs w:val="24"/>
              </w:rPr>
              <w:t>0</w:t>
            </w:r>
          </w:p>
        </w:tc>
        <w:tc>
          <w:tcPr>
            <w:tcW w:w="1286" w:type="dxa"/>
            <w:gridSpan w:val="10"/>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75" w:type="dxa"/>
            <w:gridSpan w:val="9"/>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60" w:type="dxa"/>
            <w:gridSpan w:val="9"/>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1174" w:type="dxa"/>
            <w:gridSpan w:val="9"/>
            <w:tcBorders>
              <w:left w:val="inset" w:sz="6" w:space="0" w:color="auto"/>
              <w:righ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c>
          <w:tcPr>
            <w:tcW w:w="2098" w:type="dxa"/>
            <w:gridSpan w:val="2"/>
            <w:tcBorders>
              <w:left w:val="inset" w:sz="6" w:space="0" w:color="auto"/>
            </w:tcBorders>
          </w:tcPr>
          <w:p w:rsidR="008C7D3D" w:rsidRPr="009D1802" w:rsidRDefault="0089117C" w:rsidP="00936730">
            <w:pPr>
              <w:snapToGrid w:val="0"/>
              <w:spacing w:line="240" w:lineRule="auto"/>
              <w:ind w:right="-57"/>
              <w:rPr>
                <w:rFonts w:ascii="Times New Roman" w:hAnsi="Times New Roman"/>
                <w:sz w:val="24"/>
                <w:szCs w:val="24"/>
              </w:rPr>
            </w:pPr>
            <w:r>
              <w:rPr>
                <w:rFonts w:ascii="Times New Roman" w:hAnsi="Times New Roman"/>
                <w:sz w:val="24"/>
                <w:szCs w:val="24"/>
              </w:rPr>
              <w:t>0</w:t>
            </w:r>
          </w:p>
        </w:tc>
      </w:tr>
    </w:tbl>
    <w:p w:rsidR="008D7F60" w:rsidRDefault="008D7F60" w:rsidP="00D22793">
      <w:pPr>
        <w:tabs>
          <w:tab w:val="left" w:pos="2625"/>
        </w:tabs>
        <w:spacing w:after="0" w:line="240" w:lineRule="auto"/>
        <w:rPr>
          <w:rFonts w:ascii="Times New Roman" w:hAnsi="Times New Roman"/>
          <w:b/>
          <w:sz w:val="24"/>
          <w:szCs w:val="24"/>
        </w:rPr>
        <w:sectPr w:rsidR="008D7F60" w:rsidSect="008D7F60">
          <w:pgSz w:w="16838" w:h="11906" w:orient="landscape"/>
          <w:pgMar w:top="851" w:right="1134" w:bottom="1701" w:left="1134" w:header="720" w:footer="720" w:gutter="0"/>
          <w:cols w:space="720"/>
          <w:docGrid w:linePitch="360"/>
        </w:sectPr>
      </w:pPr>
    </w:p>
    <w:p w:rsidR="00BE2565" w:rsidRPr="009D1802" w:rsidRDefault="00D22793" w:rsidP="00D22793">
      <w:pPr>
        <w:tabs>
          <w:tab w:val="left" w:pos="2625"/>
        </w:tabs>
        <w:spacing w:after="0" w:line="240" w:lineRule="auto"/>
        <w:rPr>
          <w:rFonts w:ascii="Times New Roman" w:hAnsi="Times New Roman"/>
          <w:b/>
          <w:sz w:val="24"/>
          <w:szCs w:val="24"/>
        </w:rPr>
      </w:pPr>
      <w:r w:rsidRPr="009D1802">
        <w:rPr>
          <w:rFonts w:ascii="Times New Roman" w:hAnsi="Times New Roman"/>
          <w:b/>
          <w:sz w:val="24"/>
          <w:szCs w:val="24"/>
        </w:rPr>
        <w:lastRenderedPageBreak/>
        <w:tab/>
      </w:r>
    </w:p>
    <w:p w:rsidR="00EA598A" w:rsidRDefault="002A2349" w:rsidP="002A2349">
      <w:pPr>
        <w:spacing w:after="0" w:line="240" w:lineRule="auto"/>
        <w:jc w:val="center"/>
        <w:rPr>
          <w:rFonts w:ascii="Times New Roman" w:hAnsi="Times New Roman"/>
          <w:b/>
          <w:sz w:val="24"/>
          <w:szCs w:val="24"/>
        </w:rPr>
      </w:pPr>
      <w:r w:rsidRPr="009D1802">
        <w:rPr>
          <w:rFonts w:ascii="Times New Roman" w:hAnsi="Times New Roman"/>
          <w:b/>
          <w:sz w:val="24"/>
          <w:szCs w:val="24"/>
          <w:lang w:val="en-US"/>
        </w:rPr>
        <w:t>VI</w:t>
      </w:r>
      <w:r w:rsidRPr="009D1802">
        <w:rPr>
          <w:rFonts w:ascii="Times New Roman" w:hAnsi="Times New Roman"/>
          <w:b/>
          <w:sz w:val="24"/>
          <w:szCs w:val="24"/>
        </w:rPr>
        <w:t xml:space="preserve">. </w:t>
      </w:r>
      <w:r w:rsidRPr="009D1802">
        <w:rPr>
          <w:rFonts w:ascii="Times New Roman" w:hAnsi="Times New Roman"/>
          <w:b/>
          <w:sz w:val="24"/>
          <w:szCs w:val="24"/>
          <w:lang w:val="en-US"/>
        </w:rPr>
        <w:t>Обосновывающие</w:t>
      </w:r>
      <w:r w:rsidR="00E94725">
        <w:rPr>
          <w:rFonts w:ascii="Times New Roman" w:hAnsi="Times New Roman"/>
          <w:b/>
          <w:sz w:val="24"/>
          <w:szCs w:val="24"/>
        </w:rPr>
        <w:t xml:space="preserve"> </w:t>
      </w:r>
      <w:r w:rsidRPr="009D1802">
        <w:rPr>
          <w:rFonts w:ascii="Times New Roman" w:hAnsi="Times New Roman"/>
          <w:b/>
          <w:sz w:val="24"/>
          <w:szCs w:val="24"/>
          <w:lang w:val="en-US"/>
        </w:rPr>
        <w:t>материалы</w:t>
      </w:r>
      <w:r w:rsidRPr="009D1802">
        <w:rPr>
          <w:rFonts w:ascii="Times New Roman" w:hAnsi="Times New Roman"/>
          <w:b/>
          <w:sz w:val="24"/>
          <w:szCs w:val="24"/>
        </w:rPr>
        <w:t>.</w:t>
      </w:r>
    </w:p>
    <w:p w:rsidR="009D1802" w:rsidRPr="009D1802" w:rsidRDefault="009D1802" w:rsidP="002A2349">
      <w:pPr>
        <w:spacing w:after="0" w:line="240" w:lineRule="auto"/>
        <w:jc w:val="center"/>
        <w:rPr>
          <w:rFonts w:ascii="Times New Roman" w:hAnsi="Times New Roman"/>
          <w:b/>
          <w:sz w:val="24"/>
          <w:szCs w:val="24"/>
        </w:rPr>
      </w:pPr>
    </w:p>
    <w:p w:rsidR="002A2349" w:rsidRPr="009D1802" w:rsidRDefault="002A2349" w:rsidP="002A2349">
      <w:pPr>
        <w:spacing w:after="0" w:line="240" w:lineRule="auto"/>
        <w:rPr>
          <w:rFonts w:ascii="Times New Roman" w:hAnsi="Times New Roman"/>
          <w:sz w:val="24"/>
          <w:szCs w:val="24"/>
        </w:rPr>
      </w:pPr>
      <w:r w:rsidRPr="009D1802">
        <w:rPr>
          <w:rFonts w:ascii="Times New Roman" w:hAnsi="Times New Roman"/>
          <w:sz w:val="24"/>
          <w:szCs w:val="24"/>
        </w:rPr>
        <w:t>1.Генеральный план Мамоновского сельского поселения.</w:t>
      </w:r>
    </w:p>
    <w:p w:rsidR="002A2349" w:rsidRPr="009D1802" w:rsidRDefault="002A2349" w:rsidP="002A2349">
      <w:pPr>
        <w:spacing w:after="0" w:line="240" w:lineRule="auto"/>
        <w:rPr>
          <w:rFonts w:ascii="Times New Roman" w:hAnsi="Times New Roman"/>
          <w:sz w:val="24"/>
          <w:szCs w:val="24"/>
        </w:rPr>
      </w:pPr>
      <w:r w:rsidRPr="009D1802">
        <w:rPr>
          <w:rFonts w:ascii="Times New Roman" w:hAnsi="Times New Roman"/>
          <w:sz w:val="24"/>
          <w:szCs w:val="24"/>
        </w:rPr>
        <w:t>2. Бюджет Мамоновского сельского поселения.</w:t>
      </w:r>
    </w:p>
    <w:p w:rsidR="0072190F" w:rsidRPr="009D1802" w:rsidRDefault="0072190F" w:rsidP="002A2349">
      <w:pPr>
        <w:spacing w:after="0" w:line="240" w:lineRule="auto"/>
        <w:rPr>
          <w:sz w:val="24"/>
          <w:szCs w:val="24"/>
        </w:rPr>
      </w:pPr>
      <w:r w:rsidRPr="009D1802">
        <w:rPr>
          <w:rFonts w:ascii="Times New Roman" w:hAnsi="Times New Roman"/>
          <w:sz w:val="24"/>
          <w:szCs w:val="24"/>
        </w:rPr>
        <w:t>3.Проектно- сметная документация</w:t>
      </w:r>
    </w:p>
    <w:sectPr w:rsidR="0072190F" w:rsidRPr="009D1802" w:rsidSect="00F7754F">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BCA" w:rsidRDefault="005F3BCA" w:rsidP="00A2750B">
      <w:pPr>
        <w:spacing w:after="0" w:line="240" w:lineRule="auto"/>
      </w:pPr>
      <w:r>
        <w:separator/>
      </w:r>
    </w:p>
  </w:endnote>
  <w:endnote w:type="continuationSeparator" w:id="0">
    <w:p w:rsidR="005F3BCA" w:rsidRDefault="005F3BCA" w:rsidP="00A27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BCA" w:rsidRDefault="005F3BCA" w:rsidP="00A2750B">
      <w:pPr>
        <w:spacing w:after="0" w:line="240" w:lineRule="auto"/>
      </w:pPr>
      <w:r>
        <w:separator/>
      </w:r>
    </w:p>
  </w:footnote>
  <w:footnote w:type="continuationSeparator" w:id="0">
    <w:p w:rsidR="005F3BCA" w:rsidRDefault="005F3BCA" w:rsidP="00A27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15:restartNumberingAfterBreak="0">
    <w:nsid w:val="00000004"/>
    <w:multiLevelType w:val="singleLevel"/>
    <w:tmpl w:val="CD443BAA"/>
    <w:name w:val="WW8Num4"/>
    <w:lvl w:ilvl="0">
      <w:start w:val="1"/>
      <w:numFmt w:val="decimal"/>
      <w:lvlText w:val="%1."/>
      <w:lvlJc w:val="left"/>
      <w:pPr>
        <w:tabs>
          <w:tab w:val="num" w:pos="0"/>
        </w:tabs>
        <w:ind w:left="360" w:hanging="360"/>
      </w:pPr>
      <w:rPr>
        <w:rFonts w:cs="Times New Roman"/>
        <w:b/>
      </w:rPr>
    </w:lvl>
  </w:abstractNum>
  <w:abstractNum w:abstractNumId="4" w15:restartNumberingAfterBreak="0">
    <w:nsid w:val="00000005"/>
    <w:multiLevelType w:val="singleLevel"/>
    <w:tmpl w:val="00000005"/>
    <w:name w:val="WW8Num5"/>
    <w:lvl w:ilvl="0">
      <w:start w:val="1"/>
      <w:numFmt w:val="decimal"/>
      <w:lvlText w:val="%1."/>
      <w:lvlJc w:val="left"/>
      <w:pPr>
        <w:tabs>
          <w:tab w:val="num" w:pos="1571"/>
        </w:tabs>
        <w:ind w:left="1571"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1571"/>
        </w:tabs>
        <w:ind w:left="1571"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495"/>
        </w:tabs>
        <w:ind w:left="1495" w:hanging="360"/>
      </w:pPr>
    </w:lvl>
  </w:abstractNum>
  <w:abstractNum w:abstractNumId="7" w15:restartNumberingAfterBreak="0">
    <w:nsid w:val="00000008"/>
    <w:multiLevelType w:val="singleLevel"/>
    <w:tmpl w:val="00000008"/>
    <w:name w:val="WW8Num8"/>
    <w:lvl w:ilvl="0">
      <w:start w:val="1"/>
      <w:numFmt w:val="bullet"/>
      <w:lvlText w:val=""/>
      <w:lvlJc w:val="left"/>
      <w:pPr>
        <w:tabs>
          <w:tab w:val="num" w:pos="1070"/>
        </w:tabs>
        <w:ind w:left="1070" w:hanging="360"/>
      </w:pPr>
      <w:rPr>
        <w:rFonts w:ascii="Symbol" w:hAnsi="Symbol" w:cs="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260" w:hanging="360"/>
      </w:pPr>
      <w:rPr>
        <w:rFonts w:ascii="Symbol" w:hAnsi="Symbol" w:cs="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1571"/>
        </w:tabs>
        <w:ind w:left="1571" w:hanging="360"/>
      </w:pPr>
    </w:lvl>
  </w:abstractNum>
  <w:abstractNum w:abstractNumId="12" w15:restartNumberingAfterBreak="0">
    <w:nsid w:val="0000000D"/>
    <w:multiLevelType w:val="singleLevel"/>
    <w:tmpl w:val="0000000D"/>
    <w:name w:val="WW8Num13"/>
    <w:lvl w:ilvl="0">
      <w:start w:val="1"/>
      <w:numFmt w:val="bullet"/>
      <w:lvlText w:val=""/>
      <w:lvlJc w:val="left"/>
      <w:pPr>
        <w:tabs>
          <w:tab w:val="num" w:pos="1571"/>
        </w:tabs>
        <w:ind w:left="1571" w:hanging="360"/>
      </w:pPr>
      <w:rPr>
        <w:rFonts w:ascii="Symbol" w:hAnsi="Symbol" w:cs="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287" w:hanging="360"/>
      </w:pPr>
      <w:rPr>
        <w:rFonts w:ascii="Symbol" w:hAnsi="Symbol" w:cs="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1260" w:hanging="360"/>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1353"/>
        </w:tabs>
        <w:ind w:left="1353" w:hanging="360"/>
      </w:pPr>
      <w:rPr>
        <w:rFonts w:ascii="Symbol" w:hAnsi="Symbol" w:cs="Times New Roman"/>
      </w:rPr>
    </w:lvl>
  </w:abstractNum>
  <w:abstractNum w:abstractNumId="16" w15:restartNumberingAfterBreak="0">
    <w:nsid w:val="0A227A8C"/>
    <w:multiLevelType w:val="hybridMultilevel"/>
    <w:tmpl w:val="B726A69C"/>
    <w:lvl w:ilvl="0" w:tplc="3D10219C">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7" w15:restartNumberingAfterBreak="0">
    <w:nsid w:val="0BB43BC5"/>
    <w:multiLevelType w:val="hybridMultilevel"/>
    <w:tmpl w:val="65E6A1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0DA9379D"/>
    <w:multiLevelType w:val="singleLevel"/>
    <w:tmpl w:val="916E9900"/>
    <w:lvl w:ilvl="0">
      <w:start w:val="8"/>
      <w:numFmt w:val="decimal"/>
      <w:lvlText w:val="%1."/>
      <w:legacy w:legacy="1" w:legacySpace="0" w:legacyIndent="316"/>
      <w:lvlJc w:val="left"/>
      <w:rPr>
        <w:rFonts w:ascii="Times New Roman" w:hAnsi="Times New Roman" w:cs="Times New Roman" w:hint="default"/>
      </w:rPr>
    </w:lvl>
  </w:abstractNum>
  <w:abstractNum w:abstractNumId="19" w15:restartNumberingAfterBreak="0">
    <w:nsid w:val="12AA32FB"/>
    <w:multiLevelType w:val="hybridMultilevel"/>
    <w:tmpl w:val="8070B384"/>
    <w:lvl w:ilvl="0" w:tplc="900E0574">
      <w:start w:val="2"/>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0" w15:restartNumberingAfterBreak="0">
    <w:nsid w:val="17FD6D70"/>
    <w:multiLevelType w:val="hybridMultilevel"/>
    <w:tmpl w:val="8180A0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CE6617A"/>
    <w:multiLevelType w:val="singleLevel"/>
    <w:tmpl w:val="9356ED3E"/>
    <w:lvl w:ilvl="0">
      <w:start w:val="6"/>
      <w:numFmt w:val="decimal"/>
      <w:lvlText w:val="%1."/>
      <w:legacy w:legacy="1" w:legacySpace="0" w:legacyIndent="245"/>
      <w:lvlJc w:val="left"/>
      <w:rPr>
        <w:rFonts w:ascii="Times New Roman" w:hAnsi="Times New Roman" w:cs="Times New Roman" w:hint="default"/>
      </w:rPr>
    </w:lvl>
  </w:abstractNum>
  <w:abstractNum w:abstractNumId="22" w15:restartNumberingAfterBreak="0">
    <w:nsid w:val="209C29EA"/>
    <w:multiLevelType w:val="hybridMultilevel"/>
    <w:tmpl w:val="1506E81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2AB9448A"/>
    <w:multiLevelType w:val="hybridMultilevel"/>
    <w:tmpl w:val="C0BC6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257B11"/>
    <w:multiLevelType w:val="hybridMultilevel"/>
    <w:tmpl w:val="0890E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4C4588"/>
    <w:multiLevelType w:val="hybridMultilevel"/>
    <w:tmpl w:val="D0E6AC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FC724BE"/>
    <w:multiLevelType w:val="hybridMultilevel"/>
    <w:tmpl w:val="F774E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F014A8"/>
    <w:multiLevelType w:val="hybridMultilevel"/>
    <w:tmpl w:val="47305BB4"/>
    <w:lvl w:ilvl="0" w:tplc="F1A280D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E242C5"/>
    <w:multiLevelType w:val="hybridMultilevel"/>
    <w:tmpl w:val="95BA9A3E"/>
    <w:lvl w:ilvl="0" w:tplc="421CAD6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9" w15:restartNumberingAfterBreak="0">
    <w:nsid w:val="386370E8"/>
    <w:multiLevelType w:val="singleLevel"/>
    <w:tmpl w:val="00000007"/>
    <w:lvl w:ilvl="0">
      <w:start w:val="1"/>
      <w:numFmt w:val="decimal"/>
      <w:lvlText w:val="%1."/>
      <w:lvlJc w:val="left"/>
      <w:pPr>
        <w:tabs>
          <w:tab w:val="num" w:pos="1495"/>
        </w:tabs>
        <w:ind w:left="1495" w:hanging="360"/>
      </w:pPr>
    </w:lvl>
  </w:abstractNum>
  <w:abstractNum w:abstractNumId="30" w15:restartNumberingAfterBreak="0">
    <w:nsid w:val="3FF00F8B"/>
    <w:multiLevelType w:val="hybridMultilevel"/>
    <w:tmpl w:val="CE84247C"/>
    <w:lvl w:ilvl="0" w:tplc="B5C2557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41B039C6"/>
    <w:multiLevelType w:val="hybridMultilevel"/>
    <w:tmpl w:val="95BA9A3E"/>
    <w:lvl w:ilvl="0" w:tplc="421CAD6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2" w15:restartNumberingAfterBreak="0">
    <w:nsid w:val="41E959D4"/>
    <w:multiLevelType w:val="hybridMultilevel"/>
    <w:tmpl w:val="D6480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1E29A8"/>
    <w:multiLevelType w:val="hybridMultilevel"/>
    <w:tmpl w:val="649084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27249B7"/>
    <w:multiLevelType w:val="hybridMultilevel"/>
    <w:tmpl w:val="13064840"/>
    <w:lvl w:ilvl="0" w:tplc="7EEC9EA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5" w15:restartNumberingAfterBreak="0">
    <w:nsid w:val="4F704796"/>
    <w:multiLevelType w:val="hybridMultilevel"/>
    <w:tmpl w:val="01B28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6792E56"/>
    <w:multiLevelType w:val="multilevel"/>
    <w:tmpl w:val="49A6C0E2"/>
    <w:lvl w:ilvl="0">
      <w:start w:val="1"/>
      <w:numFmt w:val="decimal"/>
      <w:lvlText w:val="%1."/>
      <w:lvlJc w:val="left"/>
      <w:pPr>
        <w:ind w:left="303"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834" w:hanging="72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308"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99" w:hanging="1800"/>
      </w:pPr>
      <w:rPr>
        <w:rFonts w:hint="default"/>
      </w:rPr>
    </w:lvl>
  </w:abstractNum>
  <w:abstractNum w:abstractNumId="37" w15:restartNumberingAfterBreak="0">
    <w:nsid w:val="590C68BC"/>
    <w:multiLevelType w:val="hybridMultilevel"/>
    <w:tmpl w:val="E6001F2A"/>
    <w:lvl w:ilvl="0" w:tplc="6DF86414">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8" w15:restartNumberingAfterBreak="0">
    <w:nsid w:val="7ADC137E"/>
    <w:multiLevelType w:val="singleLevel"/>
    <w:tmpl w:val="E5DE1970"/>
    <w:lvl w:ilvl="0">
      <w:start w:val="1"/>
      <w:numFmt w:val="decimal"/>
      <w:lvlText w:val="%1."/>
      <w:legacy w:legacy="1" w:legacySpace="0" w:legacyIndent="245"/>
      <w:lvlJc w:val="left"/>
      <w:rPr>
        <w:rFonts w:ascii="Times New Roman" w:hAnsi="Times New Roman" w:cs="Times New Roman" w:hint="default"/>
      </w:rPr>
    </w:lvl>
  </w:abstractNum>
  <w:abstractNum w:abstractNumId="39" w15:restartNumberingAfterBreak="0">
    <w:nsid w:val="7BC471E5"/>
    <w:multiLevelType w:val="hybridMultilevel"/>
    <w:tmpl w:val="514E964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0" w15:restartNumberingAfterBreak="0">
    <w:nsid w:val="7BCD3AB2"/>
    <w:multiLevelType w:val="hybridMultilevel"/>
    <w:tmpl w:val="7F8EF180"/>
    <w:lvl w:ilvl="0" w:tplc="C3FE70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7CB0304A"/>
    <w:multiLevelType w:val="hybridMultilevel"/>
    <w:tmpl w:val="3E76ABEA"/>
    <w:lvl w:ilvl="0" w:tplc="F2F65772">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D993B42"/>
    <w:multiLevelType w:val="hybridMultilevel"/>
    <w:tmpl w:val="95765F6E"/>
    <w:lvl w:ilvl="0" w:tplc="77CE8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FAB0EA3"/>
    <w:multiLevelType w:val="hybridMultilevel"/>
    <w:tmpl w:val="BE00950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9"/>
  </w:num>
  <w:num w:numId="18">
    <w:abstractNumId w:val="22"/>
  </w:num>
  <w:num w:numId="19">
    <w:abstractNumId w:val="20"/>
  </w:num>
  <w:num w:numId="20">
    <w:abstractNumId w:val="33"/>
  </w:num>
  <w:num w:numId="21">
    <w:abstractNumId w:val="43"/>
  </w:num>
  <w:num w:numId="22">
    <w:abstractNumId w:val="35"/>
  </w:num>
  <w:num w:numId="23">
    <w:abstractNumId w:val="34"/>
  </w:num>
  <w:num w:numId="24">
    <w:abstractNumId w:val="29"/>
  </w:num>
  <w:num w:numId="25">
    <w:abstractNumId w:val="16"/>
  </w:num>
  <w:num w:numId="26">
    <w:abstractNumId w:val="23"/>
  </w:num>
  <w:num w:numId="27">
    <w:abstractNumId w:val="32"/>
  </w:num>
  <w:num w:numId="28">
    <w:abstractNumId w:val="24"/>
  </w:num>
  <w:num w:numId="29">
    <w:abstractNumId w:val="27"/>
  </w:num>
  <w:num w:numId="30">
    <w:abstractNumId w:val="40"/>
  </w:num>
  <w:num w:numId="31">
    <w:abstractNumId w:val="17"/>
  </w:num>
  <w:num w:numId="32">
    <w:abstractNumId w:val="26"/>
  </w:num>
  <w:num w:numId="33">
    <w:abstractNumId w:val="36"/>
  </w:num>
  <w:num w:numId="34">
    <w:abstractNumId w:val="37"/>
  </w:num>
  <w:num w:numId="35">
    <w:abstractNumId w:val="28"/>
  </w:num>
  <w:num w:numId="36">
    <w:abstractNumId w:val="25"/>
  </w:num>
  <w:num w:numId="37">
    <w:abstractNumId w:val="19"/>
  </w:num>
  <w:num w:numId="38">
    <w:abstractNumId w:val="41"/>
  </w:num>
  <w:num w:numId="39">
    <w:abstractNumId w:val="38"/>
  </w:num>
  <w:num w:numId="40">
    <w:abstractNumId w:val="21"/>
  </w:num>
  <w:num w:numId="41">
    <w:abstractNumId w:val="18"/>
  </w:num>
  <w:num w:numId="42">
    <w:abstractNumId w:val="18"/>
    <w:lvlOverride w:ilvl="0">
      <w:lvl w:ilvl="0">
        <w:start w:val="8"/>
        <w:numFmt w:val="decimal"/>
        <w:lvlText w:val="%1."/>
        <w:legacy w:legacy="1" w:legacySpace="0" w:legacyIndent="403"/>
        <w:lvlJc w:val="left"/>
        <w:rPr>
          <w:rFonts w:ascii="Times New Roman" w:hAnsi="Times New Roman" w:cs="Times New Roman" w:hint="default"/>
        </w:rPr>
      </w:lvl>
    </w:lvlOverride>
  </w:num>
  <w:num w:numId="43">
    <w:abstractNumId w:val="42"/>
  </w:num>
  <w:num w:numId="44">
    <w:abstractNumId w:val="3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6C97"/>
    <w:rsid w:val="0000067F"/>
    <w:rsid w:val="00004C7B"/>
    <w:rsid w:val="00005219"/>
    <w:rsid w:val="00006398"/>
    <w:rsid w:val="00014BD3"/>
    <w:rsid w:val="0002022E"/>
    <w:rsid w:val="00021DB7"/>
    <w:rsid w:val="00022E12"/>
    <w:rsid w:val="0002416B"/>
    <w:rsid w:val="00025B42"/>
    <w:rsid w:val="00025B68"/>
    <w:rsid w:val="000413E3"/>
    <w:rsid w:val="00044199"/>
    <w:rsid w:val="000449F2"/>
    <w:rsid w:val="00045254"/>
    <w:rsid w:val="0004748A"/>
    <w:rsid w:val="00047D12"/>
    <w:rsid w:val="00051C6C"/>
    <w:rsid w:val="00053DD4"/>
    <w:rsid w:val="00060246"/>
    <w:rsid w:val="000654DD"/>
    <w:rsid w:val="00066F23"/>
    <w:rsid w:val="00072EF3"/>
    <w:rsid w:val="0007725D"/>
    <w:rsid w:val="00080409"/>
    <w:rsid w:val="00082598"/>
    <w:rsid w:val="00083A33"/>
    <w:rsid w:val="00086F9C"/>
    <w:rsid w:val="0008708E"/>
    <w:rsid w:val="00087DFF"/>
    <w:rsid w:val="000A173D"/>
    <w:rsid w:val="000A6B36"/>
    <w:rsid w:val="000B353C"/>
    <w:rsid w:val="000B6080"/>
    <w:rsid w:val="000C28E6"/>
    <w:rsid w:val="000D10F2"/>
    <w:rsid w:val="000D6CC4"/>
    <w:rsid w:val="000E0142"/>
    <w:rsid w:val="000E4FEB"/>
    <w:rsid w:val="000F3E13"/>
    <w:rsid w:val="000F5B17"/>
    <w:rsid w:val="00100052"/>
    <w:rsid w:val="00102121"/>
    <w:rsid w:val="00110E86"/>
    <w:rsid w:val="0011148C"/>
    <w:rsid w:val="00111A88"/>
    <w:rsid w:val="00122231"/>
    <w:rsid w:val="0012467E"/>
    <w:rsid w:val="001266F0"/>
    <w:rsid w:val="00133F54"/>
    <w:rsid w:val="00137C34"/>
    <w:rsid w:val="00141FB1"/>
    <w:rsid w:val="00145B35"/>
    <w:rsid w:val="00150038"/>
    <w:rsid w:val="00153D28"/>
    <w:rsid w:val="001570FC"/>
    <w:rsid w:val="00157683"/>
    <w:rsid w:val="00161B7B"/>
    <w:rsid w:val="00162AEE"/>
    <w:rsid w:val="001631D7"/>
    <w:rsid w:val="001661E6"/>
    <w:rsid w:val="001724A0"/>
    <w:rsid w:val="00174549"/>
    <w:rsid w:val="00176119"/>
    <w:rsid w:val="00177C18"/>
    <w:rsid w:val="00181583"/>
    <w:rsid w:val="00182C51"/>
    <w:rsid w:val="00184B07"/>
    <w:rsid w:val="00186855"/>
    <w:rsid w:val="00186CDD"/>
    <w:rsid w:val="00187DE1"/>
    <w:rsid w:val="0019297E"/>
    <w:rsid w:val="00193958"/>
    <w:rsid w:val="001A1752"/>
    <w:rsid w:val="001B26FF"/>
    <w:rsid w:val="001B3FC5"/>
    <w:rsid w:val="001B529B"/>
    <w:rsid w:val="001B66B6"/>
    <w:rsid w:val="001C783A"/>
    <w:rsid w:val="001D009C"/>
    <w:rsid w:val="001D5696"/>
    <w:rsid w:val="001D7F3D"/>
    <w:rsid w:val="001E6510"/>
    <w:rsid w:val="001F377F"/>
    <w:rsid w:val="00200CEB"/>
    <w:rsid w:val="002140C1"/>
    <w:rsid w:val="00232424"/>
    <w:rsid w:val="00232881"/>
    <w:rsid w:val="00232AE7"/>
    <w:rsid w:val="00232E3E"/>
    <w:rsid w:val="00236E88"/>
    <w:rsid w:val="00244D5F"/>
    <w:rsid w:val="00247CF6"/>
    <w:rsid w:val="002505BB"/>
    <w:rsid w:val="00257328"/>
    <w:rsid w:val="00261C1E"/>
    <w:rsid w:val="002620D7"/>
    <w:rsid w:val="002646B5"/>
    <w:rsid w:val="00265F5E"/>
    <w:rsid w:val="002673CE"/>
    <w:rsid w:val="00281F4E"/>
    <w:rsid w:val="00282202"/>
    <w:rsid w:val="0028532A"/>
    <w:rsid w:val="002954C4"/>
    <w:rsid w:val="002A02EE"/>
    <w:rsid w:val="002A2349"/>
    <w:rsid w:val="002A504B"/>
    <w:rsid w:val="002B1E27"/>
    <w:rsid w:val="002B1ECE"/>
    <w:rsid w:val="002B682F"/>
    <w:rsid w:val="002C0868"/>
    <w:rsid w:val="002C1ABF"/>
    <w:rsid w:val="002C7137"/>
    <w:rsid w:val="002D0911"/>
    <w:rsid w:val="002D260A"/>
    <w:rsid w:val="002F0884"/>
    <w:rsid w:val="00301FF2"/>
    <w:rsid w:val="00314D8D"/>
    <w:rsid w:val="00315099"/>
    <w:rsid w:val="00322328"/>
    <w:rsid w:val="00322E74"/>
    <w:rsid w:val="0033197D"/>
    <w:rsid w:val="00332450"/>
    <w:rsid w:val="00341E1E"/>
    <w:rsid w:val="00343524"/>
    <w:rsid w:val="00351A5B"/>
    <w:rsid w:val="00352937"/>
    <w:rsid w:val="00355C1E"/>
    <w:rsid w:val="003562D9"/>
    <w:rsid w:val="00362DBB"/>
    <w:rsid w:val="00364C35"/>
    <w:rsid w:val="00372831"/>
    <w:rsid w:val="0038032B"/>
    <w:rsid w:val="00382C62"/>
    <w:rsid w:val="00383903"/>
    <w:rsid w:val="00383CEA"/>
    <w:rsid w:val="00390F2C"/>
    <w:rsid w:val="00396E34"/>
    <w:rsid w:val="00397781"/>
    <w:rsid w:val="00397F1B"/>
    <w:rsid w:val="003B30F0"/>
    <w:rsid w:val="003D005B"/>
    <w:rsid w:val="003D0324"/>
    <w:rsid w:val="003D25D8"/>
    <w:rsid w:val="003E0052"/>
    <w:rsid w:val="003E4A5A"/>
    <w:rsid w:val="003E4B1A"/>
    <w:rsid w:val="003F1432"/>
    <w:rsid w:val="003F3299"/>
    <w:rsid w:val="003F6E60"/>
    <w:rsid w:val="003F7479"/>
    <w:rsid w:val="003F7C20"/>
    <w:rsid w:val="00401E3E"/>
    <w:rsid w:val="00401E8D"/>
    <w:rsid w:val="0040360C"/>
    <w:rsid w:val="004036E0"/>
    <w:rsid w:val="00404382"/>
    <w:rsid w:val="00404DD7"/>
    <w:rsid w:val="00405949"/>
    <w:rsid w:val="004070AF"/>
    <w:rsid w:val="004101AF"/>
    <w:rsid w:val="004105D4"/>
    <w:rsid w:val="004132F3"/>
    <w:rsid w:val="00413541"/>
    <w:rsid w:val="0041382F"/>
    <w:rsid w:val="00424E9F"/>
    <w:rsid w:val="00437705"/>
    <w:rsid w:val="00437BAE"/>
    <w:rsid w:val="00444EFB"/>
    <w:rsid w:val="00447824"/>
    <w:rsid w:val="004503AA"/>
    <w:rsid w:val="004546A5"/>
    <w:rsid w:val="004575BF"/>
    <w:rsid w:val="00461103"/>
    <w:rsid w:val="004620A3"/>
    <w:rsid w:val="004636B3"/>
    <w:rsid w:val="004729E3"/>
    <w:rsid w:val="00473238"/>
    <w:rsid w:val="00474A49"/>
    <w:rsid w:val="0048040D"/>
    <w:rsid w:val="00484E8A"/>
    <w:rsid w:val="004872EB"/>
    <w:rsid w:val="00487A3F"/>
    <w:rsid w:val="00492296"/>
    <w:rsid w:val="004A7482"/>
    <w:rsid w:val="004C0939"/>
    <w:rsid w:val="004C0FF4"/>
    <w:rsid w:val="004C37B5"/>
    <w:rsid w:val="004C609A"/>
    <w:rsid w:val="004D37F6"/>
    <w:rsid w:val="004E0BAD"/>
    <w:rsid w:val="004E3807"/>
    <w:rsid w:val="004E3C24"/>
    <w:rsid w:val="004E41EF"/>
    <w:rsid w:val="004E5CDD"/>
    <w:rsid w:val="004F192B"/>
    <w:rsid w:val="004F3C07"/>
    <w:rsid w:val="005005FD"/>
    <w:rsid w:val="0050234A"/>
    <w:rsid w:val="0050547F"/>
    <w:rsid w:val="00506176"/>
    <w:rsid w:val="005119F7"/>
    <w:rsid w:val="00511A7C"/>
    <w:rsid w:val="00532A3E"/>
    <w:rsid w:val="00547BD9"/>
    <w:rsid w:val="00547BDD"/>
    <w:rsid w:val="00550835"/>
    <w:rsid w:val="0055313D"/>
    <w:rsid w:val="00557ED8"/>
    <w:rsid w:val="0056192B"/>
    <w:rsid w:val="00562A18"/>
    <w:rsid w:val="00564CAA"/>
    <w:rsid w:val="00567A6F"/>
    <w:rsid w:val="00572D8B"/>
    <w:rsid w:val="0057392B"/>
    <w:rsid w:val="005761F6"/>
    <w:rsid w:val="00582C62"/>
    <w:rsid w:val="00584876"/>
    <w:rsid w:val="00587069"/>
    <w:rsid w:val="0059036A"/>
    <w:rsid w:val="00590A74"/>
    <w:rsid w:val="00591892"/>
    <w:rsid w:val="005918C3"/>
    <w:rsid w:val="00592D38"/>
    <w:rsid w:val="00594342"/>
    <w:rsid w:val="00594D4B"/>
    <w:rsid w:val="005A0494"/>
    <w:rsid w:val="005A320C"/>
    <w:rsid w:val="005A5F63"/>
    <w:rsid w:val="005B74A1"/>
    <w:rsid w:val="005C19BD"/>
    <w:rsid w:val="005C1DAA"/>
    <w:rsid w:val="005C7B84"/>
    <w:rsid w:val="005F0A6A"/>
    <w:rsid w:val="005F1CF1"/>
    <w:rsid w:val="005F3BCA"/>
    <w:rsid w:val="005F405D"/>
    <w:rsid w:val="005F66D7"/>
    <w:rsid w:val="005F68B4"/>
    <w:rsid w:val="00601407"/>
    <w:rsid w:val="0061172A"/>
    <w:rsid w:val="006122EC"/>
    <w:rsid w:val="00614733"/>
    <w:rsid w:val="00622AC4"/>
    <w:rsid w:val="00622AE7"/>
    <w:rsid w:val="00623CBE"/>
    <w:rsid w:val="0062439B"/>
    <w:rsid w:val="00624754"/>
    <w:rsid w:val="00625307"/>
    <w:rsid w:val="00631214"/>
    <w:rsid w:val="006374C5"/>
    <w:rsid w:val="00642DC5"/>
    <w:rsid w:val="00644433"/>
    <w:rsid w:val="00644CC0"/>
    <w:rsid w:val="00646062"/>
    <w:rsid w:val="006506E1"/>
    <w:rsid w:val="0065103D"/>
    <w:rsid w:val="00654622"/>
    <w:rsid w:val="006617BA"/>
    <w:rsid w:val="006769C2"/>
    <w:rsid w:val="006A2BA0"/>
    <w:rsid w:val="006A7C1B"/>
    <w:rsid w:val="006B01E4"/>
    <w:rsid w:val="006B117C"/>
    <w:rsid w:val="006B70D3"/>
    <w:rsid w:val="006C35C4"/>
    <w:rsid w:val="006C36E7"/>
    <w:rsid w:val="006C6A5B"/>
    <w:rsid w:val="006C6DAD"/>
    <w:rsid w:val="006C78F3"/>
    <w:rsid w:val="006D21BC"/>
    <w:rsid w:val="006E06EE"/>
    <w:rsid w:val="006E5416"/>
    <w:rsid w:val="006E7845"/>
    <w:rsid w:val="00704F57"/>
    <w:rsid w:val="0070680A"/>
    <w:rsid w:val="00707D69"/>
    <w:rsid w:val="00711AE4"/>
    <w:rsid w:val="0071210E"/>
    <w:rsid w:val="00715613"/>
    <w:rsid w:val="0072190F"/>
    <w:rsid w:val="00724661"/>
    <w:rsid w:val="00724D91"/>
    <w:rsid w:val="00727024"/>
    <w:rsid w:val="007274C0"/>
    <w:rsid w:val="00730704"/>
    <w:rsid w:val="00730A22"/>
    <w:rsid w:val="00735659"/>
    <w:rsid w:val="007378A2"/>
    <w:rsid w:val="00737D36"/>
    <w:rsid w:val="007439A1"/>
    <w:rsid w:val="0074473C"/>
    <w:rsid w:val="00751EA6"/>
    <w:rsid w:val="00755EA3"/>
    <w:rsid w:val="00756244"/>
    <w:rsid w:val="00756D57"/>
    <w:rsid w:val="00757F27"/>
    <w:rsid w:val="00765D23"/>
    <w:rsid w:val="00770410"/>
    <w:rsid w:val="00785ABC"/>
    <w:rsid w:val="00786489"/>
    <w:rsid w:val="007877D3"/>
    <w:rsid w:val="00791F1D"/>
    <w:rsid w:val="00792FD2"/>
    <w:rsid w:val="00796C97"/>
    <w:rsid w:val="007A1C27"/>
    <w:rsid w:val="007A21AE"/>
    <w:rsid w:val="007A4519"/>
    <w:rsid w:val="007B0E1D"/>
    <w:rsid w:val="007B2B94"/>
    <w:rsid w:val="007D6C41"/>
    <w:rsid w:val="007E05FE"/>
    <w:rsid w:val="007E14E4"/>
    <w:rsid w:val="007E14FC"/>
    <w:rsid w:val="007E53D0"/>
    <w:rsid w:val="007F607E"/>
    <w:rsid w:val="007F67A8"/>
    <w:rsid w:val="00805FDC"/>
    <w:rsid w:val="00811531"/>
    <w:rsid w:val="00816580"/>
    <w:rsid w:val="008256F9"/>
    <w:rsid w:val="008260F6"/>
    <w:rsid w:val="008317DF"/>
    <w:rsid w:val="008323F1"/>
    <w:rsid w:val="00833678"/>
    <w:rsid w:val="00834C9B"/>
    <w:rsid w:val="00835EA2"/>
    <w:rsid w:val="00837F76"/>
    <w:rsid w:val="00841F7B"/>
    <w:rsid w:val="00845FBF"/>
    <w:rsid w:val="00846F93"/>
    <w:rsid w:val="00851894"/>
    <w:rsid w:val="00853A33"/>
    <w:rsid w:val="00854B4B"/>
    <w:rsid w:val="00855A46"/>
    <w:rsid w:val="008578D7"/>
    <w:rsid w:val="00862625"/>
    <w:rsid w:val="0086379B"/>
    <w:rsid w:val="0087007F"/>
    <w:rsid w:val="00870C49"/>
    <w:rsid w:val="008719E8"/>
    <w:rsid w:val="00874A61"/>
    <w:rsid w:val="0088090F"/>
    <w:rsid w:val="00890EA6"/>
    <w:rsid w:val="0089117C"/>
    <w:rsid w:val="00891191"/>
    <w:rsid w:val="008919B0"/>
    <w:rsid w:val="008920A9"/>
    <w:rsid w:val="0089256A"/>
    <w:rsid w:val="00892A0B"/>
    <w:rsid w:val="00892FD0"/>
    <w:rsid w:val="0089509B"/>
    <w:rsid w:val="00895D84"/>
    <w:rsid w:val="0089672E"/>
    <w:rsid w:val="008A2BBF"/>
    <w:rsid w:val="008A317E"/>
    <w:rsid w:val="008B0CE9"/>
    <w:rsid w:val="008B3EB0"/>
    <w:rsid w:val="008B6E34"/>
    <w:rsid w:val="008B772E"/>
    <w:rsid w:val="008C018C"/>
    <w:rsid w:val="008C0687"/>
    <w:rsid w:val="008C444E"/>
    <w:rsid w:val="008C7500"/>
    <w:rsid w:val="008C7A6F"/>
    <w:rsid w:val="008C7D3D"/>
    <w:rsid w:val="008D7F60"/>
    <w:rsid w:val="008E66A4"/>
    <w:rsid w:val="008E748C"/>
    <w:rsid w:val="008F4B24"/>
    <w:rsid w:val="008F5160"/>
    <w:rsid w:val="0090785B"/>
    <w:rsid w:val="00912455"/>
    <w:rsid w:val="00915EF1"/>
    <w:rsid w:val="00915F74"/>
    <w:rsid w:val="00917D1B"/>
    <w:rsid w:val="0092374A"/>
    <w:rsid w:val="00924C86"/>
    <w:rsid w:val="00926DB4"/>
    <w:rsid w:val="00927E39"/>
    <w:rsid w:val="00936730"/>
    <w:rsid w:val="009375AB"/>
    <w:rsid w:val="00937A77"/>
    <w:rsid w:val="00961737"/>
    <w:rsid w:val="00962C21"/>
    <w:rsid w:val="00965D5A"/>
    <w:rsid w:val="00967604"/>
    <w:rsid w:val="00973D0A"/>
    <w:rsid w:val="00973E03"/>
    <w:rsid w:val="00977BB7"/>
    <w:rsid w:val="00985D5E"/>
    <w:rsid w:val="00987A70"/>
    <w:rsid w:val="009923C3"/>
    <w:rsid w:val="00993EDD"/>
    <w:rsid w:val="009A7557"/>
    <w:rsid w:val="009B04E0"/>
    <w:rsid w:val="009B3C3F"/>
    <w:rsid w:val="009B3C99"/>
    <w:rsid w:val="009C2345"/>
    <w:rsid w:val="009C23A2"/>
    <w:rsid w:val="009D1802"/>
    <w:rsid w:val="009E4B18"/>
    <w:rsid w:val="009E6E71"/>
    <w:rsid w:val="009F0017"/>
    <w:rsid w:val="009F404C"/>
    <w:rsid w:val="009F6FED"/>
    <w:rsid w:val="00A01557"/>
    <w:rsid w:val="00A047D1"/>
    <w:rsid w:val="00A04D53"/>
    <w:rsid w:val="00A051E3"/>
    <w:rsid w:val="00A05AB8"/>
    <w:rsid w:val="00A05B40"/>
    <w:rsid w:val="00A05FA7"/>
    <w:rsid w:val="00A1187A"/>
    <w:rsid w:val="00A12100"/>
    <w:rsid w:val="00A135F4"/>
    <w:rsid w:val="00A15AF4"/>
    <w:rsid w:val="00A20A7B"/>
    <w:rsid w:val="00A2750B"/>
    <w:rsid w:val="00A331C5"/>
    <w:rsid w:val="00A36E6A"/>
    <w:rsid w:val="00A36F6C"/>
    <w:rsid w:val="00A428DB"/>
    <w:rsid w:val="00A43267"/>
    <w:rsid w:val="00A444DD"/>
    <w:rsid w:val="00A504AA"/>
    <w:rsid w:val="00A524D4"/>
    <w:rsid w:val="00A5789B"/>
    <w:rsid w:val="00A61D6C"/>
    <w:rsid w:val="00A650C3"/>
    <w:rsid w:val="00A65864"/>
    <w:rsid w:val="00A65943"/>
    <w:rsid w:val="00A65FD4"/>
    <w:rsid w:val="00A7297C"/>
    <w:rsid w:val="00A73CA6"/>
    <w:rsid w:val="00A75559"/>
    <w:rsid w:val="00A76437"/>
    <w:rsid w:val="00A801AE"/>
    <w:rsid w:val="00A8455C"/>
    <w:rsid w:val="00A84B3A"/>
    <w:rsid w:val="00A85ACA"/>
    <w:rsid w:val="00A86A27"/>
    <w:rsid w:val="00A9345B"/>
    <w:rsid w:val="00A95708"/>
    <w:rsid w:val="00A9738B"/>
    <w:rsid w:val="00AA14E9"/>
    <w:rsid w:val="00AA181E"/>
    <w:rsid w:val="00AA1ECF"/>
    <w:rsid w:val="00AA2A88"/>
    <w:rsid w:val="00AA3EAC"/>
    <w:rsid w:val="00AB2DD4"/>
    <w:rsid w:val="00AB5E01"/>
    <w:rsid w:val="00AC319B"/>
    <w:rsid w:val="00AC3E42"/>
    <w:rsid w:val="00AF4A56"/>
    <w:rsid w:val="00AF575A"/>
    <w:rsid w:val="00B04396"/>
    <w:rsid w:val="00B04555"/>
    <w:rsid w:val="00B20B02"/>
    <w:rsid w:val="00B21583"/>
    <w:rsid w:val="00B24648"/>
    <w:rsid w:val="00B25B08"/>
    <w:rsid w:val="00B279EE"/>
    <w:rsid w:val="00B313AF"/>
    <w:rsid w:val="00B33CC3"/>
    <w:rsid w:val="00B3500C"/>
    <w:rsid w:val="00B45093"/>
    <w:rsid w:val="00B50443"/>
    <w:rsid w:val="00B56F82"/>
    <w:rsid w:val="00B62631"/>
    <w:rsid w:val="00B6778D"/>
    <w:rsid w:val="00B73418"/>
    <w:rsid w:val="00B7473C"/>
    <w:rsid w:val="00B77C74"/>
    <w:rsid w:val="00B82726"/>
    <w:rsid w:val="00B84975"/>
    <w:rsid w:val="00B9259D"/>
    <w:rsid w:val="00B93ABF"/>
    <w:rsid w:val="00B95639"/>
    <w:rsid w:val="00B95C34"/>
    <w:rsid w:val="00B965F2"/>
    <w:rsid w:val="00B9661E"/>
    <w:rsid w:val="00B96879"/>
    <w:rsid w:val="00BA381C"/>
    <w:rsid w:val="00BA4D47"/>
    <w:rsid w:val="00BA5873"/>
    <w:rsid w:val="00BA5F79"/>
    <w:rsid w:val="00BB283B"/>
    <w:rsid w:val="00BB2C7E"/>
    <w:rsid w:val="00BB52D8"/>
    <w:rsid w:val="00BB7461"/>
    <w:rsid w:val="00BC404F"/>
    <w:rsid w:val="00BC59B4"/>
    <w:rsid w:val="00BC7B00"/>
    <w:rsid w:val="00BD0C3C"/>
    <w:rsid w:val="00BD310B"/>
    <w:rsid w:val="00BE2565"/>
    <w:rsid w:val="00BE2A97"/>
    <w:rsid w:val="00C04350"/>
    <w:rsid w:val="00C05890"/>
    <w:rsid w:val="00C14BE0"/>
    <w:rsid w:val="00C2600E"/>
    <w:rsid w:val="00C2622F"/>
    <w:rsid w:val="00C31884"/>
    <w:rsid w:val="00C32816"/>
    <w:rsid w:val="00C32FB7"/>
    <w:rsid w:val="00C34345"/>
    <w:rsid w:val="00C37FE4"/>
    <w:rsid w:val="00C404BE"/>
    <w:rsid w:val="00C416A3"/>
    <w:rsid w:val="00C440CC"/>
    <w:rsid w:val="00C5085B"/>
    <w:rsid w:val="00C50869"/>
    <w:rsid w:val="00C50E51"/>
    <w:rsid w:val="00C54101"/>
    <w:rsid w:val="00C54E4A"/>
    <w:rsid w:val="00C6165B"/>
    <w:rsid w:val="00C64490"/>
    <w:rsid w:val="00C64848"/>
    <w:rsid w:val="00C64FF3"/>
    <w:rsid w:val="00C716E1"/>
    <w:rsid w:val="00C73E86"/>
    <w:rsid w:val="00C87B1E"/>
    <w:rsid w:val="00CA21F0"/>
    <w:rsid w:val="00CA394B"/>
    <w:rsid w:val="00CC1D44"/>
    <w:rsid w:val="00CC24E0"/>
    <w:rsid w:val="00CC25ED"/>
    <w:rsid w:val="00CC3E69"/>
    <w:rsid w:val="00CC47DC"/>
    <w:rsid w:val="00CD1584"/>
    <w:rsid w:val="00CD4944"/>
    <w:rsid w:val="00CE205E"/>
    <w:rsid w:val="00CE552F"/>
    <w:rsid w:val="00CF47D9"/>
    <w:rsid w:val="00D00383"/>
    <w:rsid w:val="00D01365"/>
    <w:rsid w:val="00D04A3F"/>
    <w:rsid w:val="00D04A5E"/>
    <w:rsid w:val="00D1022A"/>
    <w:rsid w:val="00D20551"/>
    <w:rsid w:val="00D22793"/>
    <w:rsid w:val="00D2711E"/>
    <w:rsid w:val="00D27620"/>
    <w:rsid w:val="00D36E0A"/>
    <w:rsid w:val="00D43E2A"/>
    <w:rsid w:val="00D4491B"/>
    <w:rsid w:val="00D478FE"/>
    <w:rsid w:val="00D52D57"/>
    <w:rsid w:val="00D61938"/>
    <w:rsid w:val="00D62B42"/>
    <w:rsid w:val="00D62F85"/>
    <w:rsid w:val="00D6600F"/>
    <w:rsid w:val="00D801C3"/>
    <w:rsid w:val="00D8295D"/>
    <w:rsid w:val="00D849CF"/>
    <w:rsid w:val="00D860B4"/>
    <w:rsid w:val="00D86ED8"/>
    <w:rsid w:val="00D91BD6"/>
    <w:rsid w:val="00D92B72"/>
    <w:rsid w:val="00D9581A"/>
    <w:rsid w:val="00D96460"/>
    <w:rsid w:val="00D97DDB"/>
    <w:rsid w:val="00DA7FD7"/>
    <w:rsid w:val="00DB6094"/>
    <w:rsid w:val="00DD4E54"/>
    <w:rsid w:val="00DE1198"/>
    <w:rsid w:val="00DE589D"/>
    <w:rsid w:val="00DF3324"/>
    <w:rsid w:val="00DF38A9"/>
    <w:rsid w:val="00E00988"/>
    <w:rsid w:val="00E01DFA"/>
    <w:rsid w:val="00E01ED3"/>
    <w:rsid w:val="00E029D6"/>
    <w:rsid w:val="00E0423F"/>
    <w:rsid w:val="00E1170B"/>
    <w:rsid w:val="00E16F36"/>
    <w:rsid w:val="00E24B02"/>
    <w:rsid w:val="00E35E3C"/>
    <w:rsid w:val="00E37227"/>
    <w:rsid w:val="00E5013D"/>
    <w:rsid w:val="00E52697"/>
    <w:rsid w:val="00E5781B"/>
    <w:rsid w:val="00E60213"/>
    <w:rsid w:val="00E64423"/>
    <w:rsid w:val="00E656CE"/>
    <w:rsid w:val="00E667A5"/>
    <w:rsid w:val="00E7607F"/>
    <w:rsid w:val="00E77248"/>
    <w:rsid w:val="00E77C48"/>
    <w:rsid w:val="00E81527"/>
    <w:rsid w:val="00E82A96"/>
    <w:rsid w:val="00E837CE"/>
    <w:rsid w:val="00E939B9"/>
    <w:rsid w:val="00E94725"/>
    <w:rsid w:val="00E973A2"/>
    <w:rsid w:val="00EA0858"/>
    <w:rsid w:val="00EA2A1B"/>
    <w:rsid w:val="00EA2AC9"/>
    <w:rsid w:val="00EA3E07"/>
    <w:rsid w:val="00EA43D3"/>
    <w:rsid w:val="00EA598A"/>
    <w:rsid w:val="00EA5D1D"/>
    <w:rsid w:val="00EB1810"/>
    <w:rsid w:val="00EB449B"/>
    <w:rsid w:val="00EB49E0"/>
    <w:rsid w:val="00EB5D2D"/>
    <w:rsid w:val="00EC4E8C"/>
    <w:rsid w:val="00ED2C03"/>
    <w:rsid w:val="00ED2E00"/>
    <w:rsid w:val="00ED3A6A"/>
    <w:rsid w:val="00ED4079"/>
    <w:rsid w:val="00ED641C"/>
    <w:rsid w:val="00ED7139"/>
    <w:rsid w:val="00EE45E4"/>
    <w:rsid w:val="00EE744A"/>
    <w:rsid w:val="00EF2D98"/>
    <w:rsid w:val="00EF440D"/>
    <w:rsid w:val="00EF6D2F"/>
    <w:rsid w:val="00F032C2"/>
    <w:rsid w:val="00F03EAD"/>
    <w:rsid w:val="00F065E6"/>
    <w:rsid w:val="00F07DDE"/>
    <w:rsid w:val="00F153FB"/>
    <w:rsid w:val="00F172E5"/>
    <w:rsid w:val="00F230A1"/>
    <w:rsid w:val="00F25B6A"/>
    <w:rsid w:val="00F31365"/>
    <w:rsid w:val="00F36130"/>
    <w:rsid w:val="00F3755B"/>
    <w:rsid w:val="00F45044"/>
    <w:rsid w:val="00F46ECD"/>
    <w:rsid w:val="00F47BB4"/>
    <w:rsid w:val="00F56F36"/>
    <w:rsid w:val="00F605AC"/>
    <w:rsid w:val="00F615C7"/>
    <w:rsid w:val="00F63FF5"/>
    <w:rsid w:val="00F640F9"/>
    <w:rsid w:val="00F6467E"/>
    <w:rsid w:val="00F70D55"/>
    <w:rsid w:val="00F71641"/>
    <w:rsid w:val="00F74E4C"/>
    <w:rsid w:val="00F750D0"/>
    <w:rsid w:val="00F7754F"/>
    <w:rsid w:val="00F779A0"/>
    <w:rsid w:val="00F81D94"/>
    <w:rsid w:val="00F96873"/>
    <w:rsid w:val="00FB3DCC"/>
    <w:rsid w:val="00FB5B75"/>
    <w:rsid w:val="00FD4C05"/>
    <w:rsid w:val="00FD7F3E"/>
    <w:rsid w:val="00FE1F88"/>
    <w:rsid w:val="00FE4CC9"/>
    <w:rsid w:val="00FE74F4"/>
    <w:rsid w:val="00FE7D14"/>
    <w:rsid w:val="00FF06FB"/>
    <w:rsid w:val="00FF17EB"/>
    <w:rsid w:val="00FF4083"/>
    <w:rsid w:val="00FF444C"/>
    <w:rsid w:val="00FF4ABB"/>
    <w:rsid w:val="00FF526E"/>
    <w:rsid w:val="00FF5F73"/>
    <w:rsid w:val="00FF6A79"/>
    <w:rsid w:val="00FF6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9B2ED2"/>
  <w15:docId w15:val="{1240305D-165A-4F4E-BC5B-5AD05CA4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A6F"/>
    <w:pPr>
      <w:suppressAutoHyphens/>
      <w:spacing w:after="200" w:line="276" w:lineRule="auto"/>
    </w:pPr>
    <w:rPr>
      <w:rFonts w:ascii="Calibri" w:eastAsia="Calibri" w:hAnsi="Calibri"/>
      <w:sz w:val="22"/>
      <w:szCs w:val="22"/>
      <w:lang w:eastAsia="ar-SA"/>
    </w:rPr>
  </w:style>
  <w:style w:type="paragraph" w:styleId="1">
    <w:name w:val="heading 1"/>
    <w:basedOn w:val="a"/>
    <w:next w:val="a0"/>
    <w:qFormat/>
    <w:rsid w:val="008C7A6F"/>
    <w:pPr>
      <w:tabs>
        <w:tab w:val="num" w:pos="0"/>
      </w:tabs>
      <w:spacing w:after="136" w:line="288" w:lineRule="atLeast"/>
      <w:ind w:left="432" w:hanging="432"/>
      <w:outlineLvl w:val="0"/>
    </w:pPr>
    <w:rPr>
      <w:rFonts w:ascii="Tahoma" w:eastAsia="Times New Roman" w:hAnsi="Tahoma" w:cs="Tahoma"/>
      <w:color w:val="2E3432"/>
      <w:kern w:val="1"/>
      <w:sz w:val="38"/>
      <w:szCs w:val="38"/>
    </w:rPr>
  </w:style>
  <w:style w:type="paragraph" w:styleId="2">
    <w:name w:val="heading 2"/>
    <w:basedOn w:val="a"/>
    <w:next w:val="a0"/>
    <w:qFormat/>
    <w:rsid w:val="008C7A6F"/>
    <w:pPr>
      <w:tabs>
        <w:tab w:val="num" w:pos="0"/>
      </w:tabs>
      <w:spacing w:after="136" w:line="288" w:lineRule="atLeast"/>
      <w:ind w:left="576" w:hanging="576"/>
      <w:outlineLvl w:val="1"/>
    </w:pPr>
    <w:rPr>
      <w:rFonts w:ascii="Tahoma" w:eastAsia="Times New Roman" w:hAnsi="Tahoma" w:cs="Tahoma"/>
      <w:sz w:val="34"/>
      <w:szCs w:val="34"/>
    </w:rPr>
  </w:style>
  <w:style w:type="paragraph" w:styleId="3">
    <w:name w:val="heading 3"/>
    <w:basedOn w:val="a"/>
    <w:next w:val="a0"/>
    <w:qFormat/>
    <w:rsid w:val="008C7A6F"/>
    <w:pPr>
      <w:tabs>
        <w:tab w:val="num" w:pos="0"/>
      </w:tabs>
      <w:spacing w:after="136" w:line="288" w:lineRule="atLeast"/>
      <w:ind w:left="720" w:hanging="720"/>
      <w:outlineLvl w:val="2"/>
    </w:pPr>
    <w:rPr>
      <w:rFonts w:ascii="Tahoma" w:eastAsia="Times New Roman" w:hAnsi="Tahoma" w:cs="Tahoma"/>
      <w:sz w:val="29"/>
      <w:szCs w:val="29"/>
    </w:rPr>
  </w:style>
  <w:style w:type="paragraph" w:styleId="4">
    <w:name w:val="heading 4"/>
    <w:basedOn w:val="a"/>
    <w:next w:val="a0"/>
    <w:qFormat/>
    <w:rsid w:val="008C7A6F"/>
    <w:pPr>
      <w:tabs>
        <w:tab w:val="num" w:pos="0"/>
      </w:tabs>
      <w:spacing w:before="280" w:after="280" w:line="288" w:lineRule="atLeast"/>
      <w:ind w:left="864" w:hanging="864"/>
      <w:outlineLvl w:val="3"/>
    </w:pPr>
    <w:rPr>
      <w:rFonts w:ascii="Tahoma" w:eastAsia="Times New Roman" w:hAnsi="Tahoma" w:cs="Tahoma"/>
      <w:b/>
      <w:bCs/>
      <w:sz w:val="24"/>
      <w:szCs w:val="24"/>
    </w:rPr>
  </w:style>
  <w:style w:type="paragraph" w:styleId="5">
    <w:name w:val="heading 5"/>
    <w:basedOn w:val="a"/>
    <w:next w:val="a0"/>
    <w:qFormat/>
    <w:rsid w:val="008C7A6F"/>
    <w:pPr>
      <w:tabs>
        <w:tab w:val="num" w:pos="0"/>
      </w:tabs>
      <w:spacing w:before="280" w:after="280" w:line="288" w:lineRule="atLeast"/>
      <w:ind w:left="1008" w:hanging="1008"/>
      <w:outlineLvl w:val="4"/>
    </w:pPr>
    <w:rPr>
      <w:rFonts w:ascii="Tahoma" w:eastAsia="Times New Roman" w:hAnsi="Tahoma" w:cs="Tahoma"/>
      <w:b/>
      <w:bCs/>
      <w:sz w:val="24"/>
      <w:szCs w:val="24"/>
    </w:rPr>
  </w:style>
  <w:style w:type="paragraph" w:styleId="6">
    <w:name w:val="heading 6"/>
    <w:basedOn w:val="a"/>
    <w:next w:val="a0"/>
    <w:qFormat/>
    <w:rsid w:val="008C7A6F"/>
    <w:pPr>
      <w:tabs>
        <w:tab w:val="num" w:pos="0"/>
      </w:tabs>
      <w:spacing w:before="280" w:after="280" w:line="288" w:lineRule="atLeast"/>
      <w:ind w:left="1152" w:hanging="1152"/>
      <w:outlineLvl w:val="5"/>
    </w:pPr>
    <w:rPr>
      <w:rFonts w:ascii="Tahoma" w:eastAsia="Times New Roman" w:hAnsi="Tahoma" w:cs="Tahoma"/>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8C7A6F"/>
    <w:rPr>
      <w:rFonts w:ascii="Symbol" w:hAnsi="Symbol" w:cs="OpenSymbol"/>
    </w:rPr>
  </w:style>
  <w:style w:type="character" w:customStyle="1" w:styleId="WW8Num3z0">
    <w:name w:val="WW8Num3z0"/>
    <w:rsid w:val="008C7A6F"/>
    <w:rPr>
      <w:rFonts w:ascii="Symbol" w:hAnsi="Symbol" w:cs="Symbol"/>
    </w:rPr>
  </w:style>
  <w:style w:type="character" w:customStyle="1" w:styleId="WW8Num4z0">
    <w:name w:val="WW8Num4z0"/>
    <w:rsid w:val="008C7A6F"/>
    <w:rPr>
      <w:rFonts w:cs="Times New Roman"/>
    </w:rPr>
  </w:style>
  <w:style w:type="character" w:customStyle="1" w:styleId="WW8Num5z0">
    <w:name w:val="WW8Num5z0"/>
    <w:rsid w:val="008C7A6F"/>
    <w:rPr>
      <w:rFonts w:ascii="Symbol" w:hAnsi="Symbol" w:cs="Symbol"/>
    </w:rPr>
  </w:style>
  <w:style w:type="character" w:customStyle="1" w:styleId="WW8Num6z0">
    <w:name w:val="WW8Num6z0"/>
    <w:rsid w:val="008C7A6F"/>
    <w:rPr>
      <w:rFonts w:ascii="Symbol" w:hAnsi="Symbol" w:cs="Symbol"/>
    </w:rPr>
  </w:style>
  <w:style w:type="character" w:customStyle="1" w:styleId="WW8Num8z0">
    <w:name w:val="WW8Num8z0"/>
    <w:rsid w:val="008C7A6F"/>
    <w:rPr>
      <w:rFonts w:ascii="Symbol" w:hAnsi="Symbol" w:cs="Symbol"/>
    </w:rPr>
  </w:style>
  <w:style w:type="character" w:customStyle="1" w:styleId="WW8Num9z0">
    <w:name w:val="WW8Num9z0"/>
    <w:rsid w:val="008C7A6F"/>
    <w:rPr>
      <w:rFonts w:ascii="Symbol" w:hAnsi="Symbol" w:cs="Symbol"/>
    </w:rPr>
  </w:style>
  <w:style w:type="character" w:customStyle="1" w:styleId="WW8Num10z0">
    <w:name w:val="WW8Num10z0"/>
    <w:rsid w:val="008C7A6F"/>
    <w:rPr>
      <w:rFonts w:ascii="Symbol" w:hAnsi="Symbol" w:cs="Symbol"/>
    </w:rPr>
  </w:style>
  <w:style w:type="character" w:customStyle="1" w:styleId="WW8Num11z0">
    <w:name w:val="WW8Num11z0"/>
    <w:rsid w:val="008C7A6F"/>
    <w:rPr>
      <w:rFonts w:ascii="Symbol" w:hAnsi="Symbol" w:cs="Symbol"/>
    </w:rPr>
  </w:style>
  <w:style w:type="character" w:customStyle="1" w:styleId="WW8Num13z0">
    <w:name w:val="WW8Num13z0"/>
    <w:rsid w:val="008C7A6F"/>
    <w:rPr>
      <w:rFonts w:ascii="Symbol" w:hAnsi="Symbol" w:cs="Symbol"/>
    </w:rPr>
  </w:style>
  <w:style w:type="character" w:customStyle="1" w:styleId="WW8Num14z0">
    <w:name w:val="WW8Num14z0"/>
    <w:rsid w:val="008C7A6F"/>
    <w:rPr>
      <w:rFonts w:ascii="Symbol" w:hAnsi="Symbol" w:cs="Symbol"/>
    </w:rPr>
  </w:style>
  <w:style w:type="character" w:customStyle="1" w:styleId="WW8Num15z0">
    <w:name w:val="WW8Num15z0"/>
    <w:rsid w:val="008C7A6F"/>
    <w:rPr>
      <w:rFonts w:ascii="Symbol" w:hAnsi="Symbol" w:cs="Symbol"/>
    </w:rPr>
  </w:style>
  <w:style w:type="character" w:customStyle="1" w:styleId="WW8Num16z0">
    <w:name w:val="WW8Num16z0"/>
    <w:rsid w:val="008C7A6F"/>
    <w:rPr>
      <w:rFonts w:ascii="Times New Roman" w:eastAsia="Times New Roman" w:hAnsi="Times New Roman" w:cs="Times New Roman"/>
    </w:rPr>
  </w:style>
  <w:style w:type="character" w:customStyle="1" w:styleId="Absatz-Standardschriftart">
    <w:name w:val="Absatz-Standardschriftart"/>
    <w:rsid w:val="008C7A6F"/>
  </w:style>
  <w:style w:type="character" w:customStyle="1" w:styleId="WW-Absatz-Standardschriftart">
    <w:name w:val="WW-Absatz-Standardschriftart"/>
    <w:rsid w:val="008C7A6F"/>
  </w:style>
  <w:style w:type="character" w:customStyle="1" w:styleId="30">
    <w:name w:val="Основной шрифт абзаца3"/>
    <w:rsid w:val="008C7A6F"/>
  </w:style>
  <w:style w:type="character" w:customStyle="1" w:styleId="WW-Absatz-Standardschriftart1">
    <w:name w:val="WW-Absatz-Standardschriftart1"/>
    <w:rsid w:val="008C7A6F"/>
  </w:style>
  <w:style w:type="character" w:customStyle="1" w:styleId="WW8Num9z1">
    <w:name w:val="WW8Num9z1"/>
    <w:rsid w:val="008C7A6F"/>
    <w:rPr>
      <w:rFonts w:ascii="Times New Roman" w:eastAsia="Times New Roman" w:hAnsi="Times New Roman" w:cs="Times New Roman"/>
    </w:rPr>
  </w:style>
  <w:style w:type="character" w:customStyle="1" w:styleId="WW8Num12z0">
    <w:name w:val="WW8Num12z0"/>
    <w:rsid w:val="008C7A6F"/>
    <w:rPr>
      <w:rFonts w:ascii="Symbol" w:hAnsi="Symbol" w:cs="OpenSymbol"/>
    </w:rPr>
  </w:style>
  <w:style w:type="character" w:customStyle="1" w:styleId="WW8Num17z0">
    <w:name w:val="WW8Num17z0"/>
    <w:rsid w:val="008C7A6F"/>
    <w:rPr>
      <w:rFonts w:cs="Times New Roman"/>
    </w:rPr>
  </w:style>
  <w:style w:type="character" w:customStyle="1" w:styleId="WW8Num18z0">
    <w:name w:val="WW8Num18z0"/>
    <w:rsid w:val="008C7A6F"/>
    <w:rPr>
      <w:rFonts w:ascii="Symbol" w:hAnsi="Symbol" w:cs="Symbol"/>
    </w:rPr>
  </w:style>
  <w:style w:type="character" w:customStyle="1" w:styleId="20">
    <w:name w:val="Основной шрифт абзаца2"/>
    <w:rsid w:val="008C7A6F"/>
  </w:style>
  <w:style w:type="character" w:customStyle="1" w:styleId="WW8Num7z0">
    <w:name w:val="WW8Num7z0"/>
    <w:rsid w:val="008C7A6F"/>
    <w:rPr>
      <w:rFonts w:ascii="Symbol" w:hAnsi="Symbol" w:cs="Symbol"/>
    </w:rPr>
  </w:style>
  <w:style w:type="character" w:customStyle="1" w:styleId="WW8Num15z1">
    <w:name w:val="WW8Num15z1"/>
    <w:rsid w:val="008C7A6F"/>
    <w:rPr>
      <w:rFonts w:ascii="Courier New" w:hAnsi="Courier New" w:cs="Courier New"/>
    </w:rPr>
  </w:style>
  <w:style w:type="character" w:customStyle="1" w:styleId="WW8Num15z2">
    <w:name w:val="WW8Num15z2"/>
    <w:rsid w:val="008C7A6F"/>
    <w:rPr>
      <w:rFonts w:ascii="Wingdings" w:hAnsi="Wingdings" w:cs="Wingdings"/>
    </w:rPr>
  </w:style>
  <w:style w:type="character" w:customStyle="1" w:styleId="WW8Num19z0">
    <w:name w:val="WW8Num19z0"/>
    <w:rsid w:val="008C7A6F"/>
    <w:rPr>
      <w:rFonts w:ascii="Times New Roman" w:eastAsia="Times New Roman" w:hAnsi="Times New Roman" w:cs="Times New Roman"/>
    </w:rPr>
  </w:style>
  <w:style w:type="character" w:customStyle="1" w:styleId="WW8Num20z0">
    <w:name w:val="WW8Num20z0"/>
    <w:rsid w:val="008C7A6F"/>
    <w:rPr>
      <w:rFonts w:ascii="Symbol" w:hAnsi="Symbol" w:cs="Symbol"/>
    </w:rPr>
  </w:style>
  <w:style w:type="character" w:customStyle="1" w:styleId="WW8Num20z1">
    <w:name w:val="WW8Num20z1"/>
    <w:rsid w:val="008C7A6F"/>
    <w:rPr>
      <w:rFonts w:ascii="Courier New" w:hAnsi="Courier New" w:cs="Courier New"/>
    </w:rPr>
  </w:style>
  <w:style w:type="character" w:customStyle="1" w:styleId="WW8Num20z2">
    <w:name w:val="WW8Num20z2"/>
    <w:rsid w:val="008C7A6F"/>
    <w:rPr>
      <w:rFonts w:ascii="Wingdings" w:hAnsi="Wingdings" w:cs="Wingdings"/>
    </w:rPr>
  </w:style>
  <w:style w:type="character" w:customStyle="1" w:styleId="WW8Num22z0">
    <w:name w:val="WW8Num22z0"/>
    <w:rsid w:val="008C7A6F"/>
    <w:rPr>
      <w:rFonts w:ascii="Symbol" w:hAnsi="Symbol" w:cs="Symbol"/>
    </w:rPr>
  </w:style>
  <w:style w:type="character" w:customStyle="1" w:styleId="WW8Num22z1">
    <w:name w:val="WW8Num22z1"/>
    <w:rsid w:val="008C7A6F"/>
    <w:rPr>
      <w:rFonts w:ascii="Courier New" w:hAnsi="Courier New" w:cs="Courier New"/>
    </w:rPr>
  </w:style>
  <w:style w:type="character" w:customStyle="1" w:styleId="WW8Num22z2">
    <w:name w:val="WW8Num22z2"/>
    <w:rsid w:val="008C7A6F"/>
    <w:rPr>
      <w:rFonts w:ascii="Wingdings" w:hAnsi="Wingdings" w:cs="Wingdings"/>
    </w:rPr>
  </w:style>
  <w:style w:type="character" w:customStyle="1" w:styleId="WW8Num23z0">
    <w:name w:val="WW8Num23z0"/>
    <w:rsid w:val="008C7A6F"/>
    <w:rPr>
      <w:rFonts w:ascii="Symbol" w:hAnsi="Symbol" w:cs="Symbol"/>
    </w:rPr>
  </w:style>
  <w:style w:type="character" w:customStyle="1" w:styleId="WW8Num23z1">
    <w:name w:val="WW8Num23z1"/>
    <w:rsid w:val="008C7A6F"/>
    <w:rPr>
      <w:rFonts w:ascii="Courier New" w:hAnsi="Courier New" w:cs="Courier New"/>
    </w:rPr>
  </w:style>
  <w:style w:type="character" w:customStyle="1" w:styleId="WW8Num23z2">
    <w:name w:val="WW8Num23z2"/>
    <w:rsid w:val="008C7A6F"/>
    <w:rPr>
      <w:rFonts w:ascii="Wingdings" w:hAnsi="Wingdings" w:cs="Wingdings"/>
    </w:rPr>
  </w:style>
  <w:style w:type="character" w:customStyle="1" w:styleId="WW8Num25z1">
    <w:name w:val="WW8Num25z1"/>
    <w:rsid w:val="008C7A6F"/>
    <w:rPr>
      <w:rFonts w:ascii="Times New Roman" w:eastAsia="Times New Roman" w:hAnsi="Times New Roman" w:cs="Times New Roman"/>
    </w:rPr>
  </w:style>
  <w:style w:type="character" w:customStyle="1" w:styleId="WW8Num28z0">
    <w:name w:val="WW8Num28z0"/>
    <w:rsid w:val="008C7A6F"/>
    <w:rPr>
      <w:rFonts w:ascii="Symbol" w:hAnsi="Symbol" w:cs="Symbol"/>
    </w:rPr>
  </w:style>
  <w:style w:type="character" w:customStyle="1" w:styleId="WW8Num28z1">
    <w:name w:val="WW8Num28z1"/>
    <w:rsid w:val="008C7A6F"/>
    <w:rPr>
      <w:rFonts w:ascii="Courier New" w:hAnsi="Courier New" w:cs="Courier New"/>
    </w:rPr>
  </w:style>
  <w:style w:type="character" w:customStyle="1" w:styleId="WW8Num28z2">
    <w:name w:val="WW8Num28z2"/>
    <w:rsid w:val="008C7A6F"/>
    <w:rPr>
      <w:rFonts w:ascii="Wingdings" w:hAnsi="Wingdings" w:cs="Wingdings"/>
    </w:rPr>
  </w:style>
  <w:style w:type="character" w:customStyle="1" w:styleId="WW8Num29z0">
    <w:name w:val="WW8Num29z0"/>
    <w:rsid w:val="008C7A6F"/>
    <w:rPr>
      <w:rFonts w:ascii="Symbol" w:hAnsi="Symbol" w:cs="Symbol"/>
    </w:rPr>
  </w:style>
  <w:style w:type="character" w:customStyle="1" w:styleId="WW8Num29z1">
    <w:name w:val="WW8Num29z1"/>
    <w:rsid w:val="008C7A6F"/>
    <w:rPr>
      <w:rFonts w:ascii="Courier New" w:hAnsi="Courier New" w:cs="Courier New"/>
    </w:rPr>
  </w:style>
  <w:style w:type="character" w:customStyle="1" w:styleId="WW8Num29z2">
    <w:name w:val="WW8Num29z2"/>
    <w:rsid w:val="008C7A6F"/>
    <w:rPr>
      <w:rFonts w:ascii="Wingdings" w:hAnsi="Wingdings" w:cs="Wingdings"/>
    </w:rPr>
  </w:style>
  <w:style w:type="character" w:customStyle="1" w:styleId="WW8Num30z0">
    <w:name w:val="WW8Num30z0"/>
    <w:rsid w:val="008C7A6F"/>
    <w:rPr>
      <w:rFonts w:ascii="Symbol" w:hAnsi="Symbol" w:cs="Symbol"/>
    </w:rPr>
  </w:style>
  <w:style w:type="character" w:customStyle="1" w:styleId="WW8Num30z1">
    <w:name w:val="WW8Num30z1"/>
    <w:rsid w:val="008C7A6F"/>
    <w:rPr>
      <w:rFonts w:ascii="Courier New" w:hAnsi="Courier New" w:cs="Courier New"/>
    </w:rPr>
  </w:style>
  <w:style w:type="character" w:customStyle="1" w:styleId="WW8Num30z2">
    <w:name w:val="WW8Num30z2"/>
    <w:rsid w:val="008C7A6F"/>
    <w:rPr>
      <w:rFonts w:ascii="Wingdings" w:hAnsi="Wingdings" w:cs="Wingdings"/>
    </w:rPr>
  </w:style>
  <w:style w:type="character" w:customStyle="1" w:styleId="WW8Num31z0">
    <w:name w:val="WW8Num31z0"/>
    <w:rsid w:val="008C7A6F"/>
    <w:rPr>
      <w:rFonts w:ascii="Symbol" w:hAnsi="Symbol" w:cs="Symbol"/>
    </w:rPr>
  </w:style>
  <w:style w:type="character" w:customStyle="1" w:styleId="WW8Num31z1">
    <w:name w:val="WW8Num31z1"/>
    <w:rsid w:val="008C7A6F"/>
    <w:rPr>
      <w:rFonts w:ascii="Courier New" w:hAnsi="Courier New" w:cs="Courier New"/>
    </w:rPr>
  </w:style>
  <w:style w:type="character" w:customStyle="1" w:styleId="WW8Num31z2">
    <w:name w:val="WW8Num31z2"/>
    <w:rsid w:val="008C7A6F"/>
    <w:rPr>
      <w:rFonts w:ascii="Wingdings" w:hAnsi="Wingdings" w:cs="Wingdings"/>
    </w:rPr>
  </w:style>
  <w:style w:type="character" w:customStyle="1" w:styleId="WW8Num33z0">
    <w:name w:val="WW8Num33z0"/>
    <w:rsid w:val="008C7A6F"/>
    <w:rPr>
      <w:rFonts w:ascii="Symbol" w:hAnsi="Symbol" w:cs="Symbol"/>
    </w:rPr>
  </w:style>
  <w:style w:type="character" w:customStyle="1" w:styleId="WW8Num33z1">
    <w:name w:val="WW8Num33z1"/>
    <w:rsid w:val="008C7A6F"/>
    <w:rPr>
      <w:rFonts w:ascii="Courier New" w:hAnsi="Courier New" w:cs="Courier New"/>
    </w:rPr>
  </w:style>
  <w:style w:type="character" w:customStyle="1" w:styleId="WW8Num33z2">
    <w:name w:val="WW8Num33z2"/>
    <w:rsid w:val="008C7A6F"/>
    <w:rPr>
      <w:rFonts w:ascii="Wingdings" w:hAnsi="Wingdings" w:cs="Wingdings"/>
    </w:rPr>
  </w:style>
  <w:style w:type="character" w:customStyle="1" w:styleId="WW8Num35z0">
    <w:name w:val="WW8Num35z0"/>
    <w:rsid w:val="008C7A6F"/>
    <w:rPr>
      <w:rFonts w:ascii="Symbol" w:hAnsi="Symbol" w:cs="Symbol"/>
    </w:rPr>
  </w:style>
  <w:style w:type="character" w:customStyle="1" w:styleId="WW8Num35z1">
    <w:name w:val="WW8Num35z1"/>
    <w:rsid w:val="008C7A6F"/>
    <w:rPr>
      <w:rFonts w:ascii="Courier New" w:hAnsi="Courier New" w:cs="Courier New"/>
    </w:rPr>
  </w:style>
  <w:style w:type="character" w:customStyle="1" w:styleId="WW8Num35z2">
    <w:name w:val="WW8Num35z2"/>
    <w:rsid w:val="008C7A6F"/>
    <w:rPr>
      <w:rFonts w:ascii="Wingdings" w:hAnsi="Wingdings" w:cs="Wingdings"/>
    </w:rPr>
  </w:style>
  <w:style w:type="character" w:customStyle="1" w:styleId="WW8Num36z0">
    <w:name w:val="WW8Num36z0"/>
    <w:rsid w:val="008C7A6F"/>
    <w:rPr>
      <w:rFonts w:ascii="Symbol" w:hAnsi="Symbol" w:cs="Symbol"/>
    </w:rPr>
  </w:style>
  <w:style w:type="character" w:customStyle="1" w:styleId="WW8Num37z0">
    <w:name w:val="WW8Num37z0"/>
    <w:rsid w:val="008C7A6F"/>
    <w:rPr>
      <w:rFonts w:ascii="Symbol" w:hAnsi="Symbol" w:cs="Symbol"/>
    </w:rPr>
  </w:style>
  <w:style w:type="character" w:customStyle="1" w:styleId="WW8Num37z1">
    <w:name w:val="WW8Num37z1"/>
    <w:rsid w:val="008C7A6F"/>
    <w:rPr>
      <w:rFonts w:ascii="Courier New" w:hAnsi="Courier New" w:cs="Courier New"/>
    </w:rPr>
  </w:style>
  <w:style w:type="character" w:customStyle="1" w:styleId="WW8Num37z2">
    <w:name w:val="WW8Num37z2"/>
    <w:rsid w:val="008C7A6F"/>
    <w:rPr>
      <w:rFonts w:ascii="Wingdings" w:hAnsi="Wingdings" w:cs="Wingdings"/>
    </w:rPr>
  </w:style>
  <w:style w:type="character" w:customStyle="1" w:styleId="WW8Num39z0">
    <w:name w:val="WW8Num39z0"/>
    <w:rsid w:val="008C7A6F"/>
    <w:rPr>
      <w:rFonts w:ascii="Symbol" w:hAnsi="Symbol" w:cs="Symbol"/>
    </w:rPr>
  </w:style>
  <w:style w:type="character" w:customStyle="1" w:styleId="WW8Num39z1">
    <w:name w:val="WW8Num39z1"/>
    <w:rsid w:val="008C7A6F"/>
    <w:rPr>
      <w:rFonts w:ascii="Courier New" w:hAnsi="Courier New" w:cs="Courier New"/>
    </w:rPr>
  </w:style>
  <w:style w:type="character" w:customStyle="1" w:styleId="WW8Num39z2">
    <w:name w:val="WW8Num39z2"/>
    <w:rsid w:val="008C7A6F"/>
    <w:rPr>
      <w:rFonts w:ascii="Wingdings" w:hAnsi="Wingdings" w:cs="Wingdings"/>
    </w:rPr>
  </w:style>
  <w:style w:type="character" w:customStyle="1" w:styleId="WW8Num40z0">
    <w:name w:val="WW8Num40z0"/>
    <w:rsid w:val="008C7A6F"/>
    <w:rPr>
      <w:rFonts w:cs="Times New Roman"/>
    </w:rPr>
  </w:style>
  <w:style w:type="character" w:customStyle="1" w:styleId="WW8Num41z0">
    <w:name w:val="WW8Num41z0"/>
    <w:rsid w:val="008C7A6F"/>
    <w:rPr>
      <w:rFonts w:ascii="Wingdings" w:hAnsi="Wingdings" w:cs="Wingdings"/>
    </w:rPr>
  </w:style>
  <w:style w:type="character" w:customStyle="1" w:styleId="WW8Num41z1">
    <w:name w:val="WW8Num41z1"/>
    <w:rsid w:val="008C7A6F"/>
    <w:rPr>
      <w:b/>
    </w:rPr>
  </w:style>
  <w:style w:type="character" w:customStyle="1" w:styleId="WW8Num42z0">
    <w:name w:val="WW8Num42z0"/>
    <w:rsid w:val="008C7A6F"/>
    <w:rPr>
      <w:rFonts w:cs="Times New Roman"/>
    </w:rPr>
  </w:style>
  <w:style w:type="character" w:customStyle="1" w:styleId="WW8Num43z0">
    <w:name w:val="WW8Num43z0"/>
    <w:rsid w:val="008C7A6F"/>
    <w:rPr>
      <w:rFonts w:ascii="Symbol" w:hAnsi="Symbol" w:cs="Symbol"/>
    </w:rPr>
  </w:style>
  <w:style w:type="character" w:customStyle="1" w:styleId="WW8Num43z2">
    <w:name w:val="WW8Num43z2"/>
    <w:rsid w:val="008C7A6F"/>
    <w:rPr>
      <w:rFonts w:ascii="Wingdings" w:hAnsi="Wingdings" w:cs="Wingdings"/>
    </w:rPr>
  </w:style>
  <w:style w:type="character" w:customStyle="1" w:styleId="WW8Num43z4">
    <w:name w:val="WW8Num43z4"/>
    <w:rsid w:val="008C7A6F"/>
    <w:rPr>
      <w:rFonts w:ascii="Courier New" w:hAnsi="Courier New" w:cs="Courier New"/>
    </w:rPr>
  </w:style>
  <w:style w:type="character" w:customStyle="1" w:styleId="WW8Num44z0">
    <w:name w:val="WW8Num44z0"/>
    <w:rsid w:val="008C7A6F"/>
    <w:rPr>
      <w:rFonts w:ascii="Symbol" w:hAnsi="Symbol" w:cs="Symbol"/>
    </w:rPr>
  </w:style>
  <w:style w:type="character" w:customStyle="1" w:styleId="WW8Num44z1">
    <w:name w:val="WW8Num44z1"/>
    <w:rsid w:val="008C7A6F"/>
    <w:rPr>
      <w:rFonts w:ascii="Courier New" w:hAnsi="Courier New" w:cs="Courier New"/>
    </w:rPr>
  </w:style>
  <w:style w:type="character" w:customStyle="1" w:styleId="WW8Num44z2">
    <w:name w:val="WW8Num44z2"/>
    <w:rsid w:val="008C7A6F"/>
    <w:rPr>
      <w:rFonts w:cs="Times New Roman"/>
    </w:rPr>
  </w:style>
  <w:style w:type="character" w:customStyle="1" w:styleId="WW8Num45z0">
    <w:name w:val="WW8Num45z0"/>
    <w:rsid w:val="008C7A6F"/>
    <w:rPr>
      <w:rFonts w:ascii="Symbol" w:hAnsi="Symbol" w:cs="Symbol"/>
    </w:rPr>
  </w:style>
  <w:style w:type="character" w:customStyle="1" w:styleId="WW8Num45z1">
    <w:name w:val="WW8Num45z1"/>
    <w:rsid w:val="008C7A6F"/>
    <w:rPr>
      <w:rFonts w:ascii="Courier New" w:hAnsi="Courier New" w:cs="Courier New"/>
    </w:rPr>
  </w:style>
  <w:style w:type="character" w:customStyle="1" w:styleId="WW8Num45z2">
    <w:name w:val="WW8Num45z2"/>
    <w:rsid w:val="008C7A6F"/>
    <w:rPr>
      <w:rFonts w:ascii="Wingdings" w:hAnsi="Wingdings" w:cs="Wingdings"/>
    </w:rPr>
  </w:style>
  <w:style w:type="character" w:customStyle="1" w:styleId="WW8NumSt1z0">
    <w:name w:val="WW8NumSt1z0"/>
    <w:rsid w:val="008C7A6F"/>
    <w:rPr>
      <w:rFonts w:ascii="Arial" w:hAnsi="Arial" w:cs="Arial"/>
    </w:rPr>
  </w:style>
  <w:style w:type="character" w:customStyle="1" w:styleId="WW8NumSt2z0">
    <w:name w:val="WW8NumSt2z0"/>
    <w:rsid w:val="008C7A6F"/>
    <w:rPr>
      <w:rFonts w:ascii="Arial" w:hAnsi="Arial" w:cs="Arial"/>
    </w:rPr>
  </w:style>
  <w:style w:type="character" w:customStyle="1" w:styleId="10">
    <w:name w:val="Основной шрифт абзаца1"/>
    <w:rsid w:val="008C7A6F"/>
  </w:style>
  <w:style w:type="character" w:customStyle="1" w:styleId="11">
    <w:name w:val="Знак Знак11"/>
    <w:rsid w:val="008C7A6F"/>
    <w:rPr>
      <w:rFonts w:ascii="Tahoma" w:eastAsia="Times New Roman" w:hAnsi="Tahoma" w:cs="Tahoma"/>
      <w:color w:val="2E3432"/>
      <w:kern w:val="1"/>
      <w:sz w:val="38"/>
      <w:szCs w:val="38"/>
    </w:rPr>
  </w:style>
  <w:style w:type="character" w:customStyle="1" w:styleId="100">
    <w:name w:val="Знак Знак10"/>
    <w:rsid w:val="008C7A6F"/>
    <w:rPr>
      <w:rFonts w:ascii="Tahoma" w:eastAsia="Times New Roman" w:hAnsi="Tahoma" w:cs="Tahoma"/>
      <w:sz w:val="34"/>
      <w:szCs w:val="34"/>
    </w:rPr>
  </w:style>
  <w:style w:type="character" w:customStyle="1" w:styleId="9">
    <w:name w:val="Знак Знак9"/>
    <w:rsid w:val="008C7A6F"/>
    <w:rPr>
      <w:rFonts w:ascii="Tahoma" w:eastAsia="Times New Roman" w:hAnsi="Tahoma" w:cs="Tahoma"/>
      <w:sz w:val="29"/>
      <w:szCs w:val="29"/>
    </w:rPr>
  </w:style>
  <w:style w:type="character" w:customStyle="1" w:styleId="8">
    <w:name w:val="Знак Знак8"/>
    <w:rsid w:val="008C7A6F"/>
    <w:rPr>
      <w:rFonts w:ascii="Tahoma" w:eastAsia="Times New Roman" w:hAnsi="Tahoma" w:cs="Tahoma"/>
      <w:b/>
      <w:bCs/>
      <w:sz w:val="24"/>
      <w:szCs w:val="24"/>
    </w:rPr>
  </w:style>
  <w:style w:type="character" w:customStyle="1" w:styleId="7">
    <w:name w:val="Знак Знак7"/>
    <w:rsid w:val="008C7A6F"/>
    <w:rPr>
      <w:rFonts w:ascii="Tahoma" w:eastAsia="Times New Roman" w:hAnsi="Tahoma" w:cs="Tahoma"/>
      <w:b/>
      <w:bCs/>
      <w:sz w:val="24"/>
      <w:szCs w:val="24"/>
    </w:rPr>
  </w:style>
  <w:style w:type="character" w:customStyle="1" w:styleId="60">
    <w:name w:val="Знак Знак6"/>
    <w:rsid w:val="008C7A6F"/>
    <w:rPr>
      <w:rFonts w:ascii="Tahoma" w:eastAsia="Times New Roman" w:hAnsi="Tahoma" w:cs="Tahoma"/>
      <w:b/>
      <w:bCs/>
      <w:sz w:val="24"/>
      <w:szCs w:val="24"/>
    </w:rPr>
  </w:style>
  <w:style w:type="character" w:customStyle="1" w:styleId="50">
    <w:name w:val="Знак Знак5"/>
    <w:rsid w:val="008C7A6F"/>
    <w:rPr>
      <w:rFonts w:ascii="Courier New" w:eastAsia="Times New Roman" w:hAnsi="Courier New" w:cs="Courier New"/>
      <w:sz w:val="20"/>
      <w:szCs w:val="20"/>
    </w:rPr>
  </w:style>
  <w:style w:type="character" w:customStyle="1" w:styleId="a4">
    <w:name w:val="Гипертекстовая ссылка"/>
    <w:rsid w:val="008C7A6F"/>
    <w:rPr>
      <w:b/>
      <w:bCs/>
      <w:color w:val="008000"/>
    </w:rPr>
  </w:style>
  <w:style w:type="character" w:styleId="a5">
    <w:name w:val="Hyperlink"/>
    <w:rsid w:val="008C7A6F"/>
    <w:rPr>
      <w:color w:val="0000FF"/>
      <w:u w:val="single"/>
    </w:rPr>
  </w:style>
  <w:style w:type="character" w:customStyle="1" w:styleId="40">
    <w:name w:val="Знак Знак4"/>
    <w:rsid w:val="008C7A6F"/>
    <w:rPr>
      <w:sz w:val="22"/>
      <w:szCs w:val="22"/>
    </w:rPr>
  </w:style>
  <w:style w:type="character" w:customStyle="1" w:styleId="31">
    <w:name w:val="Знак Знак3"/>
    <w:rsid w:val="008C7A6F"/>
    <w:rPr>
      <w:rFonts w:ascii="Times New Roman" w:eastAsia="Times New Roman" w:hAnsi="Times New Roman" w:cs="Times New Roman"/>
      <w:sz w:val="24"/>
      <w:szCs w:val="24"/>
    </w:rPr>
  </w:style>
  <w:style w:type="character" w:customStyle="1" w:styleId="21">
    <w:name w:val="Знак Знак2"/>
    <w:rsid w:val="008C7A6F"/>
    <w:rPr>
      <w:sz w:val="16"/>
      <w:szCs w:val="16"/>
    </w:rPr>
  </w:style>
  <w:style w:type="character" w:customStyle="1" w:styleId="WW-Absatz-Standardschriftart111111111">
    <w:name w:val="WW-Absatz-Standardschriftart111111111"/>
    <w:rsid w:val="008C7A6F"/>
  </w:style>
  <w:style w:type="character" w:customStyle="1" w:styleId="apple-style-span">
    <w:name w:val="apple-style-span"/>
    <w:basedOn w:val="10"/>
    <w:rsid w:val="008C7A6F"/>
  </w:style>
  <w:style w:type="character" w:customStyle="1" w:styleId="S">
    <w:name w:val="S_Обычный Знак"/>
    <w:rsid w:val="008C7A6F"/>
    <w:rPr>
      <w:sz w:val="24"/>
      <w:szCs w:val="24"/>
      <w:lang w:val="ru-RU" w:eastAsia="ar-SA" w:bidi="ar-SA"/>
    </w:rPr>
  </w:style>
  <w:style w:type="character" w:customStyle="1" w:styleId="210">
    <w:name w:val="Основной текст с отступом 2 Знак1 Знак"/>
    <w:rsid w:val="008C7A6F"/>
    <w:rPr>
      <w:sz w:val="24"/>
      <w:szCs w:val="24"/>
      <w:lang w:val="ru-RU" w:eastAsia="ar-SA" w:bidi="ar-SA"/>
    </w:rPr>
  </w:style>
  <w:style w:type="character" w:customStyle="1" w:styleId="a6">
    <w:name w:val="Символ сноски"/>
    <w:rsid w:val="008C7A6F"/>
    <w:rPr>
      <w:rFonts w:cs="Times New Roman"/>
      <w:vertAlign w:val="superscript"/>
    </w:rPr>
  </w:style>
  <w:style w:type="character" w:customStyle="1" w:styleId="32">
    <w:name w:val="Знак3 Знак"/>
    <w:rsid w:val="008C7A6F"/>
    <w:rPr>
      <w:lang w:val="ru-RU" w:eastAsia="ar-SA" w:bidi="ar-SA"/>
    </w:rPr>
  </w:style>
  <w:style w:type="character" w:styleId="a7">
    <w:name w:val="page number"/>
    <w:rsid w:val="008C7A6F"/>
    <w:rPr>
      <w:rFonts w:cs="Times New Roman"/>
    </w:rPr>
  </w:style>
  <w:style w:type="character" w:customStyle="1" w:styleId="22">
    <w:name w:val="Знак2 Знак Знак"/>
    <w:rsid w:val="008C7A6F"/>
    <w:rPr>
      <w:sz w:val="24"/>
      <w:szCs w:val="24"/>
      <w:lang w:val="ru-RU" w:eastAsia="ar-SA" w:bidi="ar-SA"/>
    </w:rPr>
  </w:style>
  <w:style w:type="character" w:customStyle="1" w:styleId="12">
    <w:name w:val="Знак Знак1"/>
    <w:rsid w:val="008C7A6F"/>
    <w:rPr>
      <w:sz w:val="24"/>
      <w:szCs w:val="24"/>
      <w:lang w:val="ru-RU" w:eastAsia="ar-SA" w:bidi="ar-SA"/>
    </w:rPr>
  </w:style>
  <w:style w:type="character" w:customStyle="1" w:styleId="a8">
    <w:name w:val="Знак Знак"/>
    <w:rsid w:val="008C7A6F"/>
    <w:rPr>
      <w:rFonts w:ascii="Tahoma" w:hAnsi="Tahoma" w:cs="Tahoma"/>
      <w:sz w:val="16"/>
      <w:szCs w:val="16"/>
    </w:rPr>
  </w:style>
  <w:style w:type="character" w:customStyle="1" w:styleId="13">
    <w:name w:val="Знак сноски1"/>
    <w:rsid w:val="008C7A6F"/>
    <w:rPr>
      <w:vertAlign w:val="superscript"/>
    </w:rPr>
  </w:style>
  <w:style w:type="character" w:customStyle="1" w:styleId="a9">
    <w:name w:val="Символы концевой сноски"/>
    <w:rsid w:val="008C7A6F"/>
    <w:rPr>
      <w:vertAlign w:val="superscript"/>
    </w:rPr>
  </w:style>
  <w:style w:type="character" w:customStyle="1" w:styleId="WW-">
    <w:name w:val="WW-Символы концевой сноски"/>
    <w:rsid w:val="008C7A6F"/>
  </w:style>
  <w:style w:type="character" w:customStyle="1" w:styleId="23">
    <w:name w:val="Знак сноски2"/>
    <w:rsid w:val="008C7A6F"/>
    <w:rPr>
      <w:vertAlign w:val="superscript"/>
    </w:rPr>
  </w:style>
  <w:style w:type="character" w:customStyle="1" w:styleId="14">
    <w:name w:val="Знак концевой сноски1"/>
    <w:rsid w:val="008C7A6F"/>
    <w:rPr>
      <w:vertAlign w:val="superscript"/>
    </w:rPr>
  </w:style>
  <w:style w:type="character" w:styleId="aa">
    <w:name w:val="footnote reference"/>
    <w:rsid w:val="008C7A6F"/>
    <w:rPr>
      <w:vertAlign w:val="superscript"/>
    </w:rPr>
  </w:style>
  <w:style w:type="paragraph" w:customStyle="1" w:styleId="15">
    <w:name w:val="Заголовок1"/>
    <w:basedOn w:val="a"/>
    <w:next w:val="a0"/>
    <w:rsid w:val="008C7A6F"/>
    <w:pPr>
      <w:keepNext/>
      <w:spacing w:before="240" w:after="120"/>
    </w:pPr>
    <w:rPr>
      <w:rFonts w:ascii="Arial" w:eastAsia="Arial Unicode MS" w:hAnsi="Arial" w:cs="Mangal"/>
      <w:sz w:val="28"/>
      <w:szCs w:val="28"/>
    </w:rPr>
  </w:style>
  <w:style w:type="paragraph" w:styleId="a0">
    <w:name w:val="Body Text"/>
    <w:basedOn w:val="a"/>
    <w:rsid w:val="008C7A6F"/>
    <w:pPr>
      <w:spacing w:after="120"/>
    </w:pPr>
  </w:style>
  <w:style w:type="paragraph" w:styleId="ab">
    <w:name w:val="List"/>
    <w:basedOn w:val="a0"/>
    <w:rsid w:val="008C7A6F"/>
    <w:rPr>
      <w:rFonts w:cs="Mangal"/>
    </w:rPr>
  </w:style>
  <w:style w:type="paragraph" w:customStyle="1" w:styleId="33">
    <w:name w:val="Название3"/>
    <w:basedOn w:val="a"/>
    <w:rsid w:val="008C7A6F"/>
    <w:pPr>
      <w:suppressLineNumbers/>
      <w:spacing w:before="120" w:after="120"/>
    </w:pPr>
    <w:rPr>
      <w:rFonts w:cs="Mangal"/>
      <w:i/>
      <w:iCs/>
      <w:sz w:val="24"/>
      <w:szCs w:val="24"/>
    </w:rPr>
  </w:style>
  <w:style w:type="paragraph" w:customStyle="1" w:styleId="34">
    <w:name w:val="Указатель3"/>
    <w:basedOn w:val="a"/>
    <w:rsid w:val="008C7A6F"/>
    <w:pPr>
      <w:suppressLineNumbers/>
    </w:pPr>
    <w:rPr>
      <w:rFonts w:cs="Mangal"/>
    </w:rPr>
  </w:style>
  <w:style w:type="paragraph" w:customStyle="1" w:styleId="24">
    <w:name w:val="Название2"/>
    <w:basedOn w:val="a"/>
    <w:rsid w:val="008C7A6F"/>
    <w:pPr>
      <w:suppressLineNumbers/>
      <w:spacing w:before="120" w:after="120"/>
    </w:pPr>
    <w:rPr>
      <w:rFonts w:cs="Mangal"/>
      <w:i/>
      <w:iCs/>
      <w:sz w:val="24"/>
      <w:szCs w:val="24"/>
    </w:rPr>
  </w:style>
  <w:style w:type="paragraph" w:customStyle="1" w:styleId="25">
    <w:name w:val="Указатель2"/>
    <w:basedOn w:val="a"/>
    <w:rsid w:val="008C7A6F"/>
    <w:pPr>
      <w:suppressLineNumbers/>
    </w:pPr>
    <w:rPr>
      <w:rFonts w:cs="Mangal"/>
    </w:rPr>
  </w:style>
  <w:style w:type="paragraph" w:customStyle="1" w:styleId="16">
    <w:name w:val="Название1"/>
    <w:basedOn w:val="a"/>
    <w:rsid w:val="008C7A6F"/>
    <w:pPr>
      <w:suppressLineNumbers/>
      <w:spacing w:before="120" w:after="120"/>
    </w:pPr>
    <w:rPr>
      <w:rFonts w:cs="Mangal"/>
      <w:i/>
      <w:iCs/>
      <w:sz w:val="24"/>
      <w:szCs w:val="24"/>
    </w:rPr>
  </w:style>
  <w:style w:type="paragraph" w:customStyle="1" w:styleId="17">
    <w:name w:val="Указатель1"/>
    <w:basedOn w:val="a"/>
    <w:rsid w:val="008C7A6F"/>
    <w:pPr>
      <w:suppressLineNumbers/>
    </w:pPr>
    <w:rPr>
      <w:rFonts w:cs="Mangal"/>
    </w:rPr>
  </w:style>
  <w:style w:type="paragraph" w:styleId="HTML">
    <w:name w:val="HTML Preformatted"/>
    <w:basedOn w:val="a"/>
    <w:link w:val="HTML0"/>
    <w:rsid w:val="008C7A6F"/>
    <w:pPr>
      <w:spacing w:after="0" w:line="240" w:lineRule="auto"/>
    </w:pPr>
    <w:rPr>
      <w:rFonts w:ascii="Courier New" w:eastAsia="Times New Roman" w:hAnsi="Courier New"/>
      <w:sz w:val="20"/>
      <w:szCs w:val="20"/>
    </w:rPr>
  </w:style>
  <w:style w:type="paragraph" w:customStyle="1" w:styleId="ac">
    <w:name w:val="Знак Знак Знак Знак"/>
    <w:basedOn w:val="a"/>
    <w:rsid w:val="008C7A6F"/>
    <w:pPr>
      <w:spacing w:after="0" w:line="240" w:lineRule="auto"/>
    </w:pPr>
    <w:rPr>
      <w:rFonts w:ascii="Verdana" w:eastAsia="Times New Roman" w:hAnsi="Verdana" w:cs="Verdana"/>
      <w:sz w:val="20"/>
      <w:szCs w:val="20"/>
      <w:lang w:val="en-US"/>
    </w:rPr>
  </w:style>
  <w:style w:type="paragraph" w:styleId="ad">
    <w:name w:val="Normal (Web)"/>
    <w:basedOn w:val="a"/>
    <w:uiPriority w:val="99"/>
    <w:rsid w:val="008C7A6F"/>
    <w:pPr>
      <w:spacing w:before="280" w:after="280" w:line="240" w:lineRule="auto"/>
    </w:pPr>
    <w:rPr>
      <w:rFonts w:ascii="Times New Roman" w:eastAsia="Times New Roman" w:hAnsi="Times New Roman"/>
      <w:sz w:val="24"/>
      <w:szCs w:val="24"/>
    </w:rPr>
  </w:style>
  <w:style w:type="paragraph" w:customStyle="1" w:styleId="18">
    <w:name w:val="Красная строка1"/>
    <w:basedOn w:val="a0"/>
    <w:rsid w:val="008C7A6F"/>
    <w:pPr>
      <w:spacing w:line="240" w:lineRule="auto"/>
      <w:ind w:firstLine="210"/>
    </w:pPr>
    <w:rPr>
      <w:rFonts w:ascii="Times New Roman" w:eastAsia="Times New Roman" w:hAnsi="Times New Roman"/>
      <w:sz w:val="24"/>
      <w:szCs w:val="24"/>
    </w:rPr>
  </w:style>
  <w:style w:type="paragraph" w:customStyle="1" w:styleId="310">
    <w:name w:val="Основной текст с отступом 31"/>
    <w:basedOn w:val="a"/>
    <w:rsid w:val="008C7A6F"/>
    <w:pPr>
      <w:spacing w:after="120"/>
      <w:ind w:left="283"/>
    </w:pPr>
    <w:rPr>
      <w:sz w:val="16"/>
      <w:szCs w:val="16"/>
    </w:rPr>
  </w:style>
  <w:style w:type="paragraph" w:customStyle="1" w:styleId="ae">
    <w:name w:val="Знак Знак Знак Знак Знак Знак Знак"/>
    <w:basedOn w:val="a"/>
    <w:rsid w:val="008C7A6F"/>
    <w:pPr>
      <w:spacing w:after="160" w:line="240" w:lineRule="exact"/>
    </w:pPr>
    <w:rPr>
      <w:rFonts w:ascii="Verdana" w:eastAsia="Times New Roman" w:hAnsi="Verdana" w:cs="Verdana"/>
      <w:sz w:val="20"/>
      <w:szCs w:val="20"/>
      <w:lang w:val="en-US"/>
    </w:rPr>
  </w:style>
  <w:style w:type="paragraph" w:customStyle="1" w:styleId="af">
    <w:name w:val="Содержимое таблицы"/>
    <w:basedOn w:val="a"/>
    <w:uiPriority w:val="99"/>
    <w:rsid w:val="008C7A6F"/>
    <w:pPr>
      <w:suppressLineNumbers/>
      <w:spacing w:after="0" w:line="240" w:lineRule="auto"/>
    </w:pPr>
    <w:rPr>
      <w:rFonts w:ascii="Times New Roman" w:eastAsia="Times New Roman" w:hAnsi="Times New Roman"/>
      <w:sz w:val="24"/>
      <w:szCs w:val="24"/>
    </w:rPr>
  </w:style>
  <w:style w:type="paragraph" w:styleId="af0">
    <w:name w:val="List Paragraph"/>
    <w:basedOn w:val="a"/>
    <w:qFormat/>
    <w:rsid w:val="008C7A6F"/>
    <w:pPr>
      <w:ind w:left="720"/>
    </w:pPr>
  </w:style>
  <w:style w:type="paragraph" w:styleId="af1">
    <w:name w:val="No Spacing"/>
    <w:qFormat/>
    <w:rsid w:val="008C7A6F"/>
    <w:pPr>
      <w:widowControl w:val="0"/>
      <w:suppressAutoHyphens/>
      <w:autoSpaceDE w:val="0"/>
    </w:pPr>
    <w:rPr>
      <w:rFonts w:ascii="Times New Roman CYR" w:hAnsi="Times New Roman CYR" w:cs="Times New Roman CYR"/>
      <w:sz w:val="24"/>
      <w:szCs w:val="24"/>
      <w:lang w:eastAsia="ar-SA"/>
    </w:rPr>
  </w:style>
  <w:style w:type="paragraph" w:customStyle="1" w:styleId="text">
    <w:name w:val="text"/>
    <w:basedOn w:val="a"/>
    <w:rsid w:val="008C7A6F"/>
    <w:pPr>
      <w:spacing w:before="280" w:after="280" w:line="240" w:lineRule="auto"/>
    </w:pPr>
    <w:rPr>
      <w:rFonts w:ascii="Times New Roman" w:eastAsia="Times New Roman" w:hAnsi="Times New Roman"/>
      <w:sz w:val="24"/>
      <w:szCs w:val="24"/>
    </w:rPr>
  </w:style>
  <w:style w:type="paragraph" w:customStyle="1" w:styleId="ConsPlusNormal">
    <w:name w:val="ConsPlusNormal"/>
    <w:rsid w:val="008C7A6F"/>
    <w:pPr>
      <w:widowControl w:val="0"/>
      <w:suppressAutoHyphens/>
      <w:autoSpaceDE w:val="0"/>
      <w:ind w:firstLine="720"/>
    </w:pPr>
    <w:rPr>
      <w:rFonts w:ascii="Arial" w:eastAsia="Arial" w:hAnsi="Arial" w:cs="Arial"/>
      <w:lang w:eastAsia="ar-SA"/>
    </w:rPr>
  </w:style>
  <w:style w:type="paragraph" w:customStyle="1" w:styleId="S0">
    <w:name w:val="S_Обычный"/>
    <w:basedOn w:val="a"/>
    <w:rsid w:val="008C7A6F"/>
    <w:pPr>
      <w:spacing w:after="0" w:line="360" w:lineRule="auto"/>
      <w:ind w:firstLine="709"/>
      <w:jc w:val="both"/>
    </w:pPr>
    <w:rPr>
      <w:rFonts w:ascii="Times New Roman" w:eastAsia="Times New Roman" w:hAnsi="Times New Roman"/>
      <w:sz w:val="24"/>
      <w:szCs w:val="24"/>
    </w:rPr>
  </w:style>
  <w:style w:type="paragraph" w:customStyle="1" w:styleId="211">
    <w:name w:val="Основной текст с отступом 21"/>
    <w:basedOn w:val="a"/>
    <w:rsid w:val="008C7A6F"/>
    <w:pPr>
      <w:spacing w:after="120" w:line="480" w:lineRule="auto"/>
      <w:ind w:left="283"/>
    </w:pPr>
    <w:rPr>
      <w:rFonts w:ascii="Times New Roman" w:eastAsia="Times New Roman" w:hAnsi="Times New Roman"/>
      <w:sz w:val="24"/>
      <w:szCs w:val="24"/>
    </w:rPr>
  </w:style>
  <w:style w:type="paragraph" w:styleId="af2">
    <w:name w:val="footnote text"/>
    <w:basedOn w:val="a"/>
    <w:rsid w:val="008C7A6F"/>
    <w:pPr>
      <w:spacing w:after="0" w:line="240" w:lineRule="auto"/>
    </w:pPr>
    <w:rPr>
      <w:rFonts w:ascii="Times New Roman" w:eastAsia="Times New Roman" w:hAnsi="Times New Roman"/>
      <w:sz w:val="20"/>
      <w:szCs w:val="20"/>
    </w:rPr>
  </w:style>
  <w:style w:type="paragraph" w:styleId="af3">
    <w:name w:val="footer"/>
    <w:basedOn w:val="a"/>
    <w:link w:val="af4"/>
    <w:uiPriority w:val="99"/>
    <w:rsid w:val="008C7A6F"/>
    <w:pPr>
      <w:tabs>
        <w:tab w:val="center" w:pos="4677"/>
        <w:tab w:val="right" w:pos="9355"/>
      </w:tabs>
      <w:spacing w:after="0" w:line="240" w:lineRule="auto"/>
    </w:pPr>
    <w:rPr>
      <w:rFonts w:ascii="Times New Roman" w:eastAsia="Times New Roman" w:hAnsi="Times New Roman"/>
      <w:sz w:val="24"/>
      <w:szCs w:val="24"/>
    </w:rPr>
  </w:style>
  <w:style w:type="paragraph" w:styleId="af5">
    <w:name w:val="header"/>
    <w:basedOn w:val="a"/>
    <w:rsid w:val="008C7A6F"/>
    <w:pPr>
      <w:tabs>
        <w:tab w:val="center" w:pos="4677"/>
        <w:tab w:val="right" w:pos="9355"/>
      </w:tabs>
      <w:spacing w:after="0" w:line="240" w:lineRule="auto"/>
    </w:pPr>
    <w:rPr>
      <w:rFonts w:ascii="Times New Roman" w:eastAsia="Times New Roman" w:hAnsi="Times New Roman"/>
      <w:sz w:val="24"/>
      <w:szCs w:val="24"/>
    </w:rPr>
  </w:style>
  <w:style w:type="paragraph" w:customStyle="1" w:styleId="26">
    <w:name w:val="Список_маркир.2"/>
    <w:basedOn w:val="a"/>
    <w:rsid w:val="008C7A6F"/>
    <w:pPr>
      <w:tabs>
        <w:tab w:val="left" w:pos="1021"/>
      </w:tabs>
      <w:spacing w:after="0" w:line="360" w:lineRule="auto"/>
      <w:ind w:firstLine="567"/>
      <w:jc w:val="both"/>
    </w:pPr>
    <w:rPr>
      <w:rFonts w:ascii="Times New Roman" w:eastAsia="Times New Roman" w:hAnsi="Times New Roman"/>
      <w:sz w:val="24"/>
      <w:szCs w:val="24"/>
    </w:rPr>
  </w:style>
  <w:style w:type="paragraph" w:styleId="af6">
    <w:name w:val="Balloon Text"/>
    <w:basedOn w:val="a"/>
    <w:rsid w:val="008C7A6F"/>
    <w:pPr>
      <w:spacing w:after="0" w:line="240" w:lineRule="auto"/>
    </w:pPr>
    <w:rPr>
      <w:rFonts w:ascii="Tahoma" w:hAnsi="Tahoma" w:cs="Tahoma"/>
      <w:sz w:val="16"/>
      <w:szCs w:val="16"/>
    </w:rPr>
  </w:style>
  <w:style w:type="paragraph" w:customStyle="1" w:styleId="af7">
    <w:name w:val="Заголовок таблицы"/>
    <w:basedOn w:val="af"/>
    <w:rsid w:val="008C7A6F"/>
    <w:pPr>
      <w:jc w:val="center"/>
    </w:pPr>
    <w:rPr>
      <w:b/>
      <w:bCs/>
    </w:rPr>
  </w:style>
  <w:style w:type="table" w:styleId="-2">
    <w:name w:val="Table Web 2"/>
    <w:basedOn w:val="a2"/>
    <w:rsid w:val="00D01365"/>
    <w:pPr>
      <w:suppressAutoHyphens/>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4">
    <w:name w:val="Нижний колонтитул Знак"/>
    <w:link w:val="af3"/>
    <w:uiPriority w:val="99"/>
    <w:rsid w:val="00A2750B"/>
    <w:rPr>
      <w:sz w:val="24"/>
      <w:szCs w:val="24"/>
      <w:lang w:eastAsia="ar-SA"/>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
    <w:rsid w:val="00835EA2"/>
    <w:pPr>
      <w:spacing w:after="0" w:line="240" w:lineRule="auto"/>
      <w:ind w:firstLine="539"/>
      <w:jc w:val="both"/>
    </w:pPr>
    <w:rPr>
      <w:rFonts w:ascii="Times New Roman" w:hAnsi="Times New Roman"/>
      <w:color w:val="000000"/>
      <w:kern w:val="1"/>
      <w:sz w:val="24"/>
      <w:szCs w:val="24"/>
    </w:rPr>
  </w:style>
  <w:style w:type="paragraph" w:customStyle="1" w:styleId="Style2">
    <w:name w:val="Style2"/>
    <w:basedOn w:val="a"/>
    <w:rsid w:val="00E01ED3"/>
    <w:pPr>
      <w:widowControl w:val="0"/>
      <w:suppressAutoHyphens w:val="0"/>
      <w:autoSpaceDE w:val="0"/>
      <w:autoSpaceDN w:val="0"/>
      <w:adjustRightInd w:val="0"/>
      <w:spacing w:after="0" w:line="410" w:lineRule="exact"/>
      <w:ind w:firstLine="835"/>
      <w:jc w:val="both"/>
    </w:pPr>
    <w:rPr>
      <w:rFonts w:ascii="Times New Roman" w:eastAsia="Times New Roman" w:hAnsi="Times New Roman"/>
      <w:sz w:val="24"/>
      <w:szCs w:val="24"/>
      <w:lang w:eastAsia="ru-RU"/>
    </w:rPr>
  </w:style>
  <w:style w:type="character" w:customStyle="1" w:styleId="FontStyle12">
    <w:name w:val="Font Style12"/>
    <w:rsid w:val="00E01ED3"/>
    <w:rPr>
      <w:rFonts w:ascii="Times New Roman" w:hAnsi="Times New Roman" w:cs="Times New Roman"/>
      <w:sz w:val="22"/>
      <w:szCs w:val="22"/>
    </w:rPr>
  </w:style>
  <w:style w:type="paragraph" w:customStyle="1" w:styleId="Style3">
    <w:name w:val="Style3"/>
    <w:basedOn w:val="a"/>
    <w:rsid w:val="00E01ED3"/>
    <w:pPr>
      <w:widowControl w:val="0"/>
      <w:suppressAutoHyphens w:val="0"/>
      <w:autoSpaceDE w:val="0"/>
      <w:autoSpaceDN w:val="0"/>
      <w:adjustRightInd w:val="0"/>
      <w:spacing w:after="0" w:line="410" w:lineRule="exact"/>
      <w:ind w:firstLine="830"/>
      <w:jc w:val="both"/>
    </w:pPr>
    <w:rPr>
      <w:rFonts w:ascii="Times New Roman" w:eastAsia="Times New Roman" w:hAnsi="Times New Roman"/>
      <w:sz w:val="24"/>
      <w:szCs w:val="24"/>
      <w:lang w:eastAsia="ru-RU"/>
    </w:rPr>
  </w:style>
  <w:style w:type="character" w:customStyle="1" w:styleId="FontStyle11">
    <w:name w:val="Font Style11"/>
    <w:rsid w:val="00E01ED3"/>
    <w:rPr>
      <w:rFonts w:ascii="Times New Roman" w:hAnsi="Times New Roman" w:cs="Times New Roman"/>
      <w:sz w:val="22"/>
      <w:szCs w:val="22"/>
    </w:rPr>
  </w:style>
  <w:style w:type="paragraph" w:customStyle="1" w:styleId="Style1">
    <w:name w:val="Style1"/>
    <w:basedOn w:val="a"/>
    <w:rsid w:val="00E01ED3"/>
    <w:pPr>
      <w:widowControl w:val="0"/>
      <w:suppressAutoHyphens w:val="0"/>
      <w:autoSpaceDE w:val="0"/>
      <w:autoSpaceDN w:val="0"/>
      <w:adjustRightInd w:val="0"/>
      <w:spacing w:after="0" w:line="413" w:lineRule="exact"/>
      <w:jc w:val="both"/>
    </w:pPr>
    <w:rPr>
      <w:rFonts w:ascii="Times New Roman" w:eastAsia="Times New Roman" w:hAnsi="Times New Roman"/>
      <w:sz w:val="24"/>
      <w:szCs w:val="24"/>
      <w:lang w:eastAsia="ru-RU"/>
    </w:rPr>
  </w:style>
  <w:style w:type="paragraph" w:customStyle="1" w:styleId="Style8">
    <w:name w:val="Style8"/>
    <w:basedOn w:val="a"/>
    <w:rsid w:val="00E01ED3"/>
    <w:pPr>
      <w:widowControl w:val="0"/>
      <w:suppressAutoHyphens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rsid w:val="00E01ED3"/>
    <w:pPr>
      <w:widowControl w:val="0"/>
      <w:suppressAutoHyphens w:val="0"/>
      <w:autoSpaceDE w:val="0"/>
      <w:autoSpaceDN w:val="0"/>
      <w:adjustRightInd w:val="0"/>
      <w:spacing w:after="0" w:line="422" w:lineRule="exact"/>
      <w:ind w:firstLine="830"/>
    </w:pPr>
    <w:rPr>
      <w:rFonts w:ascii="Times New Roman" w:eastAsia="Times New Roman" w:hAnsi="Times New Roman"/>
      <w:sz w:val="24"/>
      <w:szCs w:val="24"/>
      <w:lang w:eastAsia="ru-RU"/>
    </w:rPr>
  </w:style>
  <w:style w:type="paragraph" w:customStyle="1" w:styleId="Style4">
    <w:name w:val="Style4"/>
    <w:basedOn w:val="a"/>
    <w:rsid w:val="00E01ED3"/>
    <w:pPr>
      <w:widowControl w:val="0"/>
      <w:suppressAutoHyphens w:val="0"/>
      <w:autoSpaceDE w:val="0"/>
      <w:autoSpaceDN w:val="0"/>
      <w:adjustRightInd w:val="0"/>
      <w:spacing w:after="0" w:line="416" w:lineRule="exact"/>
      <w:ind w:firstLine="835"/>
      <w:jc w:val="both"/>
    </w:pPr>
    <w:rPr>
      <w:rFonts w:ascii="Times New Roman" w:eastAsia="Times New Roman" w:hAnsi="Times New Roman"/>
      <w:sz w:val="24"/>
      <w:szCs w:val="24"/>
      <w:lang w:eastAsia="ru-RU"/>
    </w:rPr>
  </w:style>
  <w:style w:type="paragraph" w:customStyle="1" w:styleId="Style6">
    <w:name w:val="Style6"/>
    <w:basedOn w:val="a"/>
    <w:rsid w:val="00E01ED3"/>
    <w:pPr>
      <w:widowControl w:val="0"/>
      <w:suppressAutoHyphens w:val="0"/>
      <w:autoSpaceDE w:val="0"/>
      <w:autoSpaceDN w:val="0"/>
      <w:adjustRightInd w:val="0"/>
      <w:spacing w:after="0" w:line="418" w:lineRule="exact"/>
      <w:ind w:firstLine="614"/>
    </w:pPr>
    <w:rPr>
      <w:rFonts w:ascii="Times New Roman" w:eastAsia="Times New Roman" w:hAnsi="Times New Roman"/>
      <w:sz w:val="24"/>
      <w:szCs w:val="24"/>
      <w:lang w:eastAsia="ru-RU"/>
    </w:rPr>
  </w:style>
  <w:style w:type="character" w:customStyle="1" w:styleId="HTML0">
    <w:name w:val="Стандартный HTML Знак"/>
    <w:link w:val="HTML"/>
    <w:rsid w:val="00E01ED3"/>
    <w:rPr>
      <w:rFonts w:ascii="Courier New" w:hAnsi="Courier New" w:cs="Courier New"/>
      <w:lang w:eastAsia="ar-SA"/>
    </w:rPr>
  </w:style>
  <w:style w:type="paragraph" w:customStyle="1" w:styleId="p10">
    <w:name w:val="p10"/>
    <w:basedOn w:val="a"/>
    <w:rsid w:val="00BC404F"/>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9">
    <w:name w:val="Абзац списка1"/>
    <w:basedOn w:val="a"/>
    <w:uiPriority w:val="99"/>
    <w:rsid w:val="002673CE"/>
    <w:pPr>
      <w:widowControl w:val="0"/>
      <w:spacing w:after="0" w:line="240" w:lineRule="auto"/>
      <w:ind w:left="720"/>
    </w:pPr>
    <w:rPr>
      <w:rFonts w:ascii="Times New Roman" w:eastAsia="Times New Roman" w:hAnsi="Times New Roman"/>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357935">
      <w:bodyDiv w:val="1"/>
      <w:marLeft w:val="0"/>
      <w:marRight w:val="0"/>
      <w:marTop w:val="0"/>
      <w:marBottom w:val="0"/>
      <w:divBdr>
        <w:top w:val="none" w:sz="0" w:space="0" w:color="auto"/>
        <w:left w:val="none" w:sz="0" w:space="0" w:color="auto"/>
        <w:bottom w:val="none" w:sz="0" w:space="0" w:color="auto"/>
        <w:right w:val="none" w:sz="0" w:space="0" w:color="auto"/>
      </w:divBdr>
      <w:divsChild>
        <w:div w:id="385179308">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1826167300">
              <w:marLeft w:val="0"/>
              <w:marRight w:val="0"/>
              <w:marTop w:val="0"/>
              <w:marBottom w:val="0"/>
              <w:divBdr>
                <w:top w:val="none" w:sz="0" w:space="0" w:color="auto"/>
                <w:left w:val="none" w:sz="0" w:space="0" w:color="auto"/>
                <w:bottom w:val="none" w:sz="0" w:space="0" w:color="auto"/>
                <w:right w:val="none" w:sz="0" w:space="0" w:color="auto"/>
              </w:divBdr>
              <w:divsChild>
                <w:div w:id="885987783">
                  <w:marLeft w:val="0"/>
                  <w:marRight w:val="0"/>
                  <w:marTop w:val="0"/>
                  <w:marBottom w:val="0"/>
                  <w:divBdr>
                    <w:top w:val="none" w:sz="0" w:space="0" w:color="auto"/>
                    <w:left w:val="none" w:sz="0" w:space="0" w:color="auto"/>
                    <w:bottom w:val="none" w:sz="0" w:space="0" w:color="auto"/>
                    <w:right w:val="none" w:sz="0" w:space="0" w:color="auto"/>
                  </w:divBdr>
                  <w:divsChild>
                    <w:div w:id="7882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21604">
      <w:bodyDiv w:val="1"/>
      <w:marLeft w:val="0"/>
      <w:marRight w:val="0"/>
      <w:marTop w:val="0"/>
      <w:marBottom w:val="0"/>
      <w:divBdr>
        <w:top w:val="none" w:sz="0" w:space="0" w:color="auto"/>
        <w:left w:val="none" w:sz="0" w:space="0" w:color="auto"/>
        <w:bottom w:val="none" w:sz="0" w:space="0" w:color="auto"/>
        <w:right w:val="none" w:sz="0" w:space="0" w:color="auto"/>
      </w:divBdr>
    </w:div>
    <w:div w:id="1749693076">
      <w:bodyDiv w:val="1"/>
      <w:marLeft w:val="0"/>
      <w:marRight w:val="0"/>
      <w:marTop w:val="0"/>
      <w:marBottom w:val="0"/>
      <w:divBdr>
        <w:top w:val="none" w:sz="0" w:space="0" w:color="auto"/>
        <w:left w:val="none" w:sz="0" w:space="0" w:color="auto"/>
        <w:bottom w:val="none" w:sz="0" w:space="0" w:color="auto"/>
        <w:right w:val="none" w:sz="0" w:space="0" w:color="auto"/>
      </w:divBdr>
      <w:divsChild>
        <w:div w:id="1955598577">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1596741574">
              <w:marLeft w:val="0"/>
              <w:marRight w:val="0"/>
              <w:marTop w:val="0"/>
              <w:marBottom w:val="0"/>
              <w:divBdr>
                <w:top w:val="none" w:sz="0" w:space="0" w:color="auto"/>
                <w:left w:val="none" w:sz="0" w:space="0" w:color="auto"/>
                <w:bottom w:val="none" w:sz="0" w:space="0" w:color="auto"/>
                <w:right w:val="none" w:sz="0" w:space="0" w:color="auto"/>
              </w:divBdr>
              <w:divsChild>
                <w:div w:id="1479766650">
                  <w:marLeft w:val="0"/>
                  <w:marRight w:val="0"/>
                  <w:marTop w:val="0"/>
                  <w:marBottom w:val="0"/>
                  <w:divBdr>
                    <w:top w:val="none" w:sz="0" w:space="0" w:color="auto"/>
                    <w:left w:val="none" w:sz="0" w:space="0" w:color="auto"/>
                    <w:bottom w:val="none" w:sz="0" w:space="0" w:color="auto"/>
                    <w:right w:val="none" w:sz="0" w:space="0" w:color="auto"/>
                  </w:divBdr>
                  <w:divsChild>
                    <w:div w:id="19605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EC219F95BC7EED4CEC81FBE492483A371E661898533EC5B7A429BEC972537BF17F4D39CCl3s0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pandia.ru/text/category/territorialmznoe_planirovanie/" TargetMode="External"/><Relationship Id="rId4" Type="http://schemas.openxmlformats.org/officeDocument/2006/relationships/settings" Target="settings.xml"/><Relationship Id="rId9" Type="http://schemas.openxmlformats.org/officeDocument/2006/relationships/hyperlink" Target="http://pandia.ru/text/category/promishlennoe_i_grazhdanskoe_stroitelmzstv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6A564-4EF0-436D-BAF4-1C929DB8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25</Pages>
  <Words>7180</Words>
  <Characters>40931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 коммунальной инфраструктуры  Некрасовского сельского поселения</vt:lpstr>
    </vt:vector>
  </TitlesOfParts>
  <Company>HOME</Company>
  <LinksUpToDate>false</LinksUpToDate>
  <CharactersWithSpaces>48015</CharactersWithSpaces>
  <SharedDoc>false</SharedDoc>
  <HLinks>
    <vt:vector size="18" baseType="variant">
      <vt:variant>
        <vt:i4>7602181</vt:i4>
      </vt:variant>
      <vt:variant>
        <vt:i4>6</vt:i4>
      </vt:variant>
      <vt:variant>
        <vt:i4>0</vt:i4>
      </vt:variant>
      <vt:variant>
        <vt:i4>5</vt:i4>
      </vt:variant>
      <vt:variant>
        <vt:lpwstr>http://pandia.ru/text/category/territorialmznoe_planirovanie/</vt:lpwstr>
      </vt:variant>
      <vt:variant>
        <vt:lpwstr/>
      </vt:variant>
      <vt:variant>
        <vt:i4>65636</vt:i4>
      </vt:variant>
      <vt:variant>
        <vt:i4>3</vt:i4>
      </vt:variant>
      <vt:variant>
        <vt:i4>0</vt:i4>
      </vt:variant>
      <vt:variant>
        <vt:i4>5</vt:i4>
      </vt:variant>
      <vt:variant>
        <vt:lpwstr>http://pandia.ru/text/category/promishlennoe_i_grazhdanskoe_stroitelmzstvo/</vt:lpwstr>
      </vt:variant>
      <vt:variant>
        <vt:lpwstr/>
      </vt:variant>
      <vt:variant>
        <vt:i4>5242965</vt:i4>
      </vt:variant>
      <vt:variant>
        <vt:i4>0</vt:i4>
      </vt:variant>
      <vt:variant>
        <vt:i4>0</vt:i4>
      </vt:variant>
      <vt:variant>
        <vt:i4>5</vt:i4>
      </vt:variant>
      <vt:variant>
        <vt:lpwstr>consultantplus://offline/ref=73EC219F95BC7EED4CEC81FBE492483A371E661898533EC5B7A429BEC972537BF17F4D39CCl3s0F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 коммунальной инфраструктуры  Некрасовского сельского поселения</dc:title>
  <dc:creator>Кузнецова</dc:creator>
  <cp:lastModifiedBy>mamon</cp:lastModifiedBy>
  <cp:revision>52</cp:revision>
  <cp:lastPrinted>2020-05-06T08:25:00Z</cp:lastPrinted>
  <dcterms:created xsi:type="dcterms:W3CDTF">2017-03-10T05:28:00Z</dcterms:created>
  <dcterms:modified xsi:type="dcterms:W3CDTF">2025-03-20T06:35:00Z</dcterms:modified>
</cp:coreProperties>
</file>