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41" w:rsidRDefault="00376941" w:rsidP="00376941">
      <w:pPr>
        <w:pStyle w:val="2"/>
        <w:spacing w:before="0" w:after="0"/>
        <w:jc w:val="center"/>
        <w:rPr>
          <w:rFonts w:ascii="Times New Roman" w:hAnsi="Times New Roman"/>
          <w:i w:val="0"/>
          <w:sz w:val="24"/>
          <w:szCs w:val="24"/>
          <w:lang w:val="ru-RU"/>
        </w:rPr>
      </w:pPr>
    </w:p>
    <w:p w:rsidR="00D23EEF" w:rsidRDefault="00D23EEF" w:rsidP="00D23EEF">
      <w:pPr>
        <w:jc w:val="center"/>
        <w:rPr>
          <w:lang w:eastAsia="ar-SA"/>
        </w:rPr>
      </w:pPr>
      <w:r>
        <w:rPr>
          <w:lang w:eastAsia="ar-SA"/>
        </w:rPr>
        <w:t>ПРОЕКТ</w:t>
      </w:r>
    </w:p>
    <w:p w:rsidR="00D23EEF" w:rsidRPr="00D23EEF" w:rsidRDefault="00D23EEF" w:rsidP="00D23EEF">
      <w:pPr>
        <w:jc w:val="center"/>
        <w:rPr>
          <w:lang w:eastAsia="ar-SA"/>
        </w:rPr>
      </w:pPr>
    </w:p>
    <w:p w:rsidR="00E802F6" w:rsidRPr="00D23EEF" w:rsidRDefault="00E802F6" w:rsidP="00D23EEF">
      <w:pPr>
        <w:pStyle w:val="2"/>
        <w:spacing w:before="0" w:after="0"/>
        <w:jc w:val="center"/>
        <w:rPr>
          <w:rFonts w:ascii="Times New Roman" w:hAnsi="Times New Roman"/>
          <w:i w:val="0"/>
          <w:sz w:val="24"/>
          <w:szCs w:val="24"/>
          <w:lang w:val="ru-RU"/>
        </w:rPr>
      </w:pPr>
      <w:r w:rsidRPr="00D23EEF">
        <w:rPr>
          <w:rFonts w:ascii="Times New Roman" w:hAnsi="Times New Roman"/>
          <w:i w:val="0"/>
          <w:sz w:val="24"/>
          <w:szCs w:val="24"/>
          <w:lang w:val="ru-RU"/>
        </w:rPr>
        <w:t>СОВЕТ НАРОДНЫХ ДЕПУТАТОВ</w:t>
      </w:r>
    </w:p>
    <w:p w:rsidR="00593552" w:rsidRPr="00D23EEF" w:rsidRDefault="00D23EEF" w:rsidP="00D23EEF">
      <w:pPr>
        <w:jc w:val="center"/>
        <w:rPr>
          <w:rFonts w:ascii="Times New Roman" w:hAnsi="Times New Roman"/>
          <w:sz w:val="24"/>
          <w:lang w:eastAsia="ar-SA"/>
        </w:rPr>
      </w:pPr>
      <w:r w:rsidRPr="00D23EEF">
        <w:rPr>
          <w:rFonts w:ascii="Times New Roman" w:hAnsi="Times New Roman"/>
          <w:b/>
          <w:sz w:val="24"/>
          <w:lang w:eastAsia="ar-SA"/>
        </w:rPr>
        <w:t>МАМОНОВСКОГО</w:t>
      </w:r>
      <w:r w:rsidR="00593552" w:rsidRPr="00D23EEF">
        <w:rPr>
          <w:rFonts w:ascii="Times New Roman" w:hAnsi="Times New Roman"/>
          <w:b/>
          <w:sz w:val="24"/>
          <w:lang w:eastAsia="ar-SA"/>
        </w:rPr>
        <w:t xml:space="preserve"> СЕЛЬСКОГО ПОСЕЛЕНИЯ</w:t>
      </w:r>
    </w:p>
    <w:p w:rsidR="00E802F6" w:rsidRPr="00D23EEF" w:rsidRDefault="008D4043" w:rsidP="00D23EEF">
      <w:pPr>
        <w:pStyle w:val="2"/>
        <w:spacing w:before="0" w:after="0"/>
        <w:jc w:val="center"/>
        <w:rPr>
          <w:rFonts w:ascii="Times New Roman" w:hAnsi="Times New Roman"/>
          <w:i w:val="0"/>
          <w:sz w:val="24"/>
          <w:szCs w:val="24"/>
          <w:lang w:val="ru-RU"/>
        </w:rPr>
      </w:pPr>
      <w:r w:rsidRPr="00D23EEF">
        <w:rPr>
          <w:rFonts w:ascii="Times New Roman" w:hAnsi="Times New Roman"/>
          <w:i w:val="0"/>
          <w:sz w:val="24"/>
          <w:szCs w:val="24"/>
          <w:lang w:val="ru-RU"/>
        </w:rPr>
        <w:t>ВЕРХНЕМАМОНСКОГО</w:t>
      </w:r>
      <w:r w:rsidR="00E802F6" w:rsidRPr="00D23EEF">
        <w:rPr>
          <w:rFonts w:ascii="Times New Roman" w:hAnsi="Times New Roman"/>
          <w:i w:val="0"/>
          <w:sz w:val="24"/>
          <w:szCs w:val="24"/>
          <w:lang w:val="ru-RU"/>
        </w:rPr>
        <w:t xml:space="preserve"> МУНИЦИПАЛЬНОГО РАЙОНА</w:t>
      </w:r>
    </w:p>
    <w:p w:rsidR="00E802F6" w:rsidRPr="00D23EEF" w:rsidRDefault="00E802F6" w:rsidP="00D23EEF">
      <w:pPr>
        <w:pStyle w:val="2"/>
        <w:spacing w:before="0" w:after="0"/>
        <w:jc w:val="center"/>
        <w:rPr>
          <w:rFonts w:ascii="Times New Roman" w:hAnsi="Times New Roman"/>
          <w:i w:val="0"/>
          <w:sz w:val="24"/>
          <w:szCs w:val="24"/>
          <w:lang w:val="ru-RU"/>
        </w:rPr>
      </w:pPr>
      <w:r w:rsidRPr="00D23EEF">
        <w:rPr>
          <w:rFonts w:ascii="Times New Roman" w:hAnsi="Times New Roman"/>
          <w:i w:val="0"/>
          <w:sz w:val="24"/>
          <w:szCs w:val="24"/>
          <w:lang w:val="ru-RU"/>
        </w:rPr>
        <w:t>ВОРОНЕЖСКОЙ ОБЛАСТИ</w:t>
      </w:r>
    </w:p>
    <w:p w:rsidR="00E802F6" w:rsidRPr="00D23EEF" w:rsidRDefault="00E802F6" w:rsidP="00D23EEF">
      <w:pPr>
        <w:pStyle w:val="2"/>
        <w:spacing w:before="0" w:after="0"/>
        <w:jc w:val="center"/>
        <w:rPr>
          <w:rFonts w:ascii="Times New Roman" w:hAnsi="Times New Roman"/>
          <w:i w:val="0"/>
          <w:sz w:val="24"/>
          <w:szCs w:val="24"/>
          <w:lang w:val="ru-RU"/>
        </w:rPr>
      </w:pPr>
    </w:p>
    <w:p w:rsidR="00E802F6" w:rsidRPr="00D23EEF" w:rsidRDefault="00E802F6" w:rsidP="00D23EEF">
      <w:pPr>
        <w:pStyle w:val="2"/>
        <w:spacing w:before="0" w:after="0"/>
        <w:jc w:val="center"/>
        <w:rPr>
          <w:rFonts w:ascii="Times New Roman" w:hAnsi="Times New Roman"/>
          <w:i w:val="0"/>
          <w:sz w:val="24"/>
          <w:szCs w:val="24"/>
          <w:lang w:val="ru-RU"/>
        </w:rPr>
      </w:pPr>
      <w:r w:rsidRPr="00D23EEF">
        <w:rPr>
          <w:rFonts w:ascii="Times New Roman" w:hAnsi="Times New Roman"/>
          <w:i w:val="0"/>
          <w:sz w:val="24"/>
          <w:szCs w:val="24"/>
          <w:lang w:val="ru-RU"/>
        </w:rPr>
        <w:t>РЕШЕНИЕ</w:t>
      </w:r>
    </w:p>
    <w:p w:rsidR="00E802F6" w:rsidRPr="00D23EEF" w:rsidRDefault="00D23EEF" w:rsidP="008D4043">
      <w:pPr>
        <w:pStyle w:val="2"/>
        <w:rPr>
          <w:rFonts w:ascii="Times New Roman" w:hAnsi="Times New Roman" w:cs="Times New Roman"/>
          <w:i w:val="0"/>
          <w:sz w:val="24"/>
          <w:szCs w:val="24"/>
          <w:lang w:val="ru-RU"/>
        </w:rPr>
      </w:pPr>
      <w:r w:rsidRPr="00D23EEF">
        <w:rPr>
          <w:rFonts w:ascii="Times New Roman" w:hAnsi="Times New Roman" w:cs="Times New Roman"/>
          <w:i w:val="0"/>
          <w:sz w:val="24"/>
          <w:szCs w:val="24"/>
          <w:lang w:val="ru-RU"/>
        </w:rPr>
        <w:t>от «_»__________2024г.                                                                                                          №__</w:t>
      </w:r>
    </w:p>
    <w:p w:rsidR="00D23EEF" w:rsidRPr="00D23EEF" w:rsidRDefault="00D23EEF" w:rsidP="00D23EEF">
      <w:pPr>
        <w:ind w:firstLine="0"/>
        <w:rPr>
          <w:b/>
          <w:lang w:eastAsia="ar-SA"/>
        </w:rPr>
      </w:pPr>
      <w:r w:rsidRPr="00D23EEF">
        <w:rPr>
          <w:b/>
          <w:lang w:eastAsia="ar-SA"/>
        </w:rPr>
        <w:t>________________________</w:t>
      </w:r>
    </w:p>
    <w:p w:rsidR="003B57E4" w:rsidRPr="00D23EEF" w:rsidRDefault="00D23EEF" w:rsidP="00E802F6">
      <w:pPr>
        <w:widowControl w:val="0"/>
        <w:autoSpaceDE w:val="0"/>
        <w:autoSpaceDN w:val="0"/>
        <w:adjustRightInd w:val="0"/>
        <w:ind w:firstLine="0"/>
        <w:rPr>
          <w:rFonts w:ascii="Times New Roman" w:hAnsi="Times New Roman"/>
          <w:b/>
          <w:bCs/>
          <w:sz w:val="24"/>
        </w:rPr>
      </w:pPr>
      <w:r w:rsidRPr="00D23EEF">
        <w:rPr>
          <w:rFonts w:ascii="Times New Roman" w:hAnsi="Times New Roman"/>
          <w:b/>
          <w:bCs/>
          <w:sz w:val="24"/>
        </w:rPr>
        <w:t xml:space="preserve">с. Мамоновка </w:t>
      </w:r>
    </w:p>
    <w:p w:rsidR="00D23EEF" w:rsidRPr="00D23EEF" w:rsidRDefault="00D23EEF" w:rsidP="00E802F6">
      <w:pPr>
        <w:widowControl w:val="0"/>
        <w:autoSpaceDE w:val="0"/>
        <w:autoSpaceDN w:val="0"/>
        <w:adjustRightInd w:val="0"/>
        <w:ind w:firstLine="0"/>
        <w:rPr>
          <w:rFonts w:ascii="Times New Roman" w:hAnsi="Times New Roman"/>
          <w:bCs/>
          <w:sz w:val="24"/>
        </w:rPr>
      </w:pPr>
    </w:p>
    <w:p w:rsidR="00A029E9" w:rsidRPr="00D23EEF" w:rsidRDefault="00E802F6" w:rsidP="00E802F6">
      <w:pPr>
        <w:widowControl w:val="0"/>
        <w:autoSpaceDE w:val="0"/>
        <w:autoSpaceDN w:val="0"/>
        <w:adjustRightInd w:val="0"/>
        <w:ind w:firstLine="0"/>
        <w:rPr>
          <w:rFonts w:ascii="Times New Roman" w:hAnsi="Times New Roman"/>
          <w:b/>
          <w:bCs/>
          <w:sz w:val="24"/>
        </w:rPr>
      </w:pPr>
      <w:r w:rsidRPr="00D23EEF">
        <w:rPr>
          <w:rFonts w:ascii="Times New Roman" w:hAnsi="Times New Roman"/>
          <w:b/>
          <w:bCs/>
          <w:sz w:val="24"/>
        </w:rPr>
        <w:t xml:space="preserve">Об утверждении местных </w:t>
      </w:r>
      <w:r w:rsidR="00A029E9" w:rsidRPr="00D23EEF">
        <w:rPr>
          <w:rFonts w:ascii="Times New Roman" w:hAnsi="Times New Roman"/>
          <w:b/>
          <w:bCs/>
          <w:sz w:val="24"/>
        </w:rPr>
        <w:t>нормативов</w:t>
      </w:r>
    </w:p>
    <w:p w:rsidR="00E802F6" w:rsidRPr="00D23EEF" w:rsidRDefault="00E802F6" w:rsidP="00E802F6">
      <w:pPr>
        <w:widowControl w:val="0"/>
        <w:autoSpaceDE w:val="0"/>
        <w:autoSpaceDN w:val="0"/>
        <w:adjustRightInd w:val="0"/>
        <w:ind w:firstLine="0"/>
        <w:rPr>
          <w:rFonts w:ascii="Times New Roman" w:hAnsi="Times New Roman"/>
          <w:b/>
          <w:bCs/>
          <w:sz w:val="24"/>
        </w:rPr>
      </w:pPr>
      <w:r w:rsidRPr="00D23EEF">
        <w:rPr>
          <w:rFonts w:ascii="Times New Roman" w:hAnsi="Times New Roman"/>
          <w:b/>
          <w:bCs/>
          <w:sz w:val="24"/>
        </w:rPr>
        <w:t xml:space="preserve">градостроительного проектирования </w:t>
      </w:r>
    </w:p>
    <w:p w:rsidR="00593552" w:rsidRPr="00D23EEF" w:rsidRDefault="00D23EEF" w:rsidP="00E802F6">
      <w:pPr>
        <w:widowControl w:val="0"/>
        <w:autoSpaceDE w:val="0"/>
        <w:autoSpaceDN w:val="0"/>
        <w:adjustRightInd w:val="0"/>
        <w:ind w:firstLine="0"/>
        <w:rPr>
          <w:rFonts w:ascii="Times New Roman" w:hAnsi="Times New Roman"/>
          <w:b/>
          <w:bCs/>
          <w:sz w:val="24"/>
        </w:rPr>
      </w:pPr>
      <w:r>
        <w:rPr>
          <w:rFonts w:ascii="Times New Roman" w:hAnsi="Times New Roman"/>
          <w:b/>
          <w:bCs/>
          <w:sz w:val="24"/>
        </w:rPr>
        <w:t xml:space="preserve">Мамоновского </w:t>
      </w:r>
      <w:r w:rsidR="00593552" w:rsidRPr="00D23EEF">
        <w:rPr>
          <w:rFonts w:ascii="Times New Roman" w:hAnsi="Times New Roman"/>
          <w:b/>
          <w:bCs/>
          <w:sz w:val="24"/>
        </w:rPr>
        <w:t>сельского поселения</w:t>
      </w:r>
    </w:p>
    <w:p w:rsidR="00E802F6" w:rsidRPr="00D23EEF" w:rsidRDefault="003B57E4" w:rsidP="00E802F6">
      <w:pPr>
        <w:widowControl w:val="0"/>
        <w:autoSpaceDE w:val="0"/>
        <w:autoSpaceDN w:val="0"/>
        <w:adjustRightInd w:val="0"/>
        <w:ind w:firstLine="0"/>
        <w:rPr>
          <w:rFonts w:ascii="Times New Roman" w:hAnsi="Times New Roman"/>
          <w:b/>
          <w:bCs/>
          <w:sz w:val="24"/>
        </w:rPr>
      </w:pPr>
      <w:r w:rsidRPr="00D23EEF">
        <w:rPr>
          <w:rFonts w:ascii="Times New Roman" w:hAnsi="Times New Roman"/>
          <w:b/>
          <w:bCs/>
          <w:sz w:val="24"/>
        </w:rPr>
        <w:t>Верхнемамонского</w:t>
      </w:r>
      <w:r w:rsidR="00E802F6" w:rsidRPr="00D23EEF">
        <w:rPr>
          <w:rFonts w:ascii="Times New Roman" w:hAnsi="Times New Roman"/>
          <w:b/>
          <w:bCs/>
          <w:sz w:val="24"/>
        </w:rPr>
        <w:t xml:space="preserve"> муниципального района </w:t>
      </w:r>
    </w:p>
    <w:p w:rsidR="00E802F6" w:rsidRPr="00D23EEF" w:rsidRDefault="003B57E4" w:rsidP="00E802F6">
      <w:pPr>
        <w:widowControl w:val="0"/>
        <w:autoSpaceDE w:val="0"/>
        <w:autoSpaceDN w:val="0"/>
        <w:adjustRightInd w:val="0"/>
        <w:ind w:firstLine="0"/>
        <w:rPr>
          <w:rFonts w:ascii="Times New Roman" w:hAnsi="Times New Roman"/>
          <w:bCs/>
          <w:sz w:val="24"/>
        </w:rPr>
      </w:pPr>
      <w:r w:rsidRPr="00D23EEF">
        <w:rPr>
          <w:rFonts w:ascii="Times New Roman" w:hAnsi="Times New Roman"/>
          <w:b/>
          <w:bCs/>
          <w:sz w:val="24"/>
        </w:rPr>
        <w:t>Воронежской области</w:t>
      </w:r>
    </w:p>
    <w:p w:rsidR="00E802F6" w:rsidRPr="00D23EEF" w:rsidRDefault="00E802F6" w:rsidP="00E802F6">
      <w:pPr>
        <w:widowControl w:val="0"/>
        <w:autoSpaceDE w:val="0"/>
        <w:autoSpaceDN w:val="0"/>
        <w:adjustRightInd w:val="0"/>
        <w:rPr>
          <w:rFonts w:cs="Calibri"/>
          <w:sz w:val="24"/>
        </w:rPr>
      </w:pPr>
    </w:p>
    <w:p w:rsidR="003B57E4" w:rsidRPr="00D23EEF" w:rsidRDefault="003B57E4" w:rsidP="00E802F6">
      <w:pPr>
        <w:widowControl w:val="0"/>
        <w:autoSpaceDE w:val="0"/>
        <w:autoSpaceDN w:val="0"/>
        <w:adjustRightInd w:val="0"/>
        <w:rPr>
          <w:rFonts w:cs="Calibri"/>
          <w:sz w:val="24"/>
        </w:rPr>
      </w:pPr>
    </w:p>
    <w:p w:rsidR="00A776F8" w:rsidRPr="00D23EEF" w:rsidRDefault="00E802F6" w:rsidP="00A776F8">
      <w:pPr>
        <w:widowControl w:val="0"/>
        <w:autoSpaceDE w:val="0"/>
        <w:autoSpaceDN w:val="0"/>
        <w:adjustRightInd w:val="0"/>
        <w:ind w:firstLine="709"/>
        <w:rPr>
          <w:rFonts w:ascii="Times New Roman" w:hAnsi="Times New Roman"/>
          <w:sz w:val="24"/>
        </w:rPr>
      </w:pPr>
      <w:r w:rsidRPr="00D23EEF">
        <w:rPr>
          <w:rFonts w:ascii="Times New Roman" w:hAnsi="Times New Roman"/>
          <w:sz w:val="24"/>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8" w:history="1">
        <w:r w:rsidRPr="00D23EEF">
          <w:rPr>
            <w:rStyle w:val="ab"/>
            <w:rFonts w:ascii="Times New Roman" w:hAnsi="Times New Roman"/>
            <w:color w:val="auto"/>
            <w:sz w:val="24"/>
            <w:u w:val="none"/>
          </w:rPr>
          <w:t>Законом</w:t>
        </w:r>
      </w:hyperlink>
      <w:r w:rsidRPr="00D23EEF">
        <w:rPr>
          <w:rFonts w:ascii="Times New Roman" w:hAnsi="Times New Roman"/>
          <w:sz w:val="24"/>
        </w:rPr>
        <w:t>Воронежской области от 07.07.2006 г. № 61-ОЗ «О регулировании градостроительной деятельности в Воронежской</w:t>
      </w:r>
      <w:r w:rsidR="003B57E4" w:rsidRPr="00D23EEF">
        <w:rPr>
          <w:rFonts w:ascii="Times New Roman" w:hAnsi="Times New Roman"/>
          <w:sz w:val="24"/>
        </w:rPr>
        <w:t xml:space="preserve"> области», Уставом </w:t>
      </w:r>
      <w:r w:rsidR="00D23EEF">
        <w:rPr>
          <w:rFonts w:ascii="Times New Roman" w:hAnsi="Times New Roman"/>
          <w:sz w:val="24"/>
        </w:rPr>
        <w:t>Мамоновского</w:t>
      </w:r>
      <w:r w:rsidR="00593552" w:rsidRPr="00D23EEF">
        <w:rPr>
          <w:rFonts w:ascii="Times New Roman" w:hAnsi="Times New Roman"/>
          <w:sz w:val="24"/>
        </w:rPr>
        <w:t xml:space="preserve"> сельского поселения </w:t>
      </w:r>
      <w:r w:rsidR="003B57E4"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Во</w:t>
      </w:r>
      <w:r w:rsidR="003B57E4" w:rsidRPr="00D23EEF">
        <w:rPr>
          <w:rFonts w:ascii="Times New Roman" w:hAnsi="Times New Roman"/>
          <w:sz w:val="24"/>
        </w:rPr>
        <w:t xml:space="preserve">ронежской области, в целях </w:t>
      </w:r>
      <w:r w:rsidRPr="00D23EEF">
        <w:rPr>
          <w:rFonts w:ascii="Times New Roman" w:hAnsi="Times New Roman"/>
          <w:sz w:val="24"/>
        </w:rPr>
        <w:t>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Совет народных депутат</w:t>
      </w:r>
      <w:r w:rsidR="003B57E4" w:rsidRPr="00D23EEF">
        <w:rPr>
          <w:rFonts w:ascii="Times New Roman" w:hAnsi="Times New Roman"/>
          <w:sz w:val="24"/>
        </w:rPr>
        <w:t xml:space="preserve">ов </w:t>
      </w:r>
      <w:r w:rsidR="00593552" w:rsidRPr="00D23EEF">
        <w:rPr>
          <w:rFonts w:ascii="Times New Roman" w:hAnsi="Times New Roman"/>
          <w:sz w:val="24"/>
        </w:rPr>
        <w:t xml:space="preserve"> </w:t>
      </w:r>
      <w:r w:rsidR="00D23EEF">
        <w:rPr>
          <w:rFonts w:ascii="Times New Roman" w:hAnsi="Times New Roman"/>
          <w:sz w:val="24"/>
        </w:rPr>
        <w:t>Мамоновского</w:t>
      </w:r>
      <w:r w:rsidR="00D23EEF" w:rsidRPr="00D23EEF">
        <w:rPr>
          <w:rFonts w:ascii="Times New Roman" w:hAnsi="Times New Roman"/>
          <w:sz w:val="24"/>
        </w:rPr>
        <w:t xml:space="preserve"> </w:t>
      </w:r>
      <w:r w:rsidR="00593552" w:rsidRPr="00D23EEF">
        <w:rPr>
          <w:rFonts w:ascii="Times New Roman" w:hAnsi="Times New Roman"/>
          <w:sz w:val="24"/>
        </w:rPr>
        <w:t xml:space="preserve">сельского поселения </w:t>
      </w:r>
      <w:r w:rsidR="003B57E4"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w:t>
      </w:r>
    </w:p>
    <w:p w:rsidR="00A776F8" w:rsidRPr="00D23EEF" w:rsidRDefault="00A776F8" w:rsidP="00A776F8">
      <w:pPr>
        <w:widowControl w:val="0"/>
        <w:autoSpaceDE w:val="0"/>
        <w:autoSpaceDN w:val="0"/>
        <w:adjustRightInd w:val="0"/>
        <w:ind w:firstLine="709"/>
        <w:rPr>
          <w:rFonts w:ascii="Times New Roman" w:hAnsi="Times New Roman"/>
          <w:sz w:val="24"/>
        </w:rPr>
      </w:pPr>
    </w:p>
    <w:p w:rsidR="00A776F8" w:rsidRDefault="00E802F6" w:rsidP="00A029E9">
      <w:pPr>
        <w:widowControl w:val="0"/>
        <w:autoSpaceDE w:val="0"/>
        <w:autoSpaceDN w:val="0"/>
        <w:adjustRightInd w:val="0"/>
        <w:ind w:firstLine="709"/>
        <w:jc w:val="center"/>
        <w:rPr>
          <w:rFonts w:ascii="Times New Roman" w:hAnsi="Times New Roman"/>
          <w:sz w:val="24"/>
        </w:rPr>
      </w:pPr>
      <w:r w:rsidRPr="00D23EEF">
        <w:rPr>
          <w:rFonts w:ascii="Times New Roman" w:hAnsi="Times New Roman"/>
          <w:sz w:val="24"/>
        </w:rPr>
        <w:t>РЕШИЛ:</w:t>
      </w:r>
    </w:p>
    <w:p w:rsidR="00681CEF" w:rsidRPr="00D23EEF" w:rsidRDefault="00681CEF" w:rsidP="00A029E9">
      <w:pPr>
        <w:widowControl w:val="0"/>
        <w:autoSpaceDE w:val="0"/>
        <w:autoSpaceDN w:val="0"/>
        <w:adjustRightInd w:val="0"/>
        <w:ind w:firstLine="709"/>
        <w:jc w:val="center"/>
        <w:rPr>
          <w:rFonts w:ascii="Times New Roman" w:hAnsi="Times New Roman"/>
          <w:sz w:val="24"/>
        </w:rPr>
      </w:pPr>
    </w:p>
    <w:p w:rsidR="00E802F6" w:rsidRPr="00D23EEF" w:rsidRDefault="00D23EEF" w:rsidP="00376941">
      <w:pPr>
        <w:snapToGrid w:val="0"/>
        <w:ind w:firstLine="0"/>
        <w:rPr>
          <w:rFonts w:ascii="Times New Roman" w:hAnsi="Times New Roman"/>
          <w:sz w:val="24"/>
        </w:rPr>
      </w:pPr>
      <w:r>
        <w:rPr>
          <w:rFonts w:ascii="Times New Roman" w:hAnsi="Times New Roman"/>
          <w:sz w:val="24"/>
        </w:rPr>
        <w:t xml:space="preserve">         </w:t>
      </w:r>
      <w:r w:rsidR="003B57E4" w:rsidRPr="00D23EEF">
        <w:rPr>
          <w:rFonts w:ascii="Times New Roman" w:hAnsi="Times New Roman"/>
          <w:sz w:val="24"/>
        </w:rPr>
        <w:t>1. Утвердить</w:t>
      </w:r>
      <w:r w:rsidR="003B57E4" w:rsidRPr="00D23EEF">
        <w:rPr>
          <w:rFonts w:ascii="Times New Roman" w:hAnsi="Times New Roman"/>
          <w:bCs/>
          <w:sz w:val="24"/>
        </w:rPr>
        <w:t xml:space="preserve"> местные нормативы</w:t>
      </w:r>
      <w:r w:rsidR="00E802F6" w:rsidRPr="00D23EEF">
        <w:rPr>
          <w:rFonts w:ascii="Times New Roman" w:hAnsi="Times New Roman"/>
          <w:bCs/>
          <w:sz w:val="24"/>
        </w:rPr>
        <w:t xml:space="preserve"> градостроитель</w:t>
      </w:r>
      <w:r w:rsidR="003B57E4" w:rsidRPr="00D23EEF">
        <w:rPr>
          <w:rFonts w:ascii="Times New Roman" w:hAnsi="Times New Roman"/>
          <w:bCs/>
          <w:sz w:val="24"/>
        </w:rPr>
        <w:t xml:space="preserve">ного проектирования </w:t>
      </w:r>
      <w:r>
        <w:rPr>
          <w:rFonts w:ascii="Times New Roman" w:hAnsi="Times New Roman"/>
          <w:sz w:val="24"/>
        </w:rPr>
        <w:t>Мамоновского</w:t>
      </w:r>
      <w:r w:rsidRPr="00D23EEF">
        <w:rPr>
          <w:rFonts w:ascii="Times New Roman" w:hAnsi="Times New Roman"/>
          <w:bCs/>
          <w:sz w:val="24"/>
        </w:rPr>
        <w:t xml:space="preserve"> </w:t>
      </w:r>
      <w:r w:rsidR="00593552" w:rsidRPr="00D23EEF">
        <w:rPr>
          <w:rFonts w:ascii="Times New Roman" w:hAnsi="Times New Roman"/>
          <w:bCs/>
          <w:sz w:val="24"/>
        </w:rPr>
        <w:t>сельского поселения Верхнемамонского</w:t>
      </w:r>
      <w:r>
        <w:rPr>
          <w:rFonts w:ascii="Times New Roman" w:hAnsi="Times New Roman"/>
          <w:bCs/>
          <w:sz w:val="24"/>
        </w:rPr>
        <w:t xml:space="preserve"> </w:t>
      </w:r>
      <w:r w:rsidR="00E802F6" w:rsidRPr="00D23EEF">
        <w:rPr>
          <w:rFonts w:ascii="Times New Roman" w:hAnsi="Times New Roman"/>
          <w:bCs/>
          <w:sz w:val="24"/>
        </w:rPr>
        <w:t>муниципального</w:t>
      </w:r>
      <w:r w:rsidR="00681CEF">
        <w:rPr>
          <w:rFonts w:ascii="Times New Roman" w:hAnsi="Times New Roman"/>
          <w:bCs/>
          <w:sz w:val="24"/>
        </w:rPr>
        <w:t xml:space="preserve"> </w:t>
      </w:r>
      <w:r w:rsidR="00E802F6" w:rsidRPr="00D23EEF">
        <w:rPr>
          <w:rFonts w:ascii="Times New Roman" w:hAnsi="Times New Roman"/>
          <w:bCs/>
          <w:sz w:val="24"/>
        </w:rPr>
        <w:t>района Воронежской области</w:t>
      </w:r>
      <w:r w:rsidR="003B57E4" w:rsidRPr="00D23EEF">
        <w:rPr>
          <w:rFonts w:ascii="Times New Roman" w:hAnsi="Times New Roman"/>
          <w:bCs/>
          <w:sz w:val="24"/>
        </w:rPr>
        <w:t xml:space="preserve"> согласно приложению</w:t>
      </w:r>
      <w:r w:rsidR="00E802F6" w:rsidRPr="00D23EEF">
        <w:rPr>
          <w:rFonts w:ascii="Times New Roman" w:hAnsi="Times New Roman"/>
          <w:sz w:val="24"/>
        </w:rPr>
        <w:t>.</w:t>
      </w:r>
    </w:p>
    <w:p w:rsidR="00376941" w:rsidRPr="00D23EEF" w:rsidRDefault="00376941" w:rsidP="00376941">
      <w:pPr>
        <w:widowControl w:val="0"/>
        <w:autoSpaceDE w:val="0"/>
        <w:autoSpaceDN w:val="0"/>
        <w:adjustRightInd w:val="0"/>
        <w:ind w:firstLine="0"/>
        <w:rPr>
          <w:rFonts w:ascii="Times New Roman" w:hAnsi="Times New Roman"/>
          <w:sz w:val="24"/>
        </w:rPr>
      </w:pPr>
    </w:p>
    <w:p w:rsidR="00A776F8" w:rsidRPr="00D23EEF" w:rsidRDefault="00D23EEF" w:rsidP="00A029E9">
      <w:pPr>
        <w:widowControl w:val="0"/>
        <w:autoSpaceDE w:val="0"/>
        <w:autoSpaceDN w:val="0"/>
        <w:adjustRightInd w:val="0"/>
        <w:ind w:firstLine="0"/>
        <w:rPr>
          <w:rFonts w:ascii="Times New Roman" w:hAnsi="Times New Roman"/>
          <w:sz w:val="24"/>
        </w:rPr>
      </w:pPr>
      <w:r>
        <w:rPr>
          <w:rFonts w:ascii="Times New Roman" w:hAnsi="Times New Roman"/>
          <w:sz w:val="24"/>
        </w:rPr>
        <w:t xml:space="preserve">       </w:t>
      </w:r>
      <w:r w:rsidR="00593552" w:rsidRPr="00D23EEF">
        <w:rPr>
          <w:rFonts w:ascii="Times New Roman" w:hAnsi="Times New Roman"/>
          <w:sz w:val="24"/>
        </w:rPr>
        <w:t>2</w:t>
      </w:r>
      <w:r w:rsidR="00376941" w:rsidRPr="00D23EEF">
        <w:rPr>
          <w:rFonts w:ascii="Times New Roman" w:hAnsi="Times New Roman"/>
          <w:sz w:val="24"/>
        </w:rPr>
        <w:t>. Н</w:t>
      </w:r>
      <w:r w:rsidR="00E802F6" w:rsidRPr="00D23EEF">
        <w:rPr>
          <w:rFonts w:ascii="Times New Roman" w:hAnsi="Times New Roman"/>
          <w:sz w:val="24"/>
        </w:rPr>
        <w:t>астоящее ре</w:t>
      </w:r>
      <w:r w:rsidR="001D5B03" w:rsidRPr="00D23EEF">
        <w:rPr>
          <w:rFonts w:ascii="Times New Roman" w:hAnsi="Times New Roman"/>
          <w:sz w:val="24"/>
        </w:rPr>
        <w:t>шение вступает в силу с момента</w:t>
      </w:r>
      <w:r w:rsidR="00681CEF">
        <w:rPr>
          <w:rFonts w:ascii="Times New Roman" w:hAnsi="Times New Roman"/>
          <w:sz w:val="24"/>
        </w:rPr>
        <w:t xml:space="preserve"> </w:t>
      </w:r>
      <w:r w:rsidR="001D5B03" w:rsidRPr="00D23EEF">
        <w:rPr>
          <w:rFonts w:ascii="Times New Roman" w:hAnsi="Times New Roman"/>
          <w:sz w:val="24"/>
        </w:rPr>
        <w:t xml:space="preserve">его </w:t>
      </w:r>
      <w:r w:rsidR="00E802F6" w:rsidRPr="00D23EEF">
        <w:rPr>
          <w:rFonts w:ascii="Times New Roman" w:hAnsi="Times New Roman"/>
          <w:sz w:val="24"/>
        </w:rPr>
        <w:t>официального опубликования.</w:t>
      </w:r>
    </w:p>
    <w:p w:rsidR="00A029E9" w:rsidRPr="00D23EEF" w:rsidRDefault="00A029E9" w:rsidP="00A029E9">
      <w:pPr>
        <w:widowControl w:val="0"/>
        <w:autoSpaceDE w:val="0"/>
        <w:autoSpaceDN w:val="0"/>
        <w:adjustRightInd w:val="0"/>
        <w:ind w:firstLine="0"/>
        <w:rPr>
          <w:rFonts w:ascii="Times New Roman" w:hAnsi="Times New Roman"/>
          <w:sz w:val="24"/>
        </w:rPr>
      </w:pPr>
    </w:p>
    <w:p w:rsidR="00A029E9" w:rsidRPr="00D23EEF" w:rsidRDefault="00A029E9" w:rsidP="00A029E9">
      <w:pPr>
        <w:widowControl w:val="0"/>
        <w:autoSpaceDE w:val="0"/>
        <w:autoSpaceDN w:val="0"/>
        <w:adjustRightInd w:val="0"/>
        <w:ind w:firstLine="0"/>
        <w:rPr>
          <w:rFonts w:ascii="Times New Roman" w:hAnsi="Times New Roman"/>
          <w:sz w:val="24"/>
        </w:rPr>
      </w:pPr>
    </w:p>
    <w:p w:rsidR="00D23EEF" w:rsidRPr="00D23EEF" w:rsidRDefault="00D23EEF" w:rsidP="00A029E9">
      <w:pPr>
        <w:widowControl w:val="0"/>
        <w:autoSpaceDE w:val="0"/>
        <w:autoSpaceDN w:val="0"/>
        <w:adjustRightInd w:val="0"/>
        <w:ind w:firstLine="0"/>
        <w:rPr>
          <w:rFonts w:ascii="Times New Roman" w:hAnsi="Times New Roman"/>
          <w:sz w:val="24"/>
        </w:rPr>
      </w:pPr>
    </w:p>
    <w:p w:rsidR="00681CEF" w:rsidRPr="00D23EEF" w:rsidRDefault="00681CEF" w:rsidP="00A029E9">
      <w:pPr>
        <w:widowControl w:val="0"/>
        <w:autoSpaceDE w:val="0"/>
        <w:autoSpaceDN w:val="0"/>
        <w:adjustRightInd w:val="0"/>
        <w:ind w:firstLine="0"/>
        <w:rPr>
          <w:rFonts w:ascii="Times New Roman" w:hAnsi="Times New Roman"/>
          <w:sz w:val="24"/>
        </w:rPr>
      </w:pPr>
      <w:r>
        <w:rPr>
          <w:rFonts w:ascii="Times New Roman" w:hAnsi="Times New Roman"/>
          <w:sz w:val="24"/>
        </w:rPr>
        <w:t>Глава Мамоновского сельского поселения                                             О.Н. Ворфоломеева</w:t>
      </w:r>
    </w:p>
    <w:p w:rsidR="00A776F8" w:rsidRPr="00D23EEF" w:rsidRDefault="00A776F8" w:rsidP="0046693A">
      <w:pPr>
        <w:ind w:firstLine="709"/>
        <w:jc w:val="center"/>
        <w:rPr>
          <w:rFonts w:ascii="Times New Roman" w:hAnsi="Times New Roman"/>
          <w:sz w:val="24"/>
        </w:rPr>
      </w:pPr>
    </w:p>
    <w:p w:rsidR="00593552" w:rsidRPr="00D23EEF" w:rsidRDefault="00593552" w:rsidP="0046693A">
      <w:pPr>
        <w:ind w:firstLine="709"/>
        <w:jc w:val="center"/>
        <w:rPr>
          <w:rFonts w:ascii="Times New Roman" w:hAnsi="Times New Roman"/>
          <w:sz w:val="24"/>
        </w:rPr>
      </w:pPr>
    </w:p>
    <w:p w:rsidR="00593552" w:rsidRDefault="00593552"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D23EEF" w:rsidRDefault="00D23EEF" w:rsidP="0046693A">
      <w:pPr>
        <w:ind w:firstLine="709"/>
        <w:jc w:val="center"/>
        <w:rPr>
          <w:rFonts w:ascii="Times New Roman" w:hAnsi="Times New Roman"/>
          <w:sz w:val="24"/>
        </w:rPr>
      </w:pPr>
    </w:p>
    <w:p w:rsidR="00681CEF" w:rsidRDefault="00681CEF" w:rsidP="0046693A">
      <w:pPr>
        <w:ind w:firstLine="709"/>
        <w:jc w:val="center"/>
        <w:rPr>
          <w:rFonts w:ascii="Times New Roman" w:hAnsi="Times New Roman"/>
          <w:sz w:val="24"/>
        </w:rPr>
      </w:pPr>
    </w:p>
    <w:p w:rsidR="00681CEF" w:rsidRPr="00D23EEF" w:rsidRDefault="00681CEF" w:rsidP="0046693A">
      <w:pPr>
        <w:ind w:firstLine="709"/>
        <w:jc w:val="center"/>
        <w:rPr>
          <w:rFonts w:ascii="Times New Roman" w:hAnsi="Times New Roman"/>
          <w:sz w:val="24"/>
        </w:rPr>
      </w:pPr>
    </w:p>
    <w:p w:rsidR="00E802F6" w:rsidRPr="00D23EEF" w:rsidRDefault="00E802F6" w:rsidP="0046693A">
      <w:pPr>
        <w:ind w:firstLine="709"/>
        <w:jc w:val="center"/>
        <w:rPr>
          <w:rFonts w:ascii="Times New Roman" w:hAnsi="Times New Roman"/>
          <w:sz w:val="24"/>
        </w:rPr>
      </w:pPr>
    </w:p>
    <w:p w:rsidR="00C2020A" w:rsidRPr="00D23EEF" w:rsidRDefault="00C2020A" w:rsidP="00A776F8">
      <w:pPr>
        <w:pStyle w:val="a6"/>
        <w:jc w:val="right"/>
        <w:rPr>
          <w:rFonts w:ascii="Times New Roman" w:hAnsi="Times New Roman" w:cs="Times New Roman"/>
        </w:rPr>
      </w:pPr>
      <w:r w:rsidRPr="00D23EEF">
        <w:rPr>
          <w:rFonts w:ascii="Times New Roman" w:hAnsi="Times New Roman" w:cs="Times New Roman"/>
        </w:rPr>
        <w:t>Приложение</w:t>
      </w:r>
    </w:p>
    <w:p w:rsidR="00C2020A" w:rsidRPr="00D23EEF" w:rsidRDefault="00C2020A" w:rsidP="00A776F8">
      <w:pPr>
        <w:pStyle w:val="a6"/>
        <w:jc w:val="right"/>
        <w:rPr>
          <w:rFonts w:ascii="Times New Roman" w:hAnsi="Times New Roman" w:cs="Times New Roman"/>
        </w:rPr>
      </w:pPr>
      <w:r w:rsidRPr="00D23EEF">
        <w:rPr>
          <w:rFonts w:ascii="Times New Roman" w:hAnsi="Times New Roman" w:cs="Times New Roman"/>
        </w:rPr>
        <w:t>к решению Совета народных депутатов</w:t>
      </w:r>
    </w:p>
    <w:p w:rsidR="00593552" w:rsidRPr="00D23EEF" w:rsidRDefault="00D23EEF" w:rsidP="00A776F8">
      <w:pPr>
        <w:pStyle w:val="a6"/>
        <w:jc w:val="right"/>
        <w:rPr>
          <w:rFonts w:ascii="Times New Roman" w:hAnsi="Times New Roman" w:cs="Times New Roman"/>
        </w:rPr>
      </w:pPr>
      <w:r>
        <w:rPr>
          <w:rFonts w:ascii="Times New Roman" w:hAnsi="Times New Roman"/>
        </w:rPr>
        <w:t>Мамоновского</w:t>
      </w:r>
      <w:r w:rsidRPr="00D23EEF">
        <w:rPr>
          <w:rFonts w:ascii="Times New Roman" w:hAnsi="Times New Roman" w:cs="Times New Roman"/>
        </w:rPr>
        <w:t xml:space="preserve"> </w:t>
      </w:r>
      <w:r w:rsidR="00593552" w:rsidRPr="00D23EEF">
        <w:rPr>
          <w:rFonts w:ascii="Times New Roman" w:hAnsi="Times New Roman" w:cs="Times New Roman"/>
        </w:rPr>
        <w:t>сельского поселения</w:t>
      </w:r>
    </w:p>
    <w:p w:rsidR="00C2020A" w:rsidRPr="00D23EEF" w:rsidRDefault="00A029E9" w:rsidP="00A776F8">
      <w:pPr>
        <w:pStyle w:val="a6"/>
        <w:jc w:val="right"/>
        <w:rPr>
          <w:rFonts w:ascii="Times New Roman" w:hAnsi="Times New Roman" w:cs="Times New Roman"/>
        </w:rPr>
      </w:pPr>
      <w:r w:rsidRPr="00D23EEF">
        <w:rPr>
          <w:rFonts w:ascii="Times New Roman" w:hAnsi="Times New Roman" w:cs="Times New Roman"/>
        </w:rPr>
        <w:t>Верхнемамонского</w:t>
      </w:r>
      <w:r w:rsidR="00C2020A" w:rsidRPr="00D23EEF">
        <w:rPr>
          <w:rFonts w:ascii="Times New Roman" w:hAnsi="Times New Roman" w:cs="Times New Roman"/>
        </w:rPr>
        <w:t xml:space="preserve"> муниципального района</w:t>
      </w:r>
    </w:p>
    <w:p w:rsidR="009F2A85" w:rsidRPr="00D23EEF" w:rsidRDefault="00A029E9" w:rsidP="00D23EEF">
      <w:pPr>
        <w:widowControl w:val="0"/>
        <w:spacing w:line="360" w:lineRule="auto"/>
        <w:jc w:val="right"/>
        <w:rPr>
          <w:rFonts w:ascii="Times New Roman" w:hAnsi="Times New Roman"/>
          <w:sz w:val="24"/>
          <w:u w:val="single"/>
        </w:rPr>
      </w:pPr>
      <w:r w:rsidRPr="00D23EEF">
        <w:rPr>
          <w:rFonts w:ascii="Times New Roman" w:hAnsi="Times New Roman"/>
          <w:sz w:val="24"/>
          <w:u w:val="single"/>
        </w:rPr>
        <w:t>от  ________.  №  _</w:t>
      </w:r>
    </w:p>
    <w:p w:rsidR="00C2020A" w:rsidRPr="00D23EEF" w:rsidRDefault="00C2020A" w:rsidP="00A776F8">
      <w:pPr>
        <w:pStyle w:val="a6"/>
        <w:jc w:val="right"/>
        <w:rPr>
          <w:rFonts w:ascii="Times New Roman" w:hAnsi="Times New Roman" w:cs="Times New Roman"/>
        </w:rPr>
      </w:pPr>
    </w:p>
    <w:p w:rsidR="00C2020A" w:rsidRPr="00D23EEF" w:rsidRDefault="00C2020A" w:rsidP="00C2020A">
      <w:pPr>
        <w:pStyle w:val="a6"/>
        <w:jc w:val="center"/>
        <w:rPr>
          <w:rFonts w:ascii="Times New Roman" w:hAnsi="Times New Roman" w:cs="Times New Roman"/>
          <w:b/>
        </w:rPr>
      </w:pPr>
      <w:r w:rsidRPr="00D23EEF">
        <w:rPr>
          <w:rFonts w:ascii="Times New Roman" w:hAnsi="Times New Roman" w:cs="Times New Roman"/>
          <w:b/>
        </w:rPr>
        <w:t>МЕСТНЫЕ  НОРМАТИВЫ</w:t>
      </w:r>
      <w:r w:rsidRPr="00D23EEF">
        <w:rPr>
          <w:rFonts w:ascii="Times New Roman" w:hAnsi="Times New Roman" w:cs="Times New Roman"/>
          <w:b/>
        </w:rPr>
        <w:br/>
        <w:t>градостроитель</w:t>
      </w:r>
      <w:r w:rsidR="00A029E9" w:rsidRPr="00D23EEF">
        <w:rPr>
          <w:rFonts w:ascii="Times New Roman" w:hAnsi="Times New Roman" w:cs="Times New Roman"/>
          <w:b/>
        </w:rPr>
        <w:t xml:space="preserve">ного проектирования </w:t>
      </w:r>
      <w:r w:rsidR="00D23EEF">
        <w:rPr>
          <w:rFonts w:ascii="Times New Roman" w:hAnsi="Times New Roman" w:cs="Times New Roman"/>
          <w:b/>
        </w:rPr>
        <w:t xml:space="preserve">Мамоновского </w:t>
      </w:r>
      <w:r w:rsidR="00593552" w:rsidRPr="00D23EEF">
        <w:rPr>
          <w:rFonts w:ascii="Times New Roman" w:hAnsi="Times New Roman" w:cs="Times New Roman"/>
          <w:b/>
        </w:rPr>
        <w:t xml:space="preserve">сельского поселения </w:t>
      </w:r>
      <w:r w:rsidR="00A029E9" w:rsidRPr="00D23EEF">
        <w:rPr>
          <w:rFonts w:ascii="Times New Roman" w:hAnsi="Times New Roman" w:cs="Times New Roman"/>
          <w:b/>
        </w:rPr>
        <w:t>Верхнемамонского</w:t>
      </w:r>
      <w:r w:rsidRPr="00D23EEF">
        <w:rPr>
          <w:rFonts w:ascii="Times New Roman" w:hAnsi="Times New Roman" w:cs="Times New Roman"/>
          <w:b/>
        </w:rPr>
        <w:t xml:space="preserve"> муниципального района Воронежской области</w:t>
      </w:r>
    </w:p>
    <w:p w:rsidR="00C2020A" w:rsidRPr="00D23EEF" w:rsidRDefault="00C2020A" w:rsidP="00C2020A">
      <w:pPr>
        <w:pStyle w:val="a6"/>
        <w:jc w:val="center"/>
        <w:rPr>
          <w:rFonts w:ascii="Times New Roman" w:hAnsi="Times New Roman" w:cs="Times New Roman"/>
        </w:rPr>
      </w:pPr>
    </w:p>
    <w:p w:rsidR="00C2020A" w:rsidRPr="00D23EEF" w:rsidRDefault="00C2020A" w:rsidP="00C2020A">
      <w:pPr>
        <w:pStyle w:val="a6"/>
        <w:jc w:val="center"/>
        <w:rPr>
          <w:rFonts w:ascii="Times New Roman" w:hAnsi="Times New Roman" w:cs="Times New Roman"/>
        </w:rPr>
      </w:pPr>
      <w:r w:rsidRPr="00D23EEF">
        <w:rPr>
          <w:rFonts w:ascii="Times New Roman" w:hAnsi="Times New Roman" w:cs="Times New Roman"/>
        </w:rPr>
        <w:t>Утверждаемая часть</w:t>
      </w:r>
    </w:p>
    <w:p w:rsidR="00C2020A" w:rsidRPr="00D23EEF" w:rsidRDefault="00C2020A" w:rsidP="00C2020A">
      <w:pPr>
        <w:pStyle w:val="a6"/>
        <w:jc w:val="center"/>
        <w:rPr>
          <w:rFonts w:ascii="Times New Roman" w:hAnsi="Times New Roman" w:cs="Times New Roman"/>
        </w:rPr>
      </w:pPr>
    </w:p>
    <w:p w:rsidR="00C2020A" w:rsidRPr="00D23EEF" w:rsidRDefault="00C2020A" w:rsidP="00C2020A">
      <w:pPr>
        <w:pStyle w:val="a6"/>
        <w:jc w:val="center"/>
        <w:rPr>
          <w:rFonts w:ascii="Times New Roman" w:hAnsi="Times New Roman" w:cs="Times New Roman"/>
        </w:rPr>
      </w:pPr>
      <w:r w:rsidRPr="00D23EEF">
        <w:rPr>
          <w:rFonts w:ascii="Times New Roman" w:hAnsi="Times New Roman" w:cs="Times New Roman"/>
        </w:rPr>
        <w:t>Содержание</w:t>
      </w:r>
    </w:p>
    <w:p w:rsidR="00C2020A" w:rsidRPr="00D23EEF" w:rsidRDefault="00C2020A" w:rsidP="00C2020A">
      <w:pPr>
        <w:pStyle w:val="a6"/>
        <w:rPr>
          <w:rFonts w:ascii="Times New Roman" w:hAnsi="Times New Roman" w:cs="Times New Roman"/>
        </w:rPr>
      </w:pPr>
    </w:p>
    <w:p w:rsidR="00C2020A" w:rsidRPr="00D23EEF" w:rsidRDefault="00C2020A" w:rsidP="00257138">
      <w:pPr>
        <w:pStyle w:val="a6"/>
        <w:tabs>
          <w:tab w:val="left" w:pos="9072"/>
        </w:tabs>
        <w:rPr>
          <w:rFonts w:ascii="Times New Roman" w:hAnsi="Times New Roman" w:cs="Times New Roman"/>
        </w:rPr>
      </w:pPr>
      <w:r w:rsidRPr="00D23EEF">
        <w:rPr>
          <w:rFonts w:ascii="Times New Roman" w:hAnsi="Times New Roman" w:cs="Times New Roman"/>
        </w:rPr>
        <w:t>ВВЕДЕНИЕ………………………………………………………………………….………</w:t>
      </w:r>
      <w:r w:rsidR="00257138" w:rsidRPr="00D23EEF">
        <w:rPr>
          <w:rFonts w:ascii="Times New Roman" w:hAnsi="Times New Roman" w:cs="Times New Roman"/>
        </w:rPr>
        <w:t>.</w:t>
      </w:r>
      <w:r w:rsidRPr="00D23EEF">
        <w:rPr>
          <w:rFonts w:ascii="Times New Roman" w:hAnsi="Times New Roman" w:cs="Times New Roman"/>
        </w:rPr>
        <w:t>..</w:t>
      </w:r>
      <w:r w:rsidR="00EB4C1F" w:rsidRPr="00D23EEF">
        <w:rPr>
          <w:rFonts w:ascii="Times New Roman" w:hAnsi="Times New Roman" w:cs="Times New Roman"/>
        </w:rPr>
        <w:t>5</w:t>
      </w:r>
    </w:p>
    <w:p w:rsidR="00C2020A" w:rsidRPr="00D23EEF" w:rsidRDefault="008F020D" w:rsidP="00C2020A">
      <w:pPr>
        <w:pStyle w:val="a6"/>
        <w:rPr>
          <w:rFonts w:ascii="Times New Roman" w:hAnsi="Times New Roman" w:cs="Times New Roman"/>
        </w:rPr>
      </w:pPr>
      <w:r w:rsidRPr="00D23EEF">
        <w:rPr>
          <w:rFonts w:ascii="Times New Roman" w:hAnsi="Times New Roman" w:cs="Times New Roman"/>
        </w:rPr>
        <w:t xml:space="preserve">1. </w:t>
      </w:r>
      <w:r w:rsidR="00C2020A" w:rsidRPr="00D23EEF">
        <w:rPr>
          <w:rFonts w:ascii="Times New Roman" w:hAnsi="Times New Roman" w:cs="Times New Roman"/>
        </w:rPr>
        <w:t>ОБЛАСТЬ ПРИМЕНЕНИЯ……………………………………………………………….</w:t>
      </w:r>
      <w:r w:rsidR="00257138" w:rsidRPr="00D23EEF">
        <w:rPr>
          <w:rFonts w:ascii="Times New Roman" w:hAnsi="Times New Roman" w:cs="Times New Roman"/>
        </w:rPr>
        <w:t>.</w:t>
      </w:r>
      <w:r w:rsidR="00C2020A" w:rsidRPr="00D23EEF">
        <w:rPr>
          <w:rFonts w:ascii="Times New Roman" w:hAnsi="Times New Roman" w:cs="Times New Roman"/>
        </w:rPr>
        <w:t>.</w:t>
      </w:r>
      <w:r w:rsidR="009F2A85" w:rsidRPr="00D23EEF">
        <w:rPr>
          <w:rFonts w:ascii="Times New Roman" w:hAnsi="Times New Roman" w:cs="Times New Roman"/>
        </w:rPr>
        <w:t>...5</w:t>
      </w:r>
    </w:p>
    <w:p w:rsidR="00C2020A" w:rsidRPr="00D23EEF" w:rsidRDefault="008F020D" w:rsidP="00C2020A">
      <w:pPr>
        <w:pStyle w:val="a6"/>
        <w:rPr>
          <w:rFonts w:ascii="Times New Roman" w:hAnsi="Times New Roman" w:cs="Times New Roman"/>
        </w:rPr>
      </w:pPr>
      <w:r w:rsidRPr="00D23EEF">
        <w:rPr>
          <w:rFonts w:ascii="Times New Roman" w:hAnsi="Times New Roman" w:cs="Times New Roman"/>
        </w:rPr>
        <w:t>2.</w:t>
      </w:r>
      <w:r w:rsidR="00C2020A" w:rsidRPr="00D23EEF">
        <w:rPr>
          <w:rFonts w:ascii="Times New Roman" w:hAnsi="Times New Roman" w:cs="Times New Roman"/>
        </w:rPr>
        <w:t xml:space="preserve">КОНЦЕПЦИЯ РАЗВИТИЯ И ПЛАНИРОВОЧНАЯ </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 xml:space="preserve">ОРГАНИЗАЦИЯ ТЕРРИТОРИИ </w:t>
      </w:r>
      <w:r w:rsidR="00A029E9" w:rsidRPr="00D23EEF">
        <w:rPr>
          <w:rFonts w:ascii="Times New Roman" w:hAnsi="Times New Roman" w:cs="Times New Roman"/>
        </w:rPr>
        <w:t>ВЕРХНЕМАМОНСКОГО</w:t>
      </w:r>
    </w:p>
    <w:p w:rsidR="00C2020A" w:rsidRPr="00D23EEF" w:rsidRDefault="00C2020A" w:rsidP="00C739F6">
      <w:pPr>
        <w:pStyle w:val="a6"/>
        <w:tabs>
          <w:tab w:val="left" w:pos="8931"/>
        </w:tabs>
        <w:rPr>
          <w:rFonts w:ascii="Times New Roman" w:hAnsi="Times New Roman" w:cs="Times New Roman"/>
        </w:rPr>
      </w:pPr>
      <w:r w:rsidRPr="00D23EEF">
        <w:rPr>
          <w:rFonts w:ascii="Times New Roman" w:hAnsi="Times New Roman" w:cs="Times New Roman"/>
        </w:rPr>
        <w:t>МУНИЦИПАЛЬНОГО РАЙОНА ВОРОНЕЖСКОЙ ОБЛАСТИ………………………</w:t>
      </w:r>
      <w:r w:rsidR="00760E42" w:rsidRPr="00D23EEF">
        <w:rPr>
          <w:rFonts w:ascii="Times New Roman" w:hAnsi="Times New Roman" w:cs="Times New Roman"/>
        </w:rPr>
        <w:t>…</w:t>
      </w:r>
      <w:r w:rsidRPr="00D23EEF">
        <w:rPr>
          <w:rFonts w:ascii="Times New Roman" w:hAnsi="Times New Roman" w:cs="Times New Roman"/>
        </w:rPr>
        <w:t>1</w:t>
      </w:r>
      <w:r w:rsidR="00EB4C1F" w:rsidRPr="00D23EEF">
        <w:rPr>
          <w:rFonts w:ascii="Times New Roman" w:hAnsi="Times New Roman" w:cs="Times New Roman"/>
        </w:rPr>
        <w:t>2</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 xml:space="preserve">3. ТРЕБОВАНИЯ К ПЛАНИРОВКЕ И ЗАСТРОЙКЕ </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 xml:space="preserve">ТЕРРИТОРИИ  ПОСЕЛЕНИЯ В СВЯЗИ С РЕШЕНИЕМ </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ВОПРОСОВ МЕСТНОГО ЗНАЧЕНИЯ………………………………………………...</w:t>
      </w:r>
      <w:r w:rsidR="00257138" w:rsidRPr="00D23EEF">
        <w:rPr>
          <w:rFonts w:ascii="Times New Roman" w:hAnsi="Times New Roman" w:cs="Times New Roman"/>
        </w:rPr>
        <w:t>.....</w:t>
      </w:r>
      <w:r w:rsidRPr="00D23EEF">
        <w:rPr>
          <w:rFonts w:ascii="Times New Roman" w:hAnsi="Times New Roman" w:cs="Times New Roman"/>
        </w:rPr>
        <w:t>4</w:t>
      </w:r>
      <w:r w:rsidR="00EB4C1F" w:rsidRPr="00D23EEF">
        <w:rPr>
          <w:rFonts w:ascii="Times New Roman" w:hAnsi="Times New Roman" w:cs="Times New Roman"/>
        </w:rPr>
        <w:t>5</w:t>
      </w:r>
    </w:p>
    <w:p w:rsidR="00C2020A" w:rsidRPr="00D23EEF" w:rsidRDefault="00C2020A" w:rsidP="00C739F6">
      <w:pPr>
        <w:pStyle w:val="a6"/>
        <w:tabs>
          <w:tab w:val="left" w:pos="8931"/>
        </w:tabs>
        <w:rPr>
          <w:rFonts w:ascii="Times New Roman" w:hAnsi="Times New Roman" w:cs="Times New Roman"/>
        </w:rPr>
      </w:pPr>
      <w:r w:rsidRPr="00D23EEF">
        <w:rPr>
          <w:rFonts w:ascii="Times New Roman" w:hAnsi="Times New Roman" w:cs="Times New Roman"/>
        </w:rPr>
        <w:t>4. ЖИЛЫЕ ЗОНЫ…………………………………………………………..…………</w:t>
      </w:r>
      <w:r w:rsidR="00257138"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4</w:t>
      </w:r>
      <w:r w:rsidR="00EB4C1F" w:rsidRPr="00D23EEF">
        <w:rPr>
          <w:rFonts w:ascii="Times New Roman" w:hAnsi="Times New Roman" w:cs="Times New Roman"/>
        </w:rPr>
        <w:t>9</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5. ОБЩЕСТВЕННО-ДЕЛОВЫЕ ЗОНЫ……………………………………………</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.56</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6. ПРОИЗВОДСТВЕННЫЕ ЗОНЫ…………………………………………………</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5</w:t>
      </w:r>
      <w:r w:rsidR="00EB4C1F" w:rsidRPr="00D23EEF">
        <w:rPr>
          <w:rFonts w:ascii="Times New Roman" w:hAnsi="Times New Roman" w:cs="Times New Roman"/>
        </w:rPr>
        <w:t>8</w:t>
      </w:r>
    </w:p>
    <w:p w:rsidR="00C2020A" w:rsidRPr="00D23EEF" w:rsidRDefault="00C2020A" w:rsidP="00C2020A">
      <w:pPr>
        <w:pStyle w:val="a6"/>
        <w:rPr>
          <w:rFonts w:ascii="Times New Roman" w:hAnsi="Times New Roman" w:cs="Times New Roman"/>
          <w:lang w:eastAsia="en-US"/>
        </w:rPr>
      </w:pPr>
      <w:r w:rsidRPr="00D23EEF">
        <w:rPr>
          <w:rFonts w:ascii="Times New Roman" w:hAnsi="Times New Roman" w:cs="Times New Roman"/>
        </w:rPr>
        <w:t>7. ЗОНЫ СПЕЦИАЛЬНОГО НАЗНАЧЕНИЯ……………………………………….…</w:t>
      </w:r>
      <w:r w:rsidR="00257138"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62</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8. ЗОНЫ СЕЛЬСКОХОЗЯЙСТВЕННОГО ИСПОЛЬЗОВАНИЯ……………………</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.6</w:t>
      </w:r>
      <w:r w:rsidR="00EB4C1F" w:rsidRPr="00D23EEF">
        <w:rPr>
          <w:rFonts w:ascii="Times New Roman" w:hAnsi="Times New Roman" w:cs="Times New Roman"/>
        </w:rPr>
        <w:t>6</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9. РЕКРЕАЦИОННЫЕ ЗОНЫ…………………………………………………………</w:t>
      </w:r>
      <w:r w:rsidR="00257138"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6</w:t>
      </w:r>
      <w:r w:rsidR="00EB4C1F" w:rsidRPr="00D23EEF">
        <w:rPr>
          <w:rFonts w:ascii="Times New Roman" w:hAnsi="Times New Roman" w:cs="Times New Roman"/>
        </w:rPr>
        <w:t>9</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10. ЗОНЫ ОСОБООХРАНЯЕМЫХ ТЕРРИТОРИЙ…………………………………</w:t>
      </w:r>
      <w:r w:rsidR="00257138" w:rsidRPr="00D23EEF">
        <w:rPr>
          <w:rFonts w:ascii="Times New Roman" w:hAnsi="Times New Roman" w:cs="Times New Roman"/>
        </w:rPr>
        <w:t>…</w:t>
      </w:r>
      <w:r w:rsidRPr="00D23EEF">
        <w:rPr>
          <w:rFonts w:ascii="Times New Roman" w:hAnsi="Times New Roman" w:cs="Times New Roman"/>
        </w:rPr>
        <w:t>...7</w:t>
      </w:r>
      <w:r w:rsidR="00EB4C1F" w:rsidRPr="00D23EEF">
        <w:rPr>
          <w:rFonts w:ascii="Times New Roman" w:hAnsi="Times New Roman" w:cs="Times New Roman"/>
        </w:rPr>
        <w:t>4</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11. ИНЖЕНЕРНО-ТЕХНИЧЕСКИЕ МЕРОПРИЯТИЯГРАЖДАНСКОЙ</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ОБОРОНЫ И МЕРОПРИЯТИЯ ПО ПРЕДУПРЕЖДЕНИЮ ЧРЕЗВЫЧАЙНЫХ СИТУАЦИЙ ПРИ ГРАДОСТРИОТЕЛЬНОМ ПРОЕКТИРОВАНИИ………………</w:t>
      </w:r>
      <w:r w:rsidR="00257138" w:rsidRPr="00D23EEF">
        <w:rPr>
          <w:rFonts w:ascii="Times New Roman" w:hAnsi="Times New Roman" w:cs="Times New Roman"/>
        </w:rPr>
        <w:t>……………….….</w:t>
      </w:r>
      <w:r w:rsidRPr="00D23EEF">
        <w:rPr>
          <w:rFonts w:ascii="Times New Roman" w:hAnsi="Times New Roman" w:cs="Times New Roman"/>
        </w:rPr>
        <w:t>76</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12. РАСЧЕТНЫЕ ПОКАЗАТЕЛИ ИНТЕНСИВНОСТИ ИСПОЛЬЗОВАНИЯ ЖИЛЫХ ТЕРРИТОРИЙ НАСЕЛЕННЫХ ПУНКТОВ………………………………</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00EB4C1F" w:rsidRPr="00D23EEF">
        <w:rPr>
          <w:rFonts w:ascii="Times New Roman" w:hAnsi="Times New Roman" w:cs="Times New Roman"/>
        </w:rPr>
        <w:t>80</w:t>
      </w:r>
    </w:p>
    <w:p w:rsidR="00C2020A" w:rsidRPr="00D23EEF" w:rsidRDefault="00C2020A" w:rsidP="00C2020A">
      <w:pPr>
        <w:pStyle w:val="a6"/>
        <w:rPr>
          <w:rFonts w:ascii="Times New Roman" w:hAnsi="Times New Roman" w:cs="Times New Roman"/>
        </w:rPr>
      </w:pPr>
      <w:r w:rsidRPr="00D23EEF">
        <w:rPr>
          <w:rFonts w:ascii="Times New Roman" w:hAnsi="Times New Roman" w:cs="Times New Roman"/>
        </w:rPr>
        <w:t>13. НОРМАТИВНЫЕ ССЫЛКИ…………………………………………………</w:t>
      </w:r>
      <w:r w:rsidR="00257138" w:rsidRPr="00D23EEF">
        <w:rPr>
          <w:rFonts w:ascii="Times New Roman" w:hAnsi="Times New Roman" w:cs="Times New Roman"/>
        </w:rPr>
        <w:t>.</w:t>
      </w:r>
      <w:r w:rsidRPr="00D23EEF">
        <w:rPr>
          <w:rFonts w:ascii="Times New Roman" w:hAnsi="Times New Roman" w:cs="Times New Roman"/>
        </w:rPr>
        <w:t>…</w:t>
      </w:r>
      <w:r w:rsidR="00760E42" w:rsidRPr="00D23EEF">
        <w:rPr>
          <w:rFonts w:ascii="Times New Roman" w:hAnsi="Times New Roman" w:cs="Times New Roman"/>
        </w:rPr>
        <w:t>…….</w:t>
      </w:r>
      <w:r w:rsidRPr="00D23EEF">
        <w:rPr>
          <w:rFonts w:ascii="Times New Roman" w:hAnsi="Times New Roman" w:cs="Times New Roman"/>
        </w:rPr>
        <w:t>..8</w:t>
      </w:r>
      <w:r w:rsidR="00EB4C1F" w:rsidRPr="00D23EEF">
        <w:rPr>
          <w:rFonts w:ascii="Times New Roman" w:hAnsi="Times New Roman" w:cs="Times New Roman"/>
        </w:rPr>
        <w:t>6</w:t>
      </w:r>
    </w:p>
    <w:p w:rsidR="00D643F0" w:rsidRPr="00D23EEF" w:rsidRDefault="00D643F0" w:rsidP="00C2020A">
      <w:pPr>
        <w:pStyle w:val="a6"/>
        <w:rPr>
          <w:rFonts w:ascii="Times New Roman" w:hAnsi="Times New Roman" w:cs="Times New Roman"/>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p>
    <w:p w:rsidR="00AF3AE3" w:rsidRPr="00D23EEF" w:rsidRDefault="00AF3AE3" w:rsidP="00D643F0">
      <w:pPr>
        <w:widowControl w:val="0"/>
        <w:autoSpaceDE w:val="0"/>
        <w:autoSpaceDN w:val="0"/>
        <w:adjustRightInd w:val="0"/>
        <w:jc w:val="center"/>
        <w:outlineLvl w:val="0"/>
        <w:rPr>
          <w:rFonts w:ascii="Times New Roman" w:hAnsi="Times New Roman"/>
          <w:b/>
          <w:bCs/>
          <w:sz w:val="24"/>
        </w:rPr>
      </w:pPr>
    </w:p>
    <w:p w:rsidR="00C2020A" w:rsidRPr="00D23EEF" w:rsidRDefault="00C2020A" w:rsidP="00D643F0">
      <w:pPr>
        <w:widowControl w:val="0"/>
        <w:autoSpaceDE w:val="0"/>
        <w:autoSpaceDN w:val="0"/>
        <w:adjustRightInd w:val="0"/>
        <w:jc w:val="center"/>
        <w:outlineLvl w:val="0"/>
        <w:rPr>
          <w:rFonts w:ascii="Times New Roman" w:hAnsi="Times New Roman"/>
          <w:b/>
          <w:bCs/>
          <w:sz w:val="24"/>
        </w:rPr>
      </w:pPr>
    </w:p>
    <w:p w:rsidR="009F2A85" w:rsidRDefault="009F2A85" w:rsidP="00D643F0">
      <w:pPr>
        <w:widowControl w:val="0"/>
        <w:autoSpaceDE w:val="0"/>
        <w:autoSpaceDN w:val="0"/>
        <w:adjustRightInd w:val="0"/>
        <w:jc w:val="center"/>
        <w:outlineLvl w:val="0"/>
        <w:rPr>
          <w:rFonts w:ascii="Times New Roman" w:hAnsi="Times New Roman"/>
          <w:b/>
          <w:bCs/>
          <w:sz w:val="24"/>
        </w:rPr>
      </w:pPr>
    </w:p>
    <w:p w:rsidR="00D23EEF" w:rsidRPr="00D23EEF" w:rsidRDefault="00D23EEF" w:rsidP="00D643F0">
      <w:pPr>
        <w:widowControl w:val="0"/>
        <w:autoSpaceDE w:val="0"/>
        <w:autoSpaceDN w:val="0"/>
        <w:adjustRightInd w:val="0"/>
        <w:jc w:val="center"/>
        <w:outlineLvl w:val="0"/>
        <w:rPr>
          <w:rFonts w:ascii="Times New Roman" w:hAnsi="Times New Roman"/>
          <w:b/>
          <w:bCs/>
          <w:sz w:val="24"/>
        </w:rPr>
      </w:pPr>
    </w:p>
    <w:p w:rsidR="009F2A85" w:rsidRPr="00D23EEF" w:rsidRDefault="009F2A85" w:rsidP="00D643F0">
      <w:pPr>
        <w:widowControl w:val="0"/>
        <w:autoSpaceDE w:val="0"/>
        <w:autoSpaceDN w:val="0"/>
        <w:adjustRightInd w:val="0"/>
        <w:jc w:val="center"/>
        <w:outlineLvl w:val="0"/>
        <w:rPr>
          <w:rFonts w:ascii="Times New Roman" w:hAnsi="Times New Roman"/>
          <w:b/>
          <w:bCs/>
          <w:sz w:val="24"/>
        </w:rPr>
      </w:pPr>
    </w:p>
    <w:p w:rsidR="006C4039" w:rsidRPr="00D23EEF" w:rsidRDefault="006C4039" w:rsidP="00D643F0">
      <w:pPr>
        <w:widowControl w:val="0"/>
        <w:autoSpaceDE w:val="0"/>
        <w:autoSpaceDN w:val="0"/>
        <w:adjustRightInd w:val="0"/>
        <w:jc w:val="center"/>
        <w:outlineLvl w:val="0"/>
        <w:rPr>
          <w:rFonts w:ascii="Times New Roman" w:hAnsi="Times New Roman"/>
          <w:b/>
          <w:bCs/>
          <w:sz w:val="24"/>
        </w:rPr>
      </w:pPr>
    </w:p>
    <w:p w:rsidR="00D643F0" w:rsidRPr="00D23EEF" w:rsidRDefault="00D643F0" w:rsidP="00D643F0">
      <w:pPr>
        <w:widowControl w:val="0"/>
        <w:autoSpaceDE w:val="0"/>
        <w:autoSpaceDN w:val="0"/>
        <w:adjustRightInd w:val="0"/>
        <w:jc w:val="center"/>
        <w:outlineLvl w:val="0"/>
        <w:rPr>
          <w:rFonts w:ascii="Times New Roman" w:hAnsi="Times New Roman"/>
          <w:b/>
          <w:bCs/>
          <w:sz w:val="24"/>
        </w:rPr>
      </w:pPr>
      <w:r w:rsidRPr="00D23EEF">
        <w:rPr>
          <w:rFonts w:ascii="Times New Roman" w:hAnsi="Times New Roman"/>
          <w:b/>
          <w:bCs/>
          <w:sz w:val="24"/>
        </w:rPr>
        <w:lastRenderedPageBreak/>
        <w:t>МЕСТНЫЕ НОРМАТИВЫ</w:t>
      </w:r>
    </w:p>
    <w:p w:rsidR="00D643F0" w:rsidRPr="00D23EEF" w:rsidRDefault="00D643F0" w:rsidP="00D643F0">
      <w:pPr>
        <w:widowControl w:val="0"/>
        <w:autoSpaceDE w:val="0"/>
        <w:autoSpaceDN w:val="0"/>
        <w:adjustRightInd w:val="0"/>
        <w:jc w:val="center"/>
        <w:rPr>
          <w:rFonts w:ascii="Times New Roman" w:hAnsi="Times New Roman"/>
          <w:b/>
          <w:bCs/>
          <w:sz w:val="24"/>
        </w:rPr>
      </w:pPr>
      <w:r w:rsidRPr="00D23EEF">
        <w:rPr>
          <w:rFonts w:ascii="Times New Roman" w:hAnsi="Times New Roman"/>
          <w:b/>
          <w:bCs/>
          <w:sz w:val="24"/>
        </w:rPr>
        <w:t xml:space="preserve">ГРАДОСТРОИТЕЛЬНОГО ПРОЕКТИРОВАНИЯ </w:t>
      </w:r>
    </w:p>
    <w:p w:rsidR="00D643F0" w:rsidRPr="00D23EEF" w:rsidRDefault="00D23EEF" w:rsidP="00D23EEF">
      <w:pPr>
        <w:widowControl w:val="0"/>
        <w:autoSpaceDE w:val="0"/>
        <w:autoSpaceDN w:val="0"/>
        <w:adjustRightInd w:val="0"/>
        <w:jc w:val="center"/>
        <w:rPr>
          <w:rFonts w:ascii="Times New Roman" w:hAnsi="Times New Roman"/>
          <w:b/>
          <w:sz w:val="24"/>
        </w:rPr>
      </w:pPr>
      <w:r>
        <w:rPr>
          <w:rFonts w:ascii="Times New Roman" w:hAnsi="Times New Roman"/>
          <w:b/>
          <w:sz w:val="24"/>
        </w:rPr>
        <w:t xml:space="preserve">МАМОНОВСКОГО </w:t>
      </w:r>
      <w:r w:rsidR="00593552" w:rsidRPr="00D23EEF">
        <w:rPr>
          <w:rFonts w:ascii="Times New Roman" w:hAnsi="Times New Roman"/>
          <w:b/>
          <w:sz w:val="24"/>
        </w:rPr>
        <w:t xml:space="preserve">СЕЛЬСКОГО ПОСЕЛЕНИЯ </w:t>
      </w:r>
      <w:r w:rsidR="0078135A" w:rsidRPr="00D23EEF">
        <w:rPr>
          <w:rFonts w:ascii="Times New Roman" w:hAnsi="Times New Roman"/>
          <w:b/>
          <w:sz w:val="24"/>
        </w:rPr>
        <w:t>ВЕРХНЕМАМОНСКОГО</w:t>
      </w:r>
      <w:r w:rsidR="00BD324C" w:rsidRPr="00D23EEF">
        <w:rPr>
          <w:rFonts w:ascii="Times New Roman" w:hAnsi="Times New Roman"/>
          <w:b/>
          <w:sz w:val="24"/>
        </w:rPr>
        <w:t xml:space="preserve"> МУНИЦИПАЛЬНОГО РАЙОНА</w:t>
      </w:r>
    </w:p>
    <w:p w:rsidR="00BD324C" w:rsidRPr="00D23EEF" w:rsidRDefault="00BD324C" w:rsidP="00D643F0">
      <w:pPr>
        <w:widowControl w:val="0"/>
        <w:autoSpaceDE w:val="0"/>
        <w:autoSpaceDN w:val="0"/>
        <w:adjustRightInd w:val="0"/>
        <w:jc w:val="center"/>
        <w:outlineLvl w:val="1"/>
        <w:rPr>
          <w:rFonts w:ascii="Times New Roman" w:hAnsi="Times New Roman"/>
          <w:sz w:val="24"/>
        </w:rPr>
      </w:pPr>
      <w:bookmarkStart w:id="0" w:name="Par28"/>
      <w:bookmarkStart w:id="1" w:name="Par30"/>
      <w:bookmarkEnd w:id="0"/>
      <w:bookmarkEnd w:id="1"/>
    </w:p>
    <w:p w:rsidR="00D643F0" w:rsidRPr="00D23EEF" w:rsidRDefault="00D643F0" w:rsidP="00D643F0">
      <w:pPr>
        <w:widowControl w:val="0"/>
        <w:autoSpaceDE w:val="0"/>
        <w:autoSpaceDN w:val="0"/>
        <w:adjustRightInd w:val="0"/>
        <w:jc w:val="center"/>
        <w:outlineLvl w:val="1"/>
        <w:rPr>
          <w:rFonts w:ascii="Times New Roman" w:hAnsi="Times New Roman"/>
          <w:sz w:val="24"/>
        </w:rPr>
      </w:pPr>
      <w:r w:rsidRPr="00D23EEF">
        <w:rPr>
          <w:rFonts w:ascii="Times New Roman" w:hAnsi="Times New Roman"/>
          <w:sz w:val="24"/>
        </w:rPr>
        <w:t>Утверждаемая часть</w:t>
      </w:r>
    </w:p>
    <w:p w:rsidR="00D643F0" w:rsidRPr="00D23EEF" w:rsidRDefault="00D643F0" w:rsidP="00D643F0">
      <w:pPr>
        <w:widowControl w:val="0"/>
        <w:autoSpaceDE w:val="0"/>
        <w:autoSpaceDN w:val="0"/>
        <w:adjustRightInd w:val="0"/>
        <w:rPr>
          <w:rFonts w:ascii="Times New Roman" w:hAnsi="Times New Roman"/>
          <w:sz w:val="24"/>
        </w:rPr>
      </w:pPr>
    </w:p>
    <w:p w:rsidR="00D643F0" w:rsidRPr="00D23EEF" w:rsidRDefault="00D643F0" w:rsidP="00D643F0">
      <w:pPr>
        <w:widowControl w:val="0"/>
        <w:autoSpaceDE w:val="0"/>
        <w:autoSpaceDN w:val="0"/>
        <w:adjustRightInd w:val="0"/>
        <w:jc w:val="center"/>
        <w:outlineLvl w:val="1"/>
        <w:rPr>
          <w:rFonts w:ascii="Times New Roman" w:hAnsi="Times New Roman"/>
          <w:b/>
          <w:sz w:val="24"/>
        </w:rPr>
      </w:pPr>
      <w:bookmarkStart w:id="2" w:name="Par32"/>
      <w:bookmarkEnd w:id="2"/>
      <w:r w:rsidRPr="00D23EEF">
        <w:rPr>
          <w:rFonts w:ascii="Times New Roman" w:hAnsi="Times New Roman"/>
          <w:b/>
          <w:sz w:val="24"/>
        </w:rPr>
        <w:t>ВВЕДЕНИЕ</w:t>
      </w:r>
    </w:p>
    <w:p w:rsidR="00D643F0" w:rsidRPr="00D23EEF" w:rsidRDefault="00D643F0" w:rsidP="00D643F0">
      <w:pPr>
        <w:widowControl w:val="0"/>
        <w:autoSpaceDE w:val="0"/>
        <w:autoSpaceDN w:val="0"/>
        <w:adjustRightInd w:val="0"/>
        <w:rPr>
          <w:rFonts w:ascii="Times New Roman" w:hAnsi="Times New Roman"/>
          <w:sz w:val="24"/>
        </w:rPr>
      </w:pP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Настоящие Местные нормативы градостроительного проектирова</w:t>
      </w:r>
      <w:r w:rsidR="00A029E9" w:rsidRPr="00D23EEF">
        <w:rPr>
          <w:rFonts w:ascii="Times New Roman" w:hAnsi="Times New Roman"/>
          <w:sz w:val="24"/>
        </w:rPr>
        <w:t xml:space="preserve">ния (далее – МНГП) </w:t>
      </w:r>
      <w:r w:rsidR="00D23EEF">
        <w:rPr>
          <w:rFonts w:ascii="Times New Roman" w:hAnsi="Times New Roman"/>
          <w:sz w:val="24"/>
        </w:rPr>
        <w:t>Мамоновского</w:t>
      </w:r>
      <w:r w:rsidR="00D23EEF" w:rsidRPr="00D23EEF">
        <w:rPr>
          <w:rFonts w:ascii="Times New Roman" w:hAnsi="Times New Roman"/>
          <w:sz w:val="24"/>
        </w:rPr>
        <w:t xml:space="preserve"> </w:t>
      </w:r>
      <w:r w:rsidR="00593552" w:rsidRPr="00D23EEF">
        <w:rPr>
          <w:rFonts w:ascii="Times New Roman" w:hAnsi="Times New Roman"/>
          <w:sz w:val="24"/>
        </w:rPr>
        <w:t xml:space="preserve">сельского поселения </w:t>
      </w:r>
      <w:r w:rsidR="00A029E9" w:rsidRPr="00D23EEF">
        <w:rPr>
          <w:rFonts w:ascii="Times New Roman" w:hAnsi="Times New Roman"/>
          <w:sz w:val="24"/>
        </w:rPr>
        <w:t>Верхнемамонского</w:t>
      </w:r>
      <w:r w:rsidR="00D23EEF">
        <w:rPr>
          <w:rFonts w:ascii="Times New Roman" w:hAnsi="Times New Roman"/>
          <w:sz w:val="24"/>
        </w:rPr>
        <w:t xml:space="preserve"> </w:t>
      </w:r>
      <w:r w:rsidRPr="00D23EEF">
        <w:rPr>
          <w:rFonts w:ascii="Times New Roman" w:hAnsi="Times New Roman"/>
          <w:sz w:val="24"/>
        </w:rPr>
        <w:t>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w:t>
      </w:r>
      <w:r w:rsidR="00A029E9" w:rsidRPr="00D23EEF">
        <w:rPr>
          <w:rFonts w:ascii="Times New Roman" w:hAnsi="Times New Roman"/>
          <w:sz w:val="24"/>
        </w:rPr>
        <w:t xml:space="preserve">й жизни населения  </w:t>
      </w:r>
      <w:r w:rsidR="00D23EEF">
        <w:rPr>
          <w:rFonts w:ascii="Times New Roman" w:hAnsi="Times New Roman"/>
          <w:sz w:val="24"/>
        </w:rPr>
        <w:t>Мамоновского</w:t>
      </w:r>
      <w:r w:rsidR="00A029E9" w:rsidRPr="00D23EEF">
        <w:rPr>
          <w:rFonts w:ascii="Times New Roman" w:hAnsi="Times New Roman"/>
          <w:sz w:val="24"/>
        </w:rPr>
        <w:t xml:space="preserve"> </w:t>
      </w:r>
      <w:r w:rsidR="00593552" w:rsidRPr="00D23EEF">
        <w:rPr>
          <w:rFonts w:ascii="Times New Roman" w:hAnsi="Times New Roman"/>
          <w:sz w:val="24"/>
        </w:rPr>
        <w:t xml:space="preserve">сельского поселения </w:t>
      </w:r>
      <w:r w:rsidR="00A029E9"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Воронежской области, н</w:t>
      </w:r>
      <w:r w:rsidR="00593552" w:rsidRPr="00D23EEF">
        <w:rPr>
          <w:rFonts w:ascii="Times New Roman" w:hAnsi="Times New Roman"/>
          <w:sz w:val="24"/>
        </w:rPr>
        <w:t>а устойчивое развитие территории</w:t>
      </w:r>
      <w:r w:rsidRPr="00D23EEF">
        <w:rPr>
          <w:rFonts w:ascii="Times New Roman" w:hAnsi="Times New Roman"/>
          <w:sz w:val="24"/>
        </w:rPr>
        <w:t xml:space="preserve"> с учетом социально-экономических, территориаль</w:t>
      </w:r>
      <w:r w:rsidR="00593552" w:rsidRPr="00D23EEF">
        <w:rPr>
          <w:rFonts w:ascii="Times New Roman" w:hAnsi="Times New Roman"/>
          <w:sz w:val="24"/>
        </w:rPr>
        <w:t>ных и иных особенностей.</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МНГП разработаны с</w:t>
      </w:r>
      <w:r w:rsidR="00593552" w:rsidRPr="00D23EEF">
        <w:rPr>
          <w:rFonts w:ascii="Times New Roman" w:hAnsi="Times New Roman"/>
          <w:sz w:val="24"/>
        </w:rPr>
        <w:t xml:space="preserve"> учетом </w:t>
      </w:r>
      <w:r w:rsidRPr="00D23EEF">
        <w:rPr>
          <w:rFonts w:ascii="Times New Roman" w:hAnsi="Times New Roman"/>
          <w:sz w:val="24"/>
        </w:rPr>
        <w:t>социально-демографического сост</w:t>
      </w:r>
      <w:r w:rsidR="00A029E9" w:rsidRPr="00D23EEF">
        <w:rPr>
          <w:rFonts w:ascii="Times New Roman" w:hAnsi="Times New Roman"/>
          <w:sz w:val="24"/>
        </w:rPr>
        <w:t>ава и пло</w:t>
      </w:r>
      <w:r w:rsidR="00593552" w:rsidRPr="00D23EEF">
        <w:rPr>
          <w:rFonts w:ascii="Times New Roman" w:hAnsi="Times New Roman"/>
          <w:sz w:val="24"/>
        </w:rPr>
        <w:t>тности населения</w:t>
      </w:r>
      <w:r w:rsidRPr="00D23EEF">
        <w:rPr>
          <w:rFonts w:ascii="Times New Roman" w:hAnsi="Times New Roman"/>
          <w:sz w:val="24"/>
        </w:rPr>
        <w:t>, природно-климатич</w:t>
      </w:r>
      <w:r w:rsidR="00593552" w:rsidRPr="00D23EEF">
        <w:rPr>
          <w:rFonts w:ascii="Times New Roman" w:hAnsi="Times New Roman"/>
          <w:sz w:val="24"/>
        </w:rPr>
        <w:t>еских и иных особенностей</w:t>
      </w:r>
      <w:r w:rsidRPr="00D23EEF">
        <w:rPr>
          <w:rFonts w:ascii="Times New Roman" w:hAnsi="Times New Roman"/>
          <w:sz w:val="24"/>
        </w:rPr>
        <w:t>, программ и планов социально-экон</w:t>
      </w:r>
      <w:r w:rsidR="00A029E9" w:rsidRPr="00D23EEF">
        <w:rPr>
          <w:rFonts w:ascii="Times New Roman" w:hAnsi="Times New Roman"/>
          <w:sz w:val="24"/>
        </w:rPr>
        <w:t>омич</w:t>
      </w:r>
      <w:r w:rsidR="00593552" w:rsidRPr="00D23EEF">
        <w:rPr>
          <w:rFonts w:ascii="Times New Roman" w:hAnsi="Times New Roman"/>
          <w:sz w:val="24"/>
        </w:rPr>
        <w:t>еского развития</w:t>
      </w:r>
      <w:r w:rsidRPr="00D23EEF">
        <w:rPr>
          <w:rFonts w:ascii="Times New Roman" w:hAnsi="Times New Roman"/>
          <w:sz w:val="24"/>
        </w:rPr>
        <w:t>, а также с учетом утвержденных документов территориального планирования и градостроительного зонирования</w:t>
      </w:r>
      <w:r w:rsidR="00D23EEF">
        <w:rPr>
          <w:rFonts w:ascii="Times New Roman" w:hAnsi="Times New Roman"/>
          <w:sz w:val="24"/>
        </w:rPr>
        <w:t xml:space="preserve"> Мамоновского</w:t>
      </w:r>
      <w:r w:rsidR="00593552" w:rsidRPr="00D23EEF">
        <w:rPr>
          <w:rFonts w:ascii="Times New Roman" w:hAnsi="Times New Roman"/>
          <w:sz w:val="24"/>
        </w:rPr>
        <w:t xml:space="preserve"> сельского поселения.</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МНГП распространяю</w:t>
      </w:r>
      <w:r w:rsidR="00A029E9" w:rsidRPr="00D23EEF">
        <w:rPr>
          <w:rFonts w:ascii="Times New Roman" w:hAnsi="Times New Roman"/>
          <w:sz w:val="24"/>
        </w:rPr>
        <w:t xml:space="preserve">тся  на территорию  </w:t>
      </w:r>
      <w:r w:rsidR="00D23EEF">
        <w:rPr>
          <w:rFonts w:ascii="Times New Roman" w:hAnsi="Times New Roman"/>
          <w:sz w:val="24"/>
        </w:rPr>
        <w:t>Мамоновского</w:t>
      </w:r>
      <w:r w:rsidR="00593552" w:rsidRPr="00D23EEF">
        <w:rPr>
          <w:rFonts w:ascii="Times New Roman" w:hAnsi="Times New Roman"/>
          <w:sz w:val="24"/>
        </w:rPr>
        <w:t xml:space="preserve"> сельского поселения </w:t>
      </w:r>
      <w:r w:rsidR="00A029E9"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D643F0" w:rsidRPr="00D23EEF" w:rsidRDefault="00D643F0" w:rsidP="00D643F0">
      <w:pPr>
        <w:widowControl w:val="0"/>
        <w:autoSpaceDE w:val="0"/>
        <w:autoSpaceDN w:val="0"/>
        <w:adjustRightInd w:val="0"/>
        <w:rPr>
          <w:rFonts w:ascii="Times New Roman" w:hAnsi="Times New Roman"/>
          <w:sz w:val="24"/>
        </w:rPr>
      </w:pPr>
      <w:r w:rsidRPr="00D23EEF">
        <w:rPr>
          <w:rFonts w:ascii="Times New Roman" w:hAnsi="Times New Roman"/>
          <w:sz w:val="24"/>
        </w:rPr>
        <w:t xml:space="preserve">МНГП включают в себя: </w:t>
      </w:r>
    </w:p>
    <w:p w:rsidR="00D643F0" w:rsidRPr="00D23EEF" w:rsidRDefault="00D643F0" w:rsidP="00D643F0">
      <w:pPr>
        <w:widowControl w:val="0"/>
        <w:autoSpaceDE w:val="0"/>
        <w:autoSpaceDN w:val="0"/>
        <w:adjustRightInd w:val="0"/>
        <w:rPr>
          <w:rFonts w:ascii="Times New Roman" w:hAnsi="Times New Roman"/>
          <w:sz w:val="24"/>
        </w:rPr>
      </w:pPr>
      <w:r w:rsidRPr="00D23EEF">
        <w:rPr>
          <w:rFonts w:ascii="Times New Roman" w:hAnsi="Times New Roman"/>
          <w:sz w:val="24"/>
        </w:rPr>
        <w:t>-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w:t>
      </w:r>
      <w:r w:rsidR="00A029E9" w:rsidRPr="00D23EEF">
        <w:rPr>
          <w:rFonts w:ascii="Times New Roman" w:hAnsi="Times New Roman"/>
          <w:sz w:val="24"/>
        </w:rPr>
        <w:t xml:space="preserve">ктов для населения </w:t>
      </w:r>
      <w:r w:rsidR="00D23EEF">
        <w:rPr>
          <w:rFonts w:ascii="Times New Roman" w:hAnsi="Times New Roman"/>
          <w:sz w:val="24"/>
        </w:rPr>
        <w:t>Мамоновского</w:t>
      </w:r>
      <w:r w:rsidR="00593552" w:rsidRPr="00D23EEF">
        <w:rPr>
          <w:rFonts w:ascii="Times New Roman" w:hAnsi="Times New Roman"/>
          <w:sz w:val="24"/>
        </w:rPr>
        <w:t xml:space="preserve"> сельского поселения </w:t>
      </w:r>
      <w:r w:rsidR="00A029E9" w:rsidRPr="00D23EEF">
        <w:rPr>
          <w:rFonts w:ascii="Times New Roman" w:hAnsi="Times New Roman"/>
          <w:sz w:val="24"/>
        </w:rPr>
        <w:t>Верхнемамонского</w:t>
      </w:r>
      <w:r w:rsidRPr="00D23EEF">
        <w:rPr>
          <w:rFonts w:ascii="Times New Roman" w:hAnsi="Times New Roman"/>
          <w:sz w:val="24"/>
        </w:rPr>
        <w:t>муниципального района);</w:t>
      </w:r>
    </w:p>
    <w:p w:rsidR="00D643F0" w:rsidRPr="00D23EEF" w:rsidRDefault="00D643F0" w:rsidP="00D643F0">
      <w:pPr>
        <w:widowControl w:val="0"/>
        <w:autoSpaceDE w:val="0"/>
        <w:autoSpaceDN w:val="0"/>
        <w:adjustRightInd w:val="0"/>
        <w:rPr>
          <w:rFonts w:ascii="Times New Roman" w:hAnsi="Times New Roman"/>
          <w:sz w:val="24"/>
        </w:rPr>
      </w:pPr>
      <w:r w:rsidRPr="00D23EEF">
        <w:rPr>
          <w:rFonts w:ascii="Times New Roman" w:hAnsi="Times New Roman"/>
          <w:sz w:val="24"/>
        </w:rPr>
        <w:t>-   правила и область применения расчетных показателей, содержащихся в основной  части  нормативов градостроительного проектирования;</w:t>
      </w:r>
    </w:p>
    <w:p w:rsidR="00D643F0" w:rsidRPr="00D23EEF" w:rsidRDefault="00D643F0" w:rsidP="00D643F0">
      <w:pPr>
        <w:widowControl w:val="0"/>
        <w:autoSpaceDE w:val="0"/>
        <w:autoSpaceDN w:val="0"/>
        <w:adjustRightInd w:val="0"/>
        <w:rPr>
          <w:rFonts w:ascii="Times New Roman" w:hAnsi="Times New Roman"/>
          <w:sz w:val="24"/>
        </w:rPr>
      </w:pPr>
      <w:r w:rsidRPr="00D23EEF">
        <w:rPr>
          <w:rFonts w:ascii="Times New Roman" w:hAnsi="Times New Roman"/>
          <w:sz w:val="24"/>
        </w:rPr>
        <w:t>-   материалы по обоснованию   расчетных показателей , содержащихся  в основной части нормативов  градостроительного проектирования.</w:t>
      </w:r>
    </w:p>
    <w:p w:rsidR="00D643F0" w:rsidRPr="00D23EEF" w:rsidRDefault="00D643F0" w:rsidP="00D643F0">
      <w:pPr>
        <w:pStyle w:val="af0"/>
        <w:ind w:left="0" w:firstLine="567"/>
        <w:jc w:val="both"/>
        <w:rPr>
          <w:rFonts w:ascii="Times New Roman" w:hAnsi="Times New Roman"/>
        </w:rPr>
      </w:pPr>
      <w:r w:rsidRPr="00D23EEF">
        <w:rPr>
          <w:rFonts w:ascii="Times New Roman" w:hAnsi="Times New Roman"/>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AF3AE3" w:rsidRPr="00D23EEF" w:rsidRDefault="00AF3AE3" w:rsidP="00D643F0">
      <w:pPr>
        <w:widowControl w:val="0"/>
        <w:autoSpaceDE w:val="0"/>
        <w:autoSpaceDN w:val="0"/>
        <w:adjustRightInd w:val="0"/>
        <w:jc w:val="center"/>
        <w:outlineLvl w:val="1"/>
        <w:rPr>
          <w:rFonts w:ascii="Times New Roman" w:hAnsi="Times New Roman"/>
          <w:b/>
          <w:sz w:val="24"/>
        </w:rPr>
      </w:pPr>
      <w:bookmarkStart w:id="3" w:name="Par40"/>
      <w:bookmarkEnd w:id="3"/>
    </w:p>
    <w:p w:rsidR="00D643F0" w:rsidRPr="00D23EEF" w:rsidRDefault="00D643F0" w:rsidP="00D643F0">
      <w:pPr>
        <w:widowControl w:val="0"/>
        <w:autoSpaceDE w:val="0"/>
        <w:autoSpaceDN w:val="0"/>
        <w:adjustRightInd w:val="0"/>
        <w:jc w:val="center"/>
        <w:outlineLvl w:val="1"/>
        <w:rPr>
          <w:rFonts w:ascii="Times New Roman" w:hAnsi="Times New Roman"/>
          <w:b/>
          <w:sz w:val="24"/>
        </w:rPr>
      </w:pPr>
      <w:r w:rsidRPr="00D23EEF">
        <w:rPr>
          <w:rFonts w:ascii="Times New Roman" w:hAnsi="Times New Roman"/>
          <w:b/>
          <w:sz w:val="24"/>
        </w:rPr>
        <w:t>1. ОБЛАСТЬ ПРИМЕНЕНИЯ</w:t>
      </w:r>
    </w:p>
    <w:p w:rsidR="00D643F0" w:rsidRPr="00D23EEF" w:rsidRDefault="00D643F0" w:rsidP="00D643F0">
      <w:pPr>
        <w:widowControl w:val="0"/>
        <w:autoSpaceDE w:val="0"/>
        <w:autoSpaceDN w:val="0"/>
        <w:adjustRightInd w:val="0"/>
        <w:jc w:val="center"/>
        <w:outlineLvl w:val="1"/>
        <w:rPr>
          <w:rFonts w:ascii="Times New Roman" w:hAnsi="Times New Roman"/>
          <w:b/>
          <w:sz w:val="24"/>
        </w:rPr>
      </w:pPr>
    </w:p>
    <w:p w:rsidR="00D643F0" w:rsidRPr="00D23EEF" w:rsidRDefault="00D643F0" w:rsidP="00D643F0">
      <w:pPr>
        <w:pStyle w:val="af0"/>
        <w:widowControl/>
        <w:numPr>
          <w:ilvl w:val="1"/>
          <w:numId w:val="39"/>
        </w:numPr>
        <w:ind w:left="0" w:firstLine="567"/>
        <w:jc w:val="both"/>
        <w:outlineLvl w:val="1"/>
        <w:rPr>
          <w:rFonts w:ascii="Times New Roman" w:hAnsi="Times New Roman"/>
          <w:b/>
        </w:rPr>
      </w:pPr>
      <w:bookmarkStart w:id="4" w:name="_Toc406701116"/>
      <w:r w:rsidRPr="00D23EEF">
        <w:rPr>
          <w:rFonts w:ascii="Times New Roman" w:hAnsi="Times New Roman"/>
          <w:b/>
        </w:rPr>
        <w:t>Понятие местных нормативов градостроительного проектирования</w:t>
      </w:r>
      <w:bookmarkEnd w:id="4"/>
    </w:p>
    <w:p w:rsidR="00D643F0" w:rsidRPr="00D23EEF" w:rsidRDefault="00D643F0" w:rsidP="00D643F0">
      <w:pPr>
        <w:pStyle w:val="af0"/>
        <w:widowControl/>
        <w:numPr>
          <w:ilvl w:val="2"/>
          <w:numId w:val="39"/>
        </w:numPr>
        <w:spacing w:before="240" w:after="200" w:line="276" w:lineRule="auto"/>
        <w:ind w:left="0" w:firstLine="567"/>
        <w:jc w:val="both"/>
        <w:rPr>
          <w:rFonts w:ascii="Times New Roman" w:hAnsi="Times New Roman"/>
        </w:rPr>
      </w:pPr>
      <w:r w:rsidRPr="00D23EEF">
        <w:rPr>
          <w:rFonts w:ascii="Times New Roman" w:hAnsi="Times New Roman"/>
        </w:rPr>
        <w:t>Под местными нормативами градостроительного проектирования понимается совокупность расчетных показателей минимально допустимого уровня обеспеченности объектами местного</w:t>
      </w:r>
      <w:r w:rsidR="00A029E9" w:rsidRPr="00D23EEF">
        <w:rPr>
          <w:rFonts w:ascii="Times New Roman" w:hAnsi="Times New Roman"/>
        </w:rPr>
        <w:t xml:space="preserve"> значения населения</w:t>
      </w:r>
      <w:r w:rsidR="00D23EEF" w:rsidRPr="00D23EEF">
        <w:rPr>
          <w:rFonts w:ascii="Times New Roman" w:hAnsi="Times New Roman"/>
        </w:rPr>
        <w:t xml:space="preserve"> </w:t>
      </w:r>
      <w:r w:rsidR="00D23EEF">
        <w:rPr>
          <w:rFonts w:ascii="Times New Roman" w:hAnsi="Times New Roman"/>
        </w:rPr>
        <w:t>Мамоновского</w:t>
      </w:r>
      <w:r w:rsidR="00A029E9" w:rsidRPr="00D23EEF">
        <w:rPr>
          <w:rFonts w:ascii="Times New Roman" w:hAnsi="Times New Roman"/>
        </w:rPr>
        <w:t xml:space="preserve"> </w:t>
      </w:r>
      <w:r w:rsidR="00E440DD" w:rsidRPr="00D23EEF">
        <w:rPr>
          <w:rFonts w:ascii="Times New Roman" w:hAnsi="Times New Roman"/>
        </w:rPr>
        <w:t xml:space="preserve"> сельского поселения </w:t>
      </w:r>
      <w:r w:rsidR="00A029E9" w:rsidRPr="00D23EEF">
        <w:rPr>
          <w:rFonts w:ascii="Times New Roman" w:hAnsi="Times New Roman"/>
        </w:rPr>
        <w:t>Верхнемамонского</w:t>
      </w:r>
      <w:r w:rsidRPr="00D23EEF">
        <w:rPr>
          <w:rFonts w:ascii="Times New Roman" w:hAnsi="Times New Roman"/>
        </w:rPr>
        <w:t xml:space="preserve"> муниципального района и расчетных показателей максимально допустимого уровня территориальной доступности таки</w:t>
      </w:r>
      <w:r w:rsidR="00A029E9" w:rsidRPr="00D23EEF">
        <w:rPr>
          <w:rFonts w:ascii="Times New Roman" w:hAnsi="Times New Roman"/>
        </w:rPr>
        <w:t xml:space="preserve">х объектов для </w:t>
      </w:r>
      <w:r w:rsidR="00A029E9" w:rsidRPr="00D23EEF">
        <w:rPr>
          <w:rFonts w:ascii="Times New Roman" w:hAnsi="Times New Roman"/>
        </w:rPr>
        <w:lastRenderedPageBreak/>
        <w:t xml:space="preserve">населения </w:t>
      </w:r>
      <w:r w:rsidR="00D23EEF">
        <w:rPr>
          <w:rFonts w:ascii="Times New Roman" w:hAnsi="Times New Roman"/>
        </w:rPr>
        <w:t>Мамоновского</w:t>
      </w:r>
      <w:r w:rsidR="00D23EEF" w:rsidRPr="00D23EEF">
        <w:rPr>
          <w:rFonts w:ascii="Times New Roman" w:hAnsi="Times New Roman"/>
        </w:rPr>
        <w:t xml:space="preserve"> </w:t>
      </w:r>
      <w:r w:rsidR="00E440DD" w:rsidRPr="00D23EEF">
        <w:rPr>
          <w:rFonts w:ascii="Times New Roman" w:hAnsi="Times New Roman"/>
        </w:rPr>
        <w:t xml:space="preserve">сельского поселения </w:t>
      </w:r>
      <w:r w:rsidR="00A029E9" w:rsidRPr="00D23EEF">
        <w:rPr>
          <w:rFonts w:ascii="Times New Roman" w:hAnsi="Times New Roman"/>
        </w:rPr>
        <w:t>Верхнемамонского</w:t>
      </w:r>
      <w:r w:rsidR="00D23EEF">
        <w:rPr>
          <w:rFonts w:ascii="Times New Roman" w:hAnsi="Times New Roman"/>
        </w:rPr>
        <w:t xml:space="preserve"> </w:t>
      </w:r>
      <w:r w:rsidRPr="00D23EEF">
        <w:rPr>
          <w:rFonts w:ascii="Times New Roman" w:hAnsi="Times New Roman"/>
        </w:rPr>
        <w:t>муниципального района.</w:t>
      </w:r>
    </w:p>
    <w:p w:rsidR="00D643F0" w:rsidRPr="00D23EEF" w:rsidRDefault="00A029E9" w:rsidP="00D643F0">
      <w:pPr>
        <w:pStyle w:val="af0"/>
        <w:widowControl/>
        <w:numPr>
          <w:ilvl w:val="2"/>
          <w:numId w:val="39"/>
        </w:numPr>
        <w:spacing w:line="276" w:lineRule="auto"/>
        <w:ind w:left="0" w:firstLine="567"/>
        <w:jc w:val="both"/>
        <w:rPr>
          <w:rFonts w:ascii="Times New Roman" w:hAnsi="Times New Roman"/>
        </w:rPr>
      </w:pPr>
      <w:r w:rsidRPr="00D23EEF">
        <w:rPr>
          <w:rFonts w:ascii="Times New Roman" w:hAnsi="Times New Roman"/>
        </w:rPr>
        <w:t>МНГП,с учетом положений Ф</w:t>
      </w:r>
      <w:r w:rsidR="00D643F0" w:rsidRPr="00D23EEF">
        <w:rPr>
          <w:rFonts w:ascii="Times New Roman" w:hAnsi="Times New Roman"/>
        </w:rPr>
        <w:t>едерального закона от 05.05.2014 № 131-ФЗ «О внесении изменений в Градостроительный кодекс РФ», направлены на обеспечение:</w:t>
      </w:r>
    </w:p>
    <w:p w:rsidR="00D643F0" w:rsidRPr="00D23EEF" w:rsidRDefault="00D643F0" w:rsidP="00D643F0">
      <w:pPr>
        <w:pStyle w:val="af0"/>
        <w:widowControl/>
        <w:numPr>
          <w:ilvl w:val="0"/>
          <w:numId w:val="40"/>
        </w:numPr>
        <w:spacing w:line="276" w:lineRule="auto"/>
        <w:ind w:left="0" w:firstLine="709"/>
        <w:jc w:val="both"/>
        <w:rPr>
          <w:rFonts w:ascii="Times New Roman" w:hAnsi="Times New Roman"/>
        </w:rPr>
      </w:pPr>
      <w:r w:rsidRPr="00D23EEF">
        <w:rPr>
          <w:rFonts w:ascii="Times New Roman" w:hAnsi="Times New Roman"/>
        </w:rPr>
        <w:t>повышения качес</w:t>
      </w:r>
      <w:r w:rsidR="00A029E9" w:rsidRPr="00D23EEF">
        <w:rPr>
          <w:rFonts w:ascii="Times New Roman" w:hAnsi="Times New Roman"/>
        </w:rPr>
        <w:t xml:space="preserve">тва жизни населения </w:t>
      </w:r>
      <w:r w:rsidR="00D23EEF">
        <w:rPr>
          <w:rFonts w:ascii="Times New Roman" w:hAnsi="Times New Roman"/>
        </w:rPr>
        <w:t>Мамоновского</w:t>
      </w:r>
      <w:r w:rsidR="00D23EEF" w:rsidRPr="00D23EEF">
        <w:rPr>
          <w:rFonts w:ascii="Times New Roman" w:hAnsi="Times New Roman"/>
        </w:rPr>
        <w:t xml:space="preserve"> </w:t>
      </w:r>
      <w:r w:rsidR="00E440DD" w:rsidRPr="00D23EEF">
        <w:rPr>
          <w:rFonts w:ascii="Times New Roman" w:hAnsi="Times New Roman"/>
        </w:rPr>
        <w:t xml:space="preserve">сельского поселения </w:t>
      </w:r>
      <w:r w:rsidR="00A029E9" w:rsidRPr="00D23EEF">
        <w:rPr>
          <w:rFonts w:ascii="Times New Roman" w:hAnsi="Times New Roman"/>
        </w:rPr>
        <w:t>Верхнемамонского</w:t>
      </w:r>
      <w:r w:rsidRPr="00D23EEF">
        <w:rPr>
          <w:rFonts w:ascii="Times New Roman" w:hAnsi="Times New Roman"/>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D643F0" w:rsidRPr="00D23EEF" w:rsidRDefault="00D643F0" w:rsidP="00D643F0">
      <w:pPr>
        <w:pStyle w:val="af0"/>
        <w:widowControl/>
        <w:numPr>
          <w:ilvl w:val="0"/>
          <w:numId w:val="40"/>
        </w:numPr>
        <w:spacing w:line="276" w:lineRule="auto"/>
        <w:ind w:left="0" w:firstLine="709"/>
        <w:jc w:val="both"/>
        <w:rPr>
          <w:rFonts w:ascii="Times New Roman" w:hAnsi="Times New Roman"/>
        </w:rPr>
      </w:pPr>
      <w:r w:rsidRPr="00D23EEF">
        <w:rPr>
          <w:rFonts w:ascii="Times New Roman" w:hAnsi="Times New Roman"/>
        </w:rPr>
        <w:t>повышения эффектив</w:t>
      </w:r>
      <w:r w:rsidR="00E440DD" w:rsidRPr="00D23EEF">
        <w:rPr>
          <w:rFonts w:ascii="Times New Roman" w:hAnsi="Times New Roman"/>
        </w:rPr>
        <w:t>ности использования территории сельского поселения</w:t>
      </w:r>
      <w:r w:rsidRPr="00D23EEF">
        <w:rPr>
          <w:rFonts w:ascii="Times New Roman" w:hAnsi="Times New Roman"/>
        </w:rPr>
        <w:t xml:space="preserve"> на основе рационального зонирования;</w:t>
      </w:r>
    </w:p>
    <w:p w:rsidR="00D643F0" w:rsidRPr="00D23EEF" w:rsidRDefault="00D643F0" w:rsidP="00D643F0">
      <w:pPr>
        <w:pStyle w:val="af0"/>
        <w:widowControl/>
        <w:numPr>
          <w:ilvl w:val="0"/>
          <w:numId w:val="40"/>
        </w:numPr>
        <w:spacing w:line="276" w:lineRule="auto"/>
        <w:ind w:left="0" w:firstLine="709"/>
        <w:jc w:val="both"/>
        <w:rPr>
          <w:rFonts w:ascii="Times New Roman" w:hAnsi="Times New Roman"/>
        </w:rPr>
      </w:pPr>
      <w:r w:rsidRPr="00D23EEF">
        <w:rPr>
          <w:rFonts w:ascii="Times New Roman" w:hAnsi="Times New Roman"/>
        </w:rPr>
        <w:t>ограничения негативного воздействия хозяйственной и иной деятельности на окружающую среду в интересах настоящего и будущего поколений.</w:t>
      </w:r>
    </w:p>
    <w:p w:rsidR="00D643F0" w:rsidRPr="00D23EEF" w:rsidRDefault="00D643F0" w:rsidP="00D643F0">
      <w:pPr>
        <w:widowControl w:val="0"/>
        <w:autoSpaceDE w:val="0"/>
        <w:autoSpaceDN w:val="0"/>
        <w:adjustRightInd w:val="0"/>
        <w:rPr>
          <w:rFonts w:cs="Calibri"/>
          <w:b/>
          <w:sz w:val="24"/>
        </w:rPr>
      </w:pPr>
    </w:p>
    <w:p w:rsidR="00D643F0" w:rsidRPr="00D23EEF" w:rsidRDefault="00D643F0" w:rsidP="00CE2204">
      <w:pPr>
        <w:widowControl w:val="0"/>
        <w:autoSpaceDE w:val="0"/>
        <w:autoSpaceDN w:val="0"/>
        <w:adjustRightInd w:val="0"/>
        <w:jc w:val="left"/>
        <w:outlineLvl w:val="2"/>
        <w:rPr>
          <w:rFonts w:ascii="Times New Roman" w:hAnsi="Times New Roman"/>
          <w:b/>
          <w:sz w:val="24"/>
        </w:rPr>
      </w:pPr>
      <w:bookmarkStart w:id="5" w:name="Par42"/>
      <w:bookmarkStart w:id="6" w:name="Par55"/>
      <w:bookmarkEnd w:id="5"/>
      <w:bookmarkEnd w:id="6"/>
      <w:r w:rsidRPr="00D23EEF">
        <w:rPr>
          <w:rFonts w:ascii="Times New Roman" w:hAnsi="Times New Roman"/>
          <w:b/>
          <w:sz w:val="24"/>
        </w:rPr>
        <w:t>1.2. Содержание местных нормативовградостроительного проектирования</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1.2.1. Местные нормативы градостроительного проектирования включают в себя расчетные показатели минимально допустимого уровня обесп</w:t>
      </w:r>
      <w:r w:rsidR="00A029E9" w:rsidRPr="00D23EEF">
        <w:rPr>
          <w:rFonts w:ascii="Times New Roman" w:hAnsi="Times New Roman"/>
          <w:sz w:val="24"/>
        </w:rPr>
        <w:t xml:space="preserve">еченности населения </w:t>
      </w:r>
      <w:r w:rsidR="00D23EEF">
        <w:rPr>
          <w:rFonts w:ascii="Times New Roman" w:hAnsi="Times New Roman"/>
          <w:sz w:val="24"/>
        </w:rPr>
        <w:t>Мамоновского</w:t>
      </w:r>
      <w:r w:rsidR="00E440DD" w:rsidRPr="00D23EEF">
        <w:rPr>
          <w:rFonts w:ascii="Times New Roman" w:hAnsi="Times New Roman"/>
          <w:sz w:val="24"/>
        </w:rPr>
        <w:t xml:space="preserve"> сельского поселения </w:t>
      </w:r>
      <w:r w:rsidR="00A029E9" w:rsidRPr="00D23EEF">
        <w:rPr>
          <w:rFonts w:ascii="Times New Roman" w:hAnsi="Times New Roman"/>
          <w:sz w:val="24"/>
        </w:rPr>
        <w:t>Верхнемамонского</w:t>
      </w:r>
      <w:r w:rsidRPr="00D23EEF">
        <w:rPr>
          <w:rFonts w:ascii="Times New Roman" w:hAnsi="Times New Roman"/>
          <w:sz w:val="24"/>
        </w:rPr>
        <w:t>муниципального  района  Воронежской области следующими объектами:</w:t>
      </w:r>
    </w:p>
    <w:p w:rsidR="00D643F0" w:rsidRPr="00D23EEF" w:rsidRDefault="00D643F0" w:rsidP="00D62418">
      <w:pPr>
        <w:pStyle w:val="af0"/>
        <w:widowControl/>
        <w:numPr>
          <w:ilvl w:val="1"/>
          <w:numId w:val="41"/>
        </w:numPr>
        <w:tabs>
          <w:tab w:val="left" w:pos="851"/>
        </w:tabs>
        <w:spacing w:line="276" w:lineRule="auto"/>
        <w:ind w:left="0" w:firstLine="567"/>
        <w:jc w:val="both"/>
        <w:rPr>
          <w:rFonts w:ascii="Times New Roman" w:hAnsi="Times New Roman"/>
        </w:rPr>
      </w:pPr>
      <w:r w:rsidRPr="00D23EEF">
        <w:rPr>
          <w:rFonts w:ascii="Times New Roman" w:hAnsi="Times New Roman"/>
        </w:rPr>
        <w:t>объекты капитального строительства, в том числе линейные объекты, электро-, тепло-, газо- и водоснабжения населения, водоотведения;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автомобильные дороги местного значения;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здравоохранения;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физической культуры и массового спорта;</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образования, в том числе объекты капитального строительства муниципальных образовательных учреждений;</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культуры;</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объекты, включая земельные участки, предназначенные для организации ритуальных услуг и содержания мест захоронения;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муниципальный жилищный фонд;</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места массового отдыха населения;</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обработка, утилизация, обезвреживание, размещение твердых коммунальных отходов;</w:t>
      </w:r>
    </w:p>
    <w:p w:rsidR="00D643F0" w:rsidRPr="00D23EEF"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D23EEF">
        <w:rPr>
          <w:rFonts w:ascii="Times New Roman" w:hAnsi="Times New Roman"/>
        </w:rPr>
        <w:t>иные объекты, которые необходимы для осуществления полномочий органов мест</w:t>
      </w:r>
      <w:r w:rsidR="00A029E9" w:rsidRPr="00D23EEF">
        <w:rPr>
          <w:rFonts w:ascii="Times New Roman" w:hAnsi="Times New Roman"/>
        </w:rPr>
        <w:t>ного самоуправления</w:t>
      </w:r>
      <w:r w:rsidR="00D23EEF" w:rsidRPr="00D23EEF">
        <w:rPr>
          <w:rFonts w:ascii="Times New Roman" w:hAnsi="Times New Roman"/>
        </w:rPr>
        <w:t xml:space="preserve"> </w:t>
      </w:r>
      <w:r w:rsidR="00D23EEF">
        <w:rPr>
          <w:rFonts w:ascii="Times New Roman" w:hAnsi="Times New Roman"/>
        </w:rPr>
        <w:t>Мамоновского</w:t>
      </w:r>
      <w:r w:rsidR="00A029E9" w:rsidRPr="00D23EEF">
        <w:rPr>
          <w:rFonts w:ascii="Times New Roman" w:hAnsi="Times New Roman"/>
        </w:rPr>
        <w:t xml:space="preserve"> </w:t>
      </w:r>
      <w:r w:rsidR="00E440DD" w:rsidRPr="00D23EEF">
        <w:rPr>
          <w:rFonts w:ascii="Times New Roman" w:hAnsi="Times New Roman"/>
        </w:rPr>
        <w:t xml:space="preserve">сельского поселения </w:t>
      </w:r>
      <w:r w:rsidR="00A029E9" w:rsidRPr="00D23EEF">
        <w:rPr>
          <w:rFonts w:ascii="Times New Roman" w:hAnsi="Times New Roman"/>
        </w:rPr>
        <w:t>Верхнемамонского</w:t>
      </w:r>
      <w:r w:rsidR="00D23EEF">
        <w:rPr>
          <w:rFonts w:ascii="Times New Roman" w:hAnsi="Times New Roman"/>
        </w:rPr>
        <w:t xml:space="preserve"> </w:t>
      </w:r>
      <w:r w:rsidRPr="00D23EEF">
        <w:rPr>
          <w:rFonts w:ascii="Times New Roman" w:hAnsi="Times New Roman"/>
        </w:rPr>
        <w:t>муниципального района.</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1.2.3. Размещение объектов местного значения на территор</w:t>
      </w:r>
      <w:r w:rsidR="00A029E9" w:rsidRPr="00D23EEF">
        <w:rPr>
          <w:rFonts w:ascii="Times New Roman" w:hAnsi="Times New Roman"/>
          <w:sz w:val="24"/>
        </w:rPr>
        <w:t xml:space="preserve">ии </w:t>
      </w:r>
      <w:r w:rsidR="00D23EEF" w:rsidRPr="00D23EEF">
        <w:rPr>
          <w:rFonts w:ascii="Times New Roman" w:hAnsi="Times New Roman"/>
          <w:sz w:val="24"/>
        </w:rPr>
        <w:t>Мамоновского</w:t>
      </w:r>
      <w:r w:rsidR="00E440DD" w:rsidRPr="00D23EEF">
        <w:rPr>
          <w:rFonts w:ascii="Times New Roman" w:hAnsi="Times New Roman"/>
          <w:sz w:val="24"/>
        </w:rPr>
        <w:t xml:space="preserve"> сельского поселения </w:t>
      </w:r>
      <w:r w:rsidR="00A029E9"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D643F0" w:rsidRPr="00D23EEF" w:rsidRDefault="00D643F0" w:rsidP="00D643F0">
      <w:pPr>
        <w:widowControl w:val="0"/>
        <w:autoSpaceDE w:val="0"/>
        <w:autoSpaceDN w:val="0"/>
        <w:adjustRightInd w:val="0"/>
        <w:rPr>
          <w:rFonts w:cs="Calibri"/>
          <w:sz w:val="24"/>
        </w:rPr>
      </w:pPr>
    </w:p>
    <w:p w:rsidR="00D643F0" w:rsidRPr="00D23EEF" w:rsidRDefault="00D643F0" w:rsidP="00CE2204">
      <w:pPr>
        <w:widowControl w:val="0"/>
        <w:autoSpaceDE w:val="0"/>
        <w:autoSpaceDN w:val="0"/>
        <w:adjustRightInd w:val="0"/>
        <w:jc w:val="left"/>
        <w:outlineLvl w:val="2"/>
        <w:rPr>
          <w:rFonts w:cs="Calibri"/>
          <w:sz w:val="24"/>
        </w:rPr>
      </w:pPr>
      <w:bookmarkStart w:id="7" w:name="Par98"/>
      <w:bookmarkEnd w:id="7"/>
      <w:r w:rsidRPr="00D23EEF">
        <w:rPr>
          <w:rFonts w:ascii="Times New Roman" w:hAnsi="Times New Roman"/>
          <w:b/>
          <w:sz w:val="24"/>
        </w:rPr>
        <w:t>1.3. Назначение и область применения</w:t>
      </w:r>
    </w:p>
    <w:p w:rsidR="00D643F0" w:rsidRPr="00D23EEF" w:rsidRDefault="00D643F0" w:rsidP="00BD324C">
      <w:pPr>
        <w:rPr>
          <w:rFonts w:ascii="Times New Roman" w:hAnsi="Times New Roman"/>
          <w:sz w:val="24"/>
        </w:rPr>
      </w:pPr>
      <w:r w:rsidRPr="00D23EEF">
        <w:rPr>
          <w:rFonts w:ascii="Times New Roman" w:hAnsi="Times New Roman"/>
          <w:sz w:val="24"/>
        </w:rPr>
        <w:t>1.3.1 МНГП являются средством регулирования градостроительной деятельностиорганом мест</w:t>
      </w:r>
      <w:r w:rsidR="005A3D9C" w:rsidRPr="00D23EEF">
        <w:rPr>
          <w:rFonts w:ascii="Times New Roman" w:hAnsi="Times New Roman"/>
          <w:sz w:val="24"/>
        </w:rPr>
        <w:t xml:space="preserve">ного самоуправления </w:t>
      </w:r>
      <w:r w:rsidR="00E440DD" w:rsidRPr="00D23EEF">
        <w:rPr>
          <w:rFonts w:ascii="Times New Roman" w:hAnsi="Times New Roman"/>
          <w:sz w:val="24"/>
        </w:rPr>
        <w:t xml:space="preserve"> </w:t>
      </w:r>
      <w:r w:rsidR="00C3691A">
        <w:rPr>
          <w:rFonts w:ascii="Times New Roman" w:hAnsi="Times New Roman"/>
          <w:sz w:val="24"/>
        </w:rPr>
        <w:t>Мамоновского</w:t>
      </w:r>
      <w:r w:rsidR="00C3691A" w:rsidRPr="00D23EEF">
        <w:rPr>
          <w:rFonts w:ascii="Times New Roman" w:hAnsi="Times New Roman"/>
          <w:sz w:val="24"/>
        </w:rPr>
        <w:t xml:space="preserve"> </w:t>
      </w:r>
      <w:r w:rsidR="00E440DD" w:rsidRPr="00D23EEF">
        <w:rPr>
          <w:rFonts w:ascii="Times New Roman" w:hAnsi="Times New Roman"/>
          <w:sz w:val="24"/>
        </w:rPr>
        <w:t>сельского поселе</w:t>
      </w:r>
      <w:r w:rsidR="0073609B" w:rsidRPr="00D23EEF">
        <w:rPr>
          <w:rFonts w:ascii="Times New Roman" w:hAnsi="Times New Roman"/>
          <w:sz w:val="24"/>
        </w:rPr>
        <w:t xml:space="preserve">ния </w:t>
      </w:r>
      <w:r w:rsidR="005A3D9C"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на основе требований законодательства </w:t>
      </w:r>
      <w:r w:rsidRPr="00D23EEF">
        <w:rPr>
          <w:rFonts w:ascii="Times New Roman" w:hAnsi="Times New Roman"/>
          <w:sz w:val="24"/>
        </w:rPr>
        <w:lastRenderedPageBreak/>
        <w:t>Российской Федерации и Воронежской области с целью создания благоприятных условий жизнедеятельности населения.</w:t>
      </w:r>
    </w:p>
    <w:p w:rsidR="00D643F0" w:rsidRPr="00D23EEF" w:rsidRDefault="00D643F0" w:rsidP="00BD324C">
      <w:pPr>
        <w:ind w:left="851" w:hanging="284"/>
        <w:rPr>
          <w:rFonts w:ascii="Times New Roman" w:hAnsi="Times New Roman"/>
          <w:sz w:val="24"/>
        </w:rPr>
      </w:pPr>
      <w:r w:rsidRPr="00D23EEF">
        <w:rPr>
          <w:rFonts w:ascii="Times New Roman" w:hAnsi="Times New Roman"/>
          <w:sz w:val="24"/>
        </w:rPr>
        <w:t xml:space="preserve">1.3.2 МНГП применяются при подготовке, согласовании, экспертизе, </w:t>
      </w:r>
    </w:p>
    <w:p w:rsidR="00D643F0" w:rsidRPr="00D23EEF" w:rsidRDefault="00D643F0" w:rsidP="00BD324C">
      <w:pPr>
        <w:ind w:firstLine="0"/>
        <w:rPr>
          <w:rFonts w:ascii="Times New Roman" w:hAnsi="Times New Roman"/>
          <w:sz w:val="24"/>
        </w:rPr>
      </w:pPr>
      <w:r w:rsidRPr="00D23EEF">
        <w:rPr>
          <w:rFonts w:ascii="Times New Roman" w:hAnsi="Times New Roman"/>
          <w:sz w:val="24"/>
        </w:rPr>
        <w:t>утверждении, предусмотренных Градостроительным кодексом Российской Федерации и Законом Воронежской области от 07.07.2006 № 61-ОЗ:</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документов территориального планиро</w:t>
      </w:r>
      <w:r w:rsidR="0073609B" w:rsidRPr="00D23EEF">
        <w:rPr>
          <w:rFonts w:ascii="Times New Roman" w:hAnsi="Times New Roman"/>
          <w:sz w:val="24"/>
        </w:rPr>
        <w:t>вания (генерального плана</w:t>
      </w:r>
      <w:r w:rsidRPr="00D23EEF">
        <w:rPr>
          <w:rFonts w:ascii="Times New Roman" w:hAnsi="Times New Roman"/>
          <w:sz w:val="24"/>
        </w:rPr>
        <w:t xml:space="preserve"> сельск</w:t>
      </w:r>
      <w:r w:rsidR="0073609B" w:rsidRPr="00D23EEF">
        <w:rPr>
          <w:rFonts w:ascii="Times New Roman" w:hAnsi="Times New Roman"/>
          <w:sz w:val="24"/>
        </w:rPr>
        <w:t>ого поселения</w:t>
      </w:r>
      <w:r w:rsidRPr="00D23EEF">
        <w:rPr>
          <w:rFonts w:ascii="Times New Roman" w:hAnsi="Times New Roman"/>
          <w:sz w:val="24"/>
        </w:rPr>
        <w:t>);</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документов градостроительного зонирования (правила землепользования и застройки);</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документации по планировке территории (проектов планировки территории, проектов межевания территории);</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градостроительных планов земельных участков;</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документации по развитию застроенных территорий;</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документации архитектурно-строительного проектирования.</w:t>
      </w:r>
    </w:p>
    <w:p w:rsidR="00D643F0" w:rsidRPr="00D23EEF" w:rsidRDefault="00D643F0" w:rsidP="00D62418">
      <w:pPr>
        <w:tabs>
          <w:tab w:val="left" w:pos="1134"/>
        </w:tabs>
        <w:ind w:left="851" w:hanging="284"/>
        <w:rPr>
          <w:rFonts w:ascii="Times New Roman" w:hAnsi="Times New Roman"/>
          <w:sz w:val="24"/>
        </w:rPr>
      </w:pPr>
      <w:r w:rsidRPr="00D23EEF">
        <w:rPr>
          <w:rFonts w:ascii="Times New Roman" w:hAnsi="Times New Roman"/>
          <w:sz w:val="24"/>
        </w:rPr>
        <w:t>1.3.3 Местные нормативы градостроительного проектирования могут применяться:</w:t>
      </w:r>
    </w:p>
    <w:p w:rsidR="00D643F0" w:rsidRPr="00D23EEF"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D23EEF">
        <w:rPr>
          <w:rFonts w:ascii="Times New Roman" w:hAnsi="Times New Roman"/>
        </w:rPr>
        <w:t>при подготовке комплексных программ развития м</w:t>
      </w:r>
      <w:r w:rsidR="0073609B" w:rsidRPr="00D23EEF">
        <w:rPr>
          <w:rFonts w:ascii="Times New Roman" w:hAnsi="Times New Roman"/>
        </w:rPr>
        <w:t>униципального образования</w:t>
      </w:r>
      <w:r w:rsidRPr="00D23EEF">
        <w:rPr>
          <w:rFonts w:ascii="Times New Roman" w:hAnsi="Times New Roman"/>
        </w:rPr>
        <w:t>;</w:t>
      </w:r>
    </w:p>
    <w:p w:rsidR="00D643F0" w:rsidRPr="00D23EEF" w:rsidRDefault="00D643F0" w:rsidP="00D62418">
      <w:pPr>
        <w:pStyle w:val="af0"/>
        <w:tabs>
          <w:tab w:val="left" w:pos="1134"/>
        </w:tabs>
        <w:ind w:left="0" w:firstLine="720"/>
        <w:jc w:val="both"/>
        <w:rPr>
          <w:rFonts w:ascii="Times New Roman" w:hAnsi="Times New Roman"/>
        </w:rPr>
      </w:pPr>
      <w:r w:rsidRPr="00D23EEF">
        <w:rPr>
          <w:rFonts w:ascii="Times New Roman" w:hAnsi="Times New Roman"/>
        </w:rPr>
        <w:t>-       физическими и юридическими лицами, судебными органами, как основание для разрешения споров по вопросам градостроительной деятельности.</w:t>
      </w:r>
    </w:p>
    <w:p w:rsidR="00D643F0" w:rsidRPr="00D23EEF" w:rsidRDefault="00D643F0" w:rsidP="00D643F0">
      <w:pPr>
        <w:widowControl w:val="0"/>
        <w:autoSpaceDE w:val="0"/>
        <w:autoSpaceDN w:val="0"/>
        <w:adjustRightInd w:val="0"/>
        <w:ind w:firstLine="540"/>
        <w:rPr>
          <w:rFonts w:cs="Calibri"/>
          <w:sz w:val="24"/>
        </w:rPr>
      </w:pPr>
    </w:p>
    <w:p w:rsidR="00D643F0" w:rsidRPr="00D23EEF" w:rsidRDefault="00D643F0" w:rsidP="00CE2204">
      <w:pPr>
        <w:widowControl w:val="0"/>
        <w:autoSpaceDE w:val="0"/>
        <w:autoSpaceDN w:val="0"/>
        <w:adjustRightInd w:val="0"/>
        <w:jc w:val="left"/>
        <w:outlineLvl w:val="2"/>
        <w:rPr>
          <w:rFonts w:ascii="Times New Roman" w:hAnsi="Times New Roman"/>
          <w:b/>
          <w:sz w:val="24"/>
        </w:rPr>
      </w:pPr>
      <w:bookmarkStart w:id="8" w:name="Par114"/>
      <w:bookmarkEnd w:id="8"/>
      <w:r w:rsidRPr="00D23EEF">
        <w:rPr>
          <w:rFonts w:ascii="Times New Roman" w:hAnsi="Times New Roman"/>
          <w:b/>
          <w:sz w:val="24"/>
        </w:rPr>
        <w:t>1.4. Правила применения</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1.4.1. Настоящие МНГП обязательны для всех субъектов градостроительной деятельности, осуществляющих свою деятель</w:t>
      </w:r>
      <w:r w:rsidR="005A3D9C" w:rsidRPr="00D23EEF">
        <w:rPr>
          <w:rFonts w:ascii="Times New Roman" w:hAnsi="Times New Roman"/>
          <w:sz w:val="24"/>
        </w:rPr>
        <w:t xml:space="preserve">ность на территории </w:t>
      </w:r>
      <w:r w:rsidR="00C3691A">
        <w:rPr>
          <w:rFonts w:ascii="Times New Roman" w:hAnsi="Times New Roman"/>
          <w:sz w:val="24"/>
        </w:rPr>
        <w:t>Мамоновского</w:t>
      </w:r>
      <w:r w:rsidR="00C3691A" w:rsidRPr="00D23EEF">
        <w:rPr>
          <w:rFonts w:ascii="Times New Roman" w:hAnsi="Times New Roman"/>
          <w:sz w:val="24"/>
        </w:rPr>
        <w:t xml:space="preserve"> </w:t>
      </w:r>
      <w:r w:rsidR="0073609B" w:rsidRPr="00D23EEF">
        <w:rPr>
          <w:rFonts w:ascii="Times New Roman" w:hAnsi="Times New Roman"/>
          <w:sz w:val="24"/>
        </w:rPr>
        <w:t xml:space="preserve">сельского поселения </w:t>
      </w:r>
      <w:r w:rsidR="005A3D9C" w:rsidRPr="00D23EEF">
        <w:rPr>
          <w:rFonts w:ascii="Times New Roman" w:hAnsi="Times New Roman"/>
          <w:sz w:val="24"/>
        </w:rPr>
        <w:t>Верхнемамонского</w:t>
      </w:r>
      <w:r w:rsidRPr="00D23EEF">
        <w:rPr>
          <w:rFonts w:ascii="Times New Roman" w:hAnsi="Times New Roman"/>
          <w:sz w:val="24"/>
        </w:rPr>
        <w:t xml:space="preserve"> муниципального района Воронежской области, независимо от их организационно-правовой формы.</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1.4.3. Местные нормативы градостроительного проектирования в соответствии с требованиями Градостроительного </w:t>
      </w:r>
      <w:hyperlink r:id="rId9" w:history="1">
        <w:r w:rsidRPr="00D23EEF">
          <w:rPr>
            <w:rFonts w:ascii="Times New Roman" w:hAnsi="Times New Roman"/>
            <w:sz w:val="24"/>
          </w:rPr>
          <w:t>кодекса</w:t>
        </w:r>
      </w:hyperlink>
      <w:r w:rsidRPr="00D23EEF">
        <w:rPr>
          <w:rFonts w:ascii="Times New Roman" w:hAnsi="Times New Roman"/>
          <w:sz w:val="24"/>
        </w:rPr>
        <w:t xml:space="preserve"> Российской Федерации подлежат приведению в соответствие региональным нормативам градостроительного проектирования.</w:t>
      </w:r>
    </w:p>
    <w:p w:rsidR="00D643F0" w:rsidRPr="00D23EEF" w:rsidRDefault="00D643F0" w:rsidP="00D643F0">
      <w:pPr>
        <w:rPr>
          <w:rFonts w:ascii="Times New Roman" w:hAnsi="Times New Roman"/>
          <w:sz w:val="24"/>
        </w:rPr>
      </w:pPr>
      <w:r w:rsidRPr="00D23EEF">
        <w:rPr>
          <w:rFonts w:ascii="Times New Roman" w:hAnsi="Times New Roman"/>
          <w:sz w:val="24"/>
        </w:rPr>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D643F0" w:rsidRPr="00D23EEF" w:rsidRDefault="00D643F0" w:rsidP="00D643F0">
      <w:pPr>
        <w:widowControl w:val="0"/>
        <w:autoSpaceDE w:val="0"/>
        <w:autoSpaceDN w:val="0"/>
        <w:adjustRightInd w:val="0"/>
        <w:ind w:firstLine="540"/>
        <w:rPr>
          <w:rFonts w:ascii="Times New Roman" w:hAnsi="Times New Roman"/>
          <w:sz w:val="24"/>
        </w:rPr>
      </w:pPr>
    </w:p>
    <w:p w:rsidR="00CE2204" w:rsidRPr="00D23EEF" w:rsidRDefault="00CE2204" w:rsidP="003728ED">
      <w:pPr>
        <w:keepNext/>
        <w:keepLines/>
        <w:tabs>
          <w:tab w:val="left" w:pos="1434"/>
        </w:tabs>
        <w:jc w:val="left"/>
        <w:outlineLvl w:val="1"/>
        <w:rPr>
          <w:rFonts w:ascii="Times New Roman" w:hAnsi="Times New Roman"/>
          <w:b/>
          <w:sz w:val="24"/>
        </w:rPr>
      </w:pPr>
      <w:r w:rsidRPr="00D23EEF">
        <w:rPr>
          <w:rFonts w:ascii="Times New Roman" w:hAnsi="Times New Roman"/>
          <w:b/>
          <w:sz w:val="24"/>
        </w:rPr>
        <w:t>1.5. Термины и определения.</w:t>
      </w:r>
    </w:p>
    <w:p w:rsidR="00CE2204" w:rsidRPr="00D23EEF" w:rsidRDefault="00CE2204" w:rsidP="003728ED">
      <w:pPr>
        <w:rPr>
          <w:rFonts w:ascii="Times New Roman" w:hAnsi="Times New Roman"/>
          <w:sz w:val="24"/>
        </w:rPr>
      </w:pPr>
      <w:r w:rsidRPr="00D23EEF">
        <w:rPr>
          <w:rStyle w:val="412pt"/>
          <w:rFonts w:eastAsia="Tahoma"/>
        </w:rPr>
        <w:t xml:space="preserve">Автомобильная дорога </w:t>
      </w:r>
      <w:r w:rsidRPr="00D23EEF">
        <w:rPr>
          <w:rFonts w:ascii="Times New Roman" w:hAnsi="Times New Roman"/>
          <w:sz w:val="24"/>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CE2204" w:rsidRPr="00D23EEF" w:rsidRDefault="00CE2204" w:rsidP="003728ED">
      <w:pPr>
        <w:rPr>
          <w:rFonts w:ascii="Times New Roman" w:hAnsi="Times New Roman"/>
          <w:sz w:val="24"/>
        </w:rPr>
      </w:pPr>
      <w:r w:rsidRPr="00D23EEF">
        <w:rPr>
          <w:rStyle w:val="412pt"/>
          <w:rFonts w:eastAsia="Tahoma"/>
        </w:rPr>
        <w:t xml:space="preserve">Автостоянки </w:t>
      </w:r>
      <w:r w:rsidRPr="00D23EEF">
        <w:rPr>
          <w:rFonts w:ascii="Times New Roman" w:hAnsi="Times New Roman"/>
          <w:sz w:val="24"/>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D62418" w:rsidRPr="00D23EEF" w:rsidRDefault="00D62418" w:rsidP="003728ED">
      <w:pPr>
        <w:rPr>
          <w:rStyle w:val="412pt"/>
          <w:rFonts w:eastAsia="Tahoma"/>
        </w:rPr>
      </w:pPr>
    </w:p>
    <w:p w:rsidR="00CE2204" w:rsidRPr="00D23EEF" w:rsidRDefault="00CE2204" w:rsidP="003728ED">
      <w:pPr>
        <w:rPr>
          <w:rStyle w:val="412pt"/>
          <w:rFonts w:eastAsia="Tahoma"/>
          <w:b w:val="0"/>
        </w:rPr>
      </w:pPr>
      <w:r w:rsidRPr="00D23EEF">
        <w:rPr>
          <w:rStyle w:val="412pt"/>
          <w:rFonts w:eastAsia="Tahoma"/>
        </w:rPr>
        <w:lastRenderedPageBreak/>
        <w:t xml:space="preserve">Вертикальная планировка – </w:t>
      </w:r>
      <w:r w:rsidRPr="00D23EEF">
        <w:rPr>
          <w:rStyle w:val="412pt"/>
          <w:rFonts w:eastAsia="Tahoma"/>
          <w:b w:val="0"/>
        </w:rPr>
        <w:t>преобразование рельефа местности для инженерных целей.</w:t>
      </w:r>
    </w:p>
    <w:p w:rsidR="00CE2204" w:rsidRPr="00D23EEF" w:rsidRDefault="00CE2204" w:rsidP="003728ED">
      <w:pPr>
        <w:rPr>
          <w:rFonts w:ascii="Times New Roman" w:hAnsi="Times New Roman"/>
          <w:sz w:val="24"/>
        </w:rPr>
      </w:pPr>
      <w:r w:rsidRPr="00D23EEF">
        <w:rPr>
          <w:rStyle w:val="412pt"/>
          <w:rFonts w:eastAsia="Tahoma"/>
        </w:rPr>
        <w:t xml:space="preserve">Гаражи </w:t>
      </w:r>
      <w:r w:rsidRPr="00D23EEF">
        <w:rPr>
          <w:rFonts w:ascii="Times New Roman" w:hAnsi="Times New Roman"/>
          <w:sz w:val="24"/>
        </w:rPr>
        <w:t>- здания, предназначенные для длительного хранения, парковки, технического обслуживания автомобилей.</w:t>
      </w:r>
    </w:p>
    <w:p w:rsidR="00CE2204" w:rsidRPr="00D23EEF" w:rsidRDefault="00CE2204" w:rsidP="003728ED">
      <w:pPr>
        <w:rPr>
          <w:rFonts w:ascii="Times New Roman" w:hAnsi="Times New Roman"/>
          <w:sz w:val="24"/>
        </w:rPr>
      </w:pPr>
      <w:r w:rsidRPr="00D23EEF">
        <w:rPr>
          <w:rStyle w:val="412pt"/>
          <w:rFonts w:eastAsia="Tahoma"/>
        </w:rPr>
        <w:t xml:space="preserve">Гаражи-стоянки </w:t>
      </w:r>
      <w:r w:rsidRPr="00D23EEF">
        <w:rPr>
          <w:rFonts w:ascii="Times New Roman" w:hAnsi="Times New Roman"/>
          <w:sz w:val="24"/>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E2204" w:rsidRPr="00D23EEF" w:rsidRDefault="00CE2204" w:rsidP="003728ED">
      <w:pPr>
        <w:rPr>
          <w:rFonts w:ascii="Times New Roman" w:hAnsi="Times New Roman"/>
          <w:sz w:val="24"/>
        </w:rPr>
      </w:pPr>
      <w:r w:rsidRPr="00D23EEF">
        <w:rPr>
          <w:rStyle w:val="412pt"/>
          <w:rFonts w:eastAsia="Tahoma"/>
        </w:rPr>
        <w:t xml:space="preserve">Гостевые стоянки </w:t>
      </w:r>
      <w:r w:rsidRPr="00D23EEF">
        <w:rPr>
          <w:rFonts w:ascii="Times New Roman" w:hAnsi="Times New Roman"/>
          <w:sz w:val="24"/>
        </w:rPr>
        <w:t>- открытые площадки, предназначенные для временной парковки легковых автомобилей посетителей жилых зон.</w:t>
      </w:r>
    </w:p>
    <w:p w:rsidR="00CE2204" w:rsidRPr="00D23EEF" w:rsidRDefault="00CE2204" w:rsidP="003728ED">
      <w:pPr>
        <w:rPr>
          <w:rStyle w:val="412pt"/>
          <w:rFonts w:eastAsia="Tahoma"/>
          <w:b w:val="0"/>
        </w:rPr>
      </w:pPr>
      <w:r w:rsidRPr="00D23EEF">
        <w:rPr>
          <w:rStyle w:val="412pt"/>
          <w:rFonts w:eastAsia="Tahoma"/>
        </w:rPr>
        <w:t xml:space="preserve">Градостроительная деятельность - </w:t>
      </w:r>
      <w:r w:rsidRPr="00D23EEF">
        <w:rPr>
          <w:rStyle w:val="412pt"/>
          <w:rFonts w:eastAsia="Tahoma"/>
          <w:b w:val="0"/>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E2204" w:rsidRPr="00D23EEF" w:rsidRDefault="00CE2204" w:rsidP="003728ED">
      <w:pPr>
        <w:rPr>
          <w:rFonts w:ascii="Times New Roman" w:hAnsi="Times New Roman"/>
          <w:sz w:val="24"/>
        </w:rPr>
      </w:pPr>
      <w:r w:rsidRPr="00D23EEF">
        <w:rPr>
          <w:rStyle w:val="412pt"/>
          <w:rFonts w:eastAsia="Tahoma"/>
        </w:rPr>
        <w:t>Деятельность по комплексному и устойчивому развитию т</w:t>
      </w:r>
      <w:r w:rsidRPr="00D23EEF">
        <w:rPr>
          <w:rFonts w:ascii="Times New Roman" w:hAnsi="Times New Roman"/>
          <w:b/>
          <w:sz w:val="24"/>
        </w:rPr>
        <w:t>ерритории</w:t>
      </w:r>
      <w:r w:rsidRPr="00D23EEF">
        <w:rPr>
          <w:rFonts w:ascii="Times New Roman" w:hAnsi="Times New Roman"/>
          <w:sz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 объектов.</w:t>
      </w:r>
    </w:p>
    <w:p w:rsidR="00CE2204" w:rsidRPr="00D23EEF" w:rsidRDefault="00CE2204" w:rsidP="003728ED">
      <w:pPr>
        <w:rPr>
          <w:rFonts w:ascii="Times New Roman" w:hAnsi="Times New Roman"/>
          <w:sz w:val="24"/>
        </w:rPr>
      </w:pPr>
      <w:r w:rsidRPr="00D23EEF">
        <w:rPr>
          <w:rStyle w:val="412pt"/>
          <w:rFonts w:eastAsia="Tahoma"/>
        </w:rPr>
        <w:t xml:space="preserve">Застройщик - </w:t>
      </w:r>
      <w:r w:rsidRPr="00D23EEF">
        <w:rPr>
          <w:rFonts w:ascii="Times New Roman" w:hAnsi="Times New Roman"/>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2204" w:rsidRPr="00D23EEF" w:rsidRDefault="00CE2204" w:rsidP="003728ED">
      <w:pPr>
        <w:rPr>
          <w:rFonts w:ascii="Times New Roman" w:hAnsi="Times New Roman"/>
          <w:sz w:val="24"/>
        </w:rPr>
      </w:pPr>
      <w:r w:rsidRPr="00D23EEF">
        <w:rPr>
          <w:rStyle w:val="412pt"/>
          <w:rFonts w:eastAsia="Tahoma"/>
        </w:rPr>
        <w:t xml:space="preserve">Земельный участок </w:t>
      </w:r>
      <w:r w:rsidRPr="00D23EEF">
        <w:rPr>
          <w:rFonts w:ascii="Times New Roman" w:hAnsi="Times New Roman"/>
          <w:sz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D62418" w:rsidRPr="00D23EEF" w:rsidRDefault="00CE2204" w:rsidP="003728ED">
      <w:pPr>
        <w:rPr>
          <w:rStyle w:val="412pt"/>
          <w:rFonts w:eastAsia="Tahoma"/>
          <w:b w:val="0"/>
        </w:rPr>
      </w:pPr>
      <w:r w:rsidRPr="00D23EEF">
        <w:rPr>
          <w:rFonts w:ascii="Times New Roman" w:hAnsi="Times New Roman"/>
          <w:b/>
          <w:sz w:val="24"/>
        </w:rPr>
        <w:t>Зоны с особыми условиями использования территорий (ЗОУИТ)</w:t>
      </w:r>
      <w:r w:rsidRPr="00D23EEF">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приаэродромнаятерритория, иные зоны, устанавливаемые в соответствии с законодательством Российской Федерации.</w:t>
      </w:r>
      <w:r w:rsidRPr="00D23EEF">
        <w:rPr>
          <w:rStyle w:val="412pt"/>
          <w:rFonts w:eastAsia="Tahoma"/>
        </w:rPr>
        <w:t xml:space="preserve">Инженерная защита - </w:t>
      </w:r>
      <w:r w:rsidRPr="00D23EEF">
        <w:rPr>
          <w:rStyle w:val="412pt"/>
          <w:rFonts w:eastAsia="Tahoma"/>
          <w:b w:val="0"/>
        </w:rPr>
        <w:t>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p w:rsidR="00CE2204" w:rsidRPr="00D23EEF" w:rsidRDefault="00CE2204" w:rsidP="003728ED">
      <w:pPr>
        <w:rPr>
          <w:rStyle w:val="412pt"/>
          <w:rFonts w:eastAsia="Tahoma"/>
          <w:b w:val="0"/>
        </w:rPr>
      </w:pPr>
      <w:r w:rsidRPr="00D23EEF">
        <w:rPr>
          <w:rStyle w:val="412pt"/>
          <w:rFonts w:eastAsia="Tahoma"/>
        </w:rPr>
        <w:lastRenderedPageBreak/>
        <w:t xml:space="preserve">Инженерная подготовка территории </w:t>
      </w:r>
      <w:r w:rsidRPr="00D23EEF">
        <w:rPr>
          <w:rFonts w:ascii="Times New Roman" w:hAnsi="Times New Roman"/>
          <w:sz w:val="24"/>
        </w:rPr>
        <w:t>-</w:t>
      </w:r>
      <w:r w:rsidRPr="00D23EEF">
        <w:rPr>
          <w:rStyle w:val="412pt"/>
          <w:rFonts w:eastAsia="Tahoma"/>
          <w:b w:val="0"/>
        </w:rPr>
        <w:t>комплекс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CE2204" w:rsidRPr="00D23EEF" w:rsidRDefault="00CE2204" w:rsidP="003728ED">
      <w:pPr>
        <w:rPr>
          <w:rStyle w:val="412pt"/>
          <w:rFonts w:eastAsia="Tahoma"/>
          <w:b w:val="0"/>
        </w:rPr>
      </w:pPr>
      <w:r w:rsidRPr="00D23EEF">
        <w:rPr>
          <w:rStyle w:val="412pt"/>
          <w:rFonts w:eastAsia="Tahoma"/>
        </w:rPr>
        <w:t xml:space="preserve">Инженерное благоустройство территории </w:t>
      </w:r>
      <w:r w:rsidRPr="00D23EEF">
        <w:rPr>
          <w:rFonts w:ascii="Times New Roman" w:hAnsi="Times New Roman"/>
          <w:sz w:val="24"/>
        </w:rPr>
        <w:t xml:space="preserve">- </w:t>
      </w:r>
      <w:r w:rsidRPr="00D23EEF">
        <w:rPr>
          <w:rStyle w:val="412pt"/>
          <w:rFonts w:eastAsia="Tahoma"/>
          <w:b w:val="0"/>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CE2204" w:rsidRPr="00D23EEF" w:rsidRDefault="00CE2204" w:rsidP="003728ED">
      <w:pPr>
        <w:rPr>
          <w:rFonts w:ascii="Times New Roman" w:hAnsi="Times New Roman"/>
          <w:sz w:val="24"/>
        </w:rPr>
      </w:pPr>
      <w:r w:rsidRPr="00D23EEF">
        <w:rPr>
          <w:rStyle w:val="412pt"/>
          <w:rFonts w:eastAsia="Tahoma"/>
        </w:rPr>
        <w:t xml:space="preserve">Инженерные изыскания </w:t>
      </w:r>
      <w:r w:rsidRPr="00D23EEF">
        <w:rPr>
          <w:rFonts w:ascii="Times New Roman" w:hAnsi="Times New Roman"/>
          <w:sz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-геологические, -гидрометеорологические, -экологические и др. изыскания).</w:t>
      </w:r>
    </w:p>
    <w:p w:rsidR="00CE2204" w:rsidRPr="00D23EEF" w:rsidRDefault="00CE2204" w:rsidP="003728ED">
      <w:pPr>
        <w:rPr>
          <w:rFonts w:ascii="Times New Roman" w:hAnsi="Times New Roman"/>
          <w:i/>
          <w:sz w:val="24"/>
        </w:rPr>
      </w:pPr>
      <w:r w:rsidRPr="00D23EEF">
        <w:rPr>
          <w:rFonts w:ascii="Times New Roman" w:hAnsi="Times New Roman"/>
          <w:b/>
          <w:sz w:val="24"/>
        </w:rPr>
        <w:t>Инженерно-геодезические</w:t>
      </w:r>
      <w:r w:rsidRPr="00D23EEF">
        <w:rPr>
          <w:rFonts w:ascii="Times New Roman" w:hAnsi="Times New Roman"/>
          <w:sz w:val="24"/>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D23EEF">
        <w:rPr>
          <w:rFonts w:ascii="Times New Roman" w:hAnsi="Times New Roman"/>
          <w:i/>
          <w:sz w:val="24"/>
        </w:rPr>
        <w:t xml:space="preserve">). </w:t>
      </w:r>
    </w:p>
    <w:p w:rsidR="00CE2204" w:rsidRPr="00D23EEF" w:rsidRDefault="00CE2204" w:rsidP="003728ED">
      <w:pPr>
        <w:rPr>
          <w:rStyle w:val="412pt"/>
          <w:rFonts w:eastAsia="Tahoma"/>
          <w:b w:val="0"/>
        </w:rPr>
      </w:pPr>
      <w:r w:rsidRPr="00D23EEF">
        <w:rPr>
          <w:rFonts w:ascii="Times New Roman" w:hAnsi="Times New Roman"/>
          <w:b/>
          <w:sz w:val="24"/>
        </w:rPr>
        <w:t>План инженерно-топографический</w:t>
      </w:r>
      <w:r w:rsidRPr="00D23EEF">
        <w:rPr>
          <w:rFonts w:ascii="Times New Roman" w:hAnsi="Times New Roman"/>
          <w:i/>
          <w:sz w:val="24"/>
        </w:rPr>
        <w:t>:</w:t>
      </w:r>
      <w:r w:rsidRPr="00D23EEF">
        <w:rPr>
          <w:rFonts w:ascii="Times New Roman" w:hAnsi="Times New Roman"/>
          <w:b/>
          <w:sz w:val="24"/>
        </w:rPr>
        <w:t>к</w:t>
      </w:r>
      <w:r w:rsidRPr="00D23EEF">
        <w:rPr>
          <w:rStyle w:val="412pt"/>
          <w:rFonts w:eastAsia="Tahoma"/>
          <w:b w:val="0"/>
        </w:rPr>
        <w:t>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w:t>
      </w:r>
    </w:p>
    <w:p w:rsidR="00CE2204" w:rsidRPr="00D23EEF" w:rsidRDefault="00CE2204" w:rsidP="003728ED">
      <w:pPr>
        <w:rPr>
          <w:rFonts w:ascii="Times New Roman" w:hAnsi="Times New Roman"/>
          <w:sz w:val="24"/>
        </w:rPr>
      </w:pPr>
      <w:r w:rsidRPr="00D23EEF">
        <w:rPr>
          <w:rFonts w:ascii="Times New Roman" w:hAnsi="Times New Roman"/>
          <w:b/>
          <w:sz w:val="24"/>
        </w:rPr>
        <w:t xml:space="preserve">Инженерно-геологические </w:t>
      </w:r>
      <w:r w:rsidRPr="00D23EEF">
        <w:rPr>
          <w:rFonts w:ascii="Times New Roman" w:hAnsi="Times New Roman"/>
          <w:sz w:val="24"/>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BD324C" w:rsidRPr="00D23EEF" w:rsidRDefault="00CE2204" w:rsidP="003728ED">
      <w:pPr>
        <w:rPr>
          <w:rFonts w:ascii="Times New Roman" w:hAnsi="Times New Roman"/>
          <w:sz w:val="24"/>
        </w:rPr>
      </w:pPr>
      <w:r w:rsidRPr="00D23EEF">
        <w:rPr>
          <w:rFonts w:ascii="Times New Roman" w:hAnsi="Times New Roman"/>
          <w:b/>
          <w:sz w:val="24"/>
        </w:rPr>
        <w:t>Инженерно-гидрометеорологические</w:t>
      </w:r>
      <w:r w:rsidRPr="00D23EEF">
        <w:rPr>
          <w:rFonts w:ascii="Times New Roman" w:hAnsi="Times New Roman"/>
          <w:sz w:val="24"/>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CE2204" w:rsidRPr="00D23EEF" w:rsidRDefault="00CE2204" w:rsidP="003728ED">
      <w:pPr>
        <w:rPr>
          <w:rFonts w:ascii="Times New Roman" w:hAnsi="Times New Roman"/>
          <w:sz w:val="24"/>
        </w:rPr>
      </w:pPr>
      <w:r w:rsidRPr="00D23EEF">
        <w:rPr>
          <w:rFonts w:ascii="Times New Roman" w:hAnsi="Times New Roman"/>
          <w:b/>
          <w:sz w:val="24"/>
        </w:rPr>
        <w:t>Инженерно-экологические</w:t>
      </w:r>
      <w:r w:rsidRPr="00D23EEF">
        <w:rPr>
          <w:rFonts w:ascii="Times New Roman" w:hAnsi="Times New Roman"/>
          <w:sz w:val="24"/>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CE2204" w:rsidRPr="00D23EEF" w:rsidRDefault="00CE2204" w:rsidP="003728ED">
      <w:pPr>
        <w:rPr>
          <w:rStyle w:val="412pt"/>
          <w:rFonts w:eastAsia="Tahoma"/>
          <w:b w:val="0"/>
        </w:rPr>
      </w:pPr>
      <w:r w:rsidRPr="00D23EEF">
        <w:rPr>
          <w:rStyle w:val="412pt"/>
          <w:rFonts w:eastAsia="Tahoma"/>
        </w:rPr>
        <w:t xml:space="preserve">Коэффициент застройки - </w:t>
      </w:r>
      <w:r w:rsidRPr="00D23EEF">
        <w:rPr>
          <w:rStyle w:val="412pt"/>
          <w:rFonts w:eastAsia="Tahoma"/>
          <w:b w:val="0"/>
        </w:rPr>
        <w:t>отношение площади, занятой под зданиями и сооружениями к площади участка.</w:t>
      </w:r>
    </w:p>
    <w:p w:rsidR="00CE2204" w:rsidRPr="00D23EEF" w:rsidRDefault="00CE2204" w:rsidP="003728ED">
      <w:pPr>
        <w:rPr>
          <w:rStyle w:val="412pt"/>
          <w:rFonts w:eastAsia="Tahoma"/>
          <w:b w:val="0"/>
        </w:rPr>
      </w:pPr>
      <w:r w:rsidRPr="00D23EEF">
        <w:rPr>
          <w:rStyle w:val="412pt"/>
          <w:rFonts w:eastAsia="Tahoma"/>
        </w:rPr>
        <w:t xml:space="preserve">Коэффициент плотности застройки - </w:t>
      </w:r>
      <w:r w:rsidRPr="00D23EEF">
        <w:rPr>
          <w:rStyle w:val="412pt"/>
          <w:rFonts w:eastAsia="Tahoma"/>
          <w:b w:val="0"/>
        </w:rPr>
        <w:t>отношение площади всех этажей зданий и сооружений к площади участка.</w:t>
      </w:r>
    </w:p>
    <w:p w:rsidR="00CE2204" w:rsidRPr="00D23EEF" w:rsidRDefault="00CE2204" w:rsidP="003728ED">
      <w:pPr>
        <w:rPr>
          <w:rFonts w:ascii="Times New Roman" w:hAnsi="Times New Roman"/>
          <w:sz w:val="24"/>
        </w:rPr>
      </w:pPr>
      <w:r w:rsidRPr="00D23EEF">
        <w:rPr>
          <w:rStyle w:val="412pt"/>
          <w:rFonts w:eastAsia="Tahoma"/>
        </w:rPr>
        <w:t xml:space="preserve">Красные линии </w:t>
      </w:r>
      <w:r w:rsidRPr="00D23EEF">
        <w:rPr>
          <w:rFonts w:ascii="Times New Roman" w:hAnsi="Times New Roman"/>
          <w:sz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CE2204" w:rsidRPr="00D23EEF" w:rsidRDefault="00CE2204" w:rsidP="003728ED">
      <w:pPr>
        <w:rPr>
          <w:rFonts w:ascii="Times New Roman" w:hAnsi="Times New Roman"/>
          <w:sz w:val="24"/>
        </w:rPr>
      </w:pPr>
      <w:r w:rsidRPr="00D23EEF">
        <w:rPr>
          <w:rStyle w:val="412pt"/>
          <w:rFonts w:eastAsia="Tahoma"/>
        </w:rPr>
        <w:t xml:space="preserve">Линейный объект </w:t>
      </w:r>
      <w:r w:rsidRPr="00D23EEF">
        <w:rPr>
          <w:rFonts w:ascii="Times New Roman" w:hAnsi="Times New Roman"/>
          <w:sz w:val="24"/>
        </w:rPr>
        <w:t xml:space="preserve">-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w:t>
      </w:r>
      <w:r w:rsidRPr="00D23EEF">
        <w:rPr>
          <w:rFonts w:ascii="Times New Roman" w:hAnsi="Times New Roman"/>
          <w:sz w:val="24"/>
        </w:rPr>
        <w:lastRenderedPageBreak/>
        <w:t xml:space="preserve">параметры своего поперечного сечения (ширину, высоту, диаметр). </w:t>
      </w:r>
      <w:r w:rsidRPr="00D23EEF">
        <w:rPr>
          <w:rFonts w:ascii="Times New Roman" w:hAnsi="Times New Roman"/>
          <w:b/>
          <w:i/>
          <w:sz w:val="24"/>
        </w:rPr>
        <w:t>Трасса:</w:t>
      </w:r>
      <w:r w:rsidRPr="00D23EEF">
        <w:rPr>
          <w:rFonts w:ascii="Times New Roman" w:hAnsi="Times New Roman"/>
          <w:sz w:val="24"/>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CE2204" w:rsidRPr="00D23EEF" w:rsidRDefault="00CE2204" w:rsidP="003728ED">
      <w:pPr>
        <w:rPr>
          <w:rFonts w:ascii="Times New Roman" w:hAnsi="Times New Roman"/>
          <w:sz w:val="24"/>
        </w:rPr>
      </w:pPr>
      <w:r w:rsidRPr="00D23EEF">
        <w:rPr>
          <w:rStyle w:val="412pt"/>
          <w:rFonts w:eastAsia="Tahoma"/>
        </w:rPr>
        <w:t xml:space="preserve">Линия регулирования застройки </w:t>
      </w:r>
      <w:r w:rsidRPr="00D23EEF">
        <w:rPr>
          <w:rFonts w:ascii="Times New Roman" w:hAnsi="Times New Roman"/>
          <w:sz w:val="24"/>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E2204" w:rsidRPr="00D23EEF" w:rsidRDefault="00CE2204" w:rsidP="003728ED">
      <w:pPr>
        <w:rPr>
          <w:rFonts w:ascii="Times New Roman" w:hAnsi="Times New Roman"/>
          <w:sz w:val="24"/>
        </w:rPr>
      </w:pPr>
      <w:r w:rsidRPr="00D23EEF">
        <w:rPr>
          <w:rStyle w:val="412pt"/>
          <w:rFonts w:eastAsia="Tahoma"/>
        </w:rPr>
        <w:t xml:space="preserve">Маломобильные группы населения (МГН) </w:t>
      </w:r>
      <w:r w:rsidRPr="00D23EEF">
        <w:rPr>
          <w:rFonts w:ascii="Times New Roman" w:hAnsi="Times New Roman"/>
          <w:sz w:val="24"/>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CE2204" w:rsidRPr="00D23EEF" w:rsidRDefault="00CE2204" w:rsidP="003728ED">
      <w:pPr>
        <w:rPr>
          <w:rFonts w:ascii="Times New Roman" w:hAnsi="Times New Roman"/>
          <w:sz w:val="24"/>
        </w:rPr>
      </w:pPr>
      <w:r w:rsidRPr="00D23EEF">
        <w:rPr>
          <w:rStyle w:val="412pt"/>
          <w:rFonts w:eastAsia="Tahoma"/>
        </w:rPr>
        <w:t xml:space="preserve">Доступные для МГН здания и сооружения </w:t>
      </w:r>
      <w:r w:rsidRPr="00D23EEF">
        <w:rPr>
          <w:rFonts w:ascii="Times New Roman" w:hAnsi="Times New Roman"/>
          <w:sz w:val="24"/>
        </w:rPr>
        <w:t xml:space="preserve">- здания и сооружения, в которых реализован комплекс архитектурно-планировочных, инженерно-технических, </w:t>
      </w:r>
      <w:bookmarkStart w:id="9" w:name="bookmark38"/>
      <w:r w:rsidRPr="00D23EEF">
        <w:rPr>
          <w:rFonts w:ascii="Times New Roman" w:hAnsi="Times New Roman"/>
          <w:sz w:val="24"/>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9"/>
    </w:p>
    <w:p w:rsidR="00CE2204" w:rsidRPr="00D23EEF" w:rsidRDefault="00CE2204" w:rsidP="003728ED">
      <w:pPr>
        <w:rPr>
          <w:rFonts w:ascii="Times New Roman" w:hAnsi="Times New Roman"/>
          <w:sz w:val="24"/>
        </w:rPr>
      </w:pPr>
      <w:r w:rsidRPr="00D23EEF">
        <w:rPr>
          <w:rStyle w:val="412pt"/>
          <w:rFonts w:eastAsia="Tahoma"/>
        </w:rPr>
        <w:t xml:space="preserve">Машино-место </w:t>
      </w:r>
      <w:r w:rsidRPr="00D23EEF">
        <w:rPr>
          <w:rFonts w:ascii="Times New Roman" w:hAnsi="Times New Roman"/>
          <w:sz w:val="24"/>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2204" w:rsidRPr="00D23EEF" w:rsidRDefault="00CE2204" w:rsidP="003728ED">
      <w:pPr>
        <w:rPr>
          <w:rFonts w:ascii="Times New Roman" w:hAnsi="Times New Roman"/>
          <w:sz w:val="24"/>
        </w:rPr>
      </w:pPr>
      <w:r w:rsidRPr="00D23EEF">
        <w:rPr>
          <w:rStyle w:val="412pt"/>
          <w:rFonts w:eastAsia="Tahoma"/>
        </w:rPr>
        <w:t xml:space="preserve">Нормативы градостроительного проектирования </w:t>
      </w:r>
      <w:r w:rsidRPr="00D23EEF">
        <w:rPr>
          <w:rFonts w:ascii="Times New Roman" w:hAnsi="Times New Roman"/>
          <w:sz w:val="24"/>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E2204" w:rsidRPr="00D23EEF" w:rsidRDefault="00CE2204" w:rsidP="003728ED">
      <w:pPr>
        <w:rPr>
          <w:rFonts w:ascii="Times New Roman" w:hAnsi="Times New Roman"/>
          <w:sz w:val="24"/>
        </w:rPr>
      </w:pPr>
      <w:r w:rsidRPr="00D23EEF">
        <w:rPr>
          <w:rStyle w:val="412pt"/>
          <w:rFonts w:eastAsia="Tahoma"/>
        </w:rPr>
        <w:t xml:space="preserve">Общая площадь квартиры </w:t>
      </w:r>
      <w:r w:rsidRPr="00D23EEF">
        <w:rPr>
          <w:rFonts w:ascii="Times New Roman" w:hAnsi="Times New Roman"/>
          <w:sz w:val="24"/>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2204" w:rsidRPr="00D23EEF" w:rsidRDefault="00CE2204" w:rsidP="003728ED">
      <w:pPr>
        <w:rPr>
          <w:rFonts w:ascii="Times New Roman" w:hAnsi="Times New Roman"/>
          <w:sz w:val="24"/>
        </w:rPr>
      </w:pPr>
      <w:r w:rsidRPr="00D23EEF">
        <w:rPr>
          <w:rStyle w:val="412pt"/>
          <w:rFonts w:eastAsia="Tahoma"/>
        </w:rPr>
        <w:t xml:space="preserve">Объект капитального строительства (ОКС) </w:t>
      </w:r>
      <w:r w:rsidRPr="00D23EEF">
        <w:rPr>
          <w:rFonts w:ascii="Times New Roman" w:hAnsi="Times New Roman"/>
          <w:sz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2204" w:rsidRPr="00D23EEF" w:rsidRDefault="00CE2204" w:rsidP="003728ED">
      <w:pPr>
        <w:rPr>
          <w:rFonts w:ascii="Times New Roman" w:hAnsi="Times New Roman"/>
          <w:sz w:val="24"/>
        </w:rPr>
      </w:pPr>
      <w:r w:rsidRPr="00D23EEF">
        <w:rPr>
          <w:rStyle w:val="412pt"/>
          <w:rFonts w:eastAsia="Tahoma"/>
        </w:rPr>
        <w:t xml:space="preserve">Объекты федерального значения </w:t>
      </w:r>
      <w:r w:rsidRPr="00D23EEF">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E2204" w:rsidRPr="00D23EEF" w:rsidRDefault="00CE2204" w:rsidP="003728ED">
      <w:pPr>
        <w:rPr>
          <w:rFonts w:ascii="Times New Roman" w:hAnsi="Times New Roman"/>
          <w:sz w:val="24"/>
        </w:rPr>
      </w:pPr>
      <w:r w:rsidRPr="00D23EEF">
        <w:rPr>
          <w:rStyle w:val="412pt"/>
          <w:rFonts w:eastAsia="Tahoma"/>
        </w:rPr>
        <w:t xml:space="preserve">Объекты регионального значения </w:t>
      </w:r>
      <w:r w:rsidRPr="00D23EEF">
        <w:rPr>
          <w:rFonts w:ascii="Times New Roman" w:hAnsi="Times New Roman"/>
          <w:sz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w:t>
      </w:r>
      <w:r w:rsidRPr="00D23EEF">
        <w:rPr>
          <w:rFonts w:ascii="Times New Roman" w:hAnsi="Times New Roman"/>
          <w:sz w:val="24"/>
        </w:rPr>
        <w:lastRenderedPageBreak/>
        <w:t>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E2204" w:rsidRPr="00D23EEF" w:rsidRDefault="00CE2204" w:rsidP="003728ED">
      <w:pPr>
        <w:rPr>
          <w:rFonts w:ascii="Times New Roman" w:hAnsi="Times New Roman"/>
          <w:sz w:val="24"/>
        </w:rPr>
      </w:pPr>
      <w:r w:rsidRPr="00D23EEF">
        <w:rPr>
          <w:rStyle w:val="412pt"/>
          <w:rFonts w:eastAsia="Tahoma"/>
        </w:rPr>
        <w:t xml:space="preserve">Объекты местного значения </w:t>
      </w:r>
      <w:r w:rsidRPr="00D23EEF">
        <w:rPr>
          <w:rFonts w:ascii="Times New Roman" w:hAnsi="Times New Roman"/>
          <w:sz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округов.Виды объектов местного значения муниципального района, поселения, городского области в указанных в пункте 1 части 3 статьи 19 и пункте 1 части 5 статьи 23 ГрК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CE2204" w:rsidRPr="00D23EEF" w:rsidRDefault="00CE2204" w:rsidP="003728ED">
      <w:pPr>
        <w:rPr>
          <w:rFonts w:ascii="Times New Roman" w:hAnsi="Times New Roman"/>
          <w:sz w:val="24"/>
        </w:rPr>
      </w:pPr>
      <w:r w:rsidRPr="00D23EEF">
        <w:rPr>
          <w:rStyle w:val="412pt"/>
          <w:rFonts w:eastAsia="Tahoma"/>
        </w:rPr>
        <w:t xml:space="preserve">Озелененные территории </w:t>
      </w:r>
      <w:r w:rsidRPr="00D23EEF">
        <w:rPr>
          <w:rFonts w:ascii="Times New Roman" w:hAnsi="Times New Roman"/>
          <w:sz w:val="24"/>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CE2204" w:rsidRPr="00D23EEF" w:rsidRDefault="00CE2204" w:rsidP="003728ED">
      <w:pPr>
        <w:rPr>
          <w:rFonts w:ascii="Times New Roman" w:hAnsi="Times New Roman"/>
          <w:sz w:val="24"/>
        </w:rPr>
      </w:pPr>
      <w:r w:rsidRPr="00D23EEF">
        <w:rPr>
          <w:rStyle w:val="412pt"/>
          <w:rFonts w:eastAsia="Tahoma"/>
        </w:rPr>
        <w:t xml:space="preserve">Парковочное место </w:t>
      </w:r>
      <w:r w:rsidRPr="00D23EEF">
        <w:rPr>
          <w:rFonts w:ascii="Times New Roman" w:hAnsi="Times New Roman"/>
          <w:sz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E2204" w:rsidRPr="00D23EEF" w:rsidRDefault="00CE2204" w:rsidP="003728ED">
      <w:pPr>
        <w:rPr>
          <w:rFonts w:ascii="Times New Roman" w:hAnsi="Times New Roman"/>
          <w:sz w:val="24"/>
        </w:rPr>
      </w:pPr>
      <w:r w:rsidRPr="00D23EEF">
        <w:rPr>
          <w:rStyle w:val="412pt"/>
          <w:rFonts w:eastAsia="Tahoma"/>
        </w:rPr>
        <w:t xml:space="preserve">Плотность застройки </w:t>
      </w:r>
      <w:r w:rsidRPr="00D23EEF">
        <w:rPr>
          <w:rFonts w:ascii="Times New Roman" w:hAnsi="Times New Roman"/>
          <w:sz w:val="24"/>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м/га).</w:t>
      </w:r>
    </w:p>
    <w:p w:rsidR="00CE2204" w:rsidRPr="00D23EEF" w:rsidRDefault="00CE2204" w:rsidP="003728ED">
      <w:pPr>
        <w:rPr>
          <w:rFonts w:ascii="Times New Roman" w:hAnsi="Times New Roman"/>
          <w:sz w:val="24"/>
        </w:rPr>
      </w:pPr>
      <w:r w:rsidRPr="00D23EEF">
        <w:rPr>
          <w:rStyle w:val="412pt"/>
          <w:rFonts w:eastAsia="Tahoma"/>
        </w:rPr>
        <w:t xml:space="preserve">Процент застройки </w:t>
      </w:r>
      <w:r w:rsidRPr="00D23EEF">
        <w:rPr>
          <w:rFonts w:ascii="Times New Roman" w:hAnsi="Times New Roman"/>
          <w:sz w:val="24"/>
        </w:rPr>
        <w:t>- отношение суммарной площади земельного участка, которая может быть застроена, ко всей площади земельного участка.</w:t>
      </w:r>
    </w:p>
    <w:p w:rsidR="00CE2204" w:rsidRPr="00D23EEF" w:rsidRDefault="00CE2204" w:rsidP="003728ED">
      <w:pPr>
        <w:rPr>
          <w:rFonts w:ascii="Times New Roman" w:hAnsi="Times New Roman"/>
          <w:sz w:val="24"/>
        </w:rPr>
      </w:pPr>
      <w:r w:rsidRPr="00D23EEF">
        <w:rPr>
          <w:rStyle w:val="412pt"/>
          <w:rFonts w:eastAsia="Tahoma"/>
        </w:rPr>
        <w:t xml:space="preserve">Площадь застройки здания, сооружения - </w:t>
      </w:r>
      <w:r w:rsidRPr="00D23EEF">
        <w:rPr>
          <w:rFonts w:ascii="Times New Roman" w:hAnsi="Times New Roman"/>
          <w:sz w:val="24"/>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CE2204" w:rsidRPr="00D23EEF" w:rsidRDefault="00CE2204" w:rsidP="003728ED">
      <w:pPr>
        <w:rPr>
          <w:rStyle w:val="412pt"/>
          <w:rFonts w:eastAsia="Tahoma"/>
          <w:b w:val="0"/>
        </w:rPr>
      </w:pPr>
      <w:r w:rsidRPr="00D23EEF">
        <w:rPr>
          <w:rStyle w:val="412pt"/>
          <w:rFonts w:eastAsia="Tahoma"/>
        </w:rPr>
        <w:t xml:space="preserve">Суммарная поэтажная площадь - </w:t>
      </w:r>
      <w:r w:rsidRPr="00D23EEF">
        <w:rPr>
          <w:rStyle w:val="412pt"/>
          <w:rFonts w:eastAsia="Tahoma"/>
          <w:b w:val="0"/>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CE2204" w:rsidRPr="00D23EEF" w:rsidRDefault="00CE2204" w:rsidP="003728ED">
      <w:pPr>
        <w:rPr>
          <w:rFonts w:ascii="Times New Roman" w:hAnsi="Times New Roman"/>
          <w:sz w:val="24"/>
        </w:rPr>
      </w:pPr>
      <w:r w:rsidRPr="00D23EEF">
        <w:rPr>
          <w:rStyle w:val="412pt"/>
          <w:rFonts w:eastAsia="Tahoma"/>
        </w:rPr>
        <w:t xml:space="preserve">Реконструкция линейных объектов </w:t>
      </w:r>
      <w:r w:rsidRPr="00D23EEF">
        <w:rPr>
          <w:rFonts w:ascii="Times New Roman" w:hAnsi="Times New Roman"/>
          <w:sz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E2204" w:rsidRPr="00D23EEF" w:rsidRDefault="00CE2204" w:rsidP="003728ED">
      <w:pPr>
        <w:rPr>
          <w:rFonts w:ascii="Times New Roman" w:hAnsi="Times New Roman"/>
          <w:sz w:val="24"/>
        </w:rPr>
      </w:pPr>
      <w:r w:rsidRPr="00D23EEF">
        <w:rPr>
          <w:rStyle w:val="412pt"/>
          <w:rFonts w:eastAsia="Tahoma"/>
        </w:rPr>
        <w:t xml:space="preserve">Реконструкция объектов капитального строительства </w:t>
      </w:r>
      <w:r w:rsidRPr="00D23EEF">
        <w:rPr>
          <w:rFonts w:ascii="Times New Roman" w:hAnsi="Times New Roman"/>
          <w:sz w:val="24"/>
        </w:rPr>
        <w:t xml:space="preserve">(за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w:t>
      </w:r>
      <w:r w:rsidRPr="00D23EEF">
        <w:rPr>
          <w:rFonts w:ascii="Times New Roman" w:hAnsi="Times New Roman"/>
          <w:sz w:val="24"/>
        </w:rPr>
        <w:lastRenderedPageBreak/>
        <w:t>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E2204" w:rsidRPr="00D23EEF" w:rsidRDefault="00CE2204" w:rsidP="003728ED">
      <w:pPr>
        <w:rPr>
          <w:rFonts w:ascii="Times New Roman" w:hAnsi="Times New Roman"/>
          <w:sz w:val="24"/>
        </w:rPr>
      </w:pPr>
      <w:r w:rsidRPr="00D23EEF">
        <w:rPr>
          <w:rStyle w:val="412pt"/>
          <w:rFonts w:eastAsia="Tahoma"/>
        </w:rPr>
        <w:t xml:space="preserve">Строительство </w:t>
      </w:r>
      <w:r w:rsidRPr="00D23EEF">
        <w:rPr>
          <w:rFonts w:ascii="Times New Roman" w:hAnsi="Times New Roman"/>
          <w:sz w:val="24"/>
        </w:rPr>
        <w:t>- создание зданий, строений, сооружений (в том числе на месте сносимых объектов капитального строительства).</w:t>
      </w:r>
    </w:p>
    <w:p w:rsidR="00CE2204" w:rsidRPr="00D23EEF" w:rsidRDefault="00CE2204" w:rsidP="003728ED">
      <w:pPr>
        <w:rPr>
          <w:rFonts w:ascii="Times New Roman" w:hAnsi="Times New Roman"/>
          <w:sz w:val="24"/>
        </w:rPr>
      </w:pPr>
      <w:r w:rsidRPr="00D23EEF">
        <w:rPr>
          <w:rStyle w:val="412pt"/>
          <w:rFonts w:eastAsia="Tahoma"/>
        </w:rPr>
        <w:t xml:space="preserve">Территории общего пользования </w:t>
      </w:r>
      <w:r w:rsidRPr="00D23EEF">
        <w:rPr>
          <w:rFonts w:ascii="Times New Roman" w:hAnsi="Times New Roman"/>
          <w:sz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2204" w:rsidRPr="00D23EEF" w:rsidRDefault="00CE2204" w:rsidP="003728ED">
      <w:pPr>
        <w:rPr>
          <w:rStyle w:val="412pt"/>
          <w:rFonts w:eastAsia="Tahoma"/>
          <w:b w:val="0"/>
        </w:rPr>
      </w:pPr>
      <w:r w:rsidRPr="00D23EEF">
        <w:rPr>
          <w:rStyle w:val="412pt"/>
          <w:rFonts w:eastAsia="Tahoma"/>
        </w:rPr>
        <w:t xml:space="preserve">Улично-дорожная сеть (УДС) - </w:t>
      </w:r>
      <w:r w:rsidRPr="00D23EEF">
        <w:rPr>
          <w:rStyle w:val="412pt"/>
          <w:rFonts w:eastAsia="Tahoma"/>
          <w:b w:val="0"/>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CE2204" w:rsidRPr="00D23EEF" w:rsidRDefault="00CE2204" w:rsidP="003728ED">
      <w:pPr>
        <w:rPr>
          <w:rStyle w:val="412pt"/>
          <w:rFonts w:eastAsia="Tahoma"/>
          <w:b w:val="0"/>
        </w:rPr>
      </w:pPr>
      <w:r w:rsidRPr="00D23EEF">
        <w:rPr>
          <w:rStyle w:val="412pt"/>
          <w:rFonts w:eastAsia="Tahoma"/>
        </w:rPr>
        <w:t xml:space="preserve">Устойчивое развитие территорий - </w:t>
      </w:r>
      <w:r w:rsidRPr="00D23EEF">
        <w:rPr>
          <w:rStyle w:val="412pt"/>
          <w:rFonts w:eastAsia="Tahoma"/>
          <w:b w:val="0"/>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2204" w:rsidRPr="00D23EEF" w:rsidRDefault="00CE2204" w:rsidP="003728ED">
      <w:pPr>
        <w:rPr>
          <w:rStyle w:val="412pt"/>
          <w:rFonts w:eastAsia="Tahoma"/>
          <w:b w:val="0"/>
        </w:rPr>
      </w:pPr>
      <w:r w:rsidRPr="00D23EEF">
        <w:rPr>
          <w:rStyle w:val="412pt"/>
          <w:rFonts w:eastAsia="Tahoma"/>
        </w:rPr>
        <w:t xml:space="preserve">Элемент планировочной структуры - </w:t>
      </w:r>
      <w:r w:rsidRPr="00D23EEF">
        <w:rPr>
          <w:rStyle w:val="412pt"/>
          <w:rFonts w:eastAsia="Tahoma"/>
          <w:b w:val="0"/>
        </w:rPr>
        <w:t>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
    <w:p w:rsidR="00CE2204" w:rsidRPr="00D23EEF" w:rsidRDefault="00CE2204" w:rsidP="003728ED">
      <w:pPr>
        <w:rPr>
          <w:rStyle w:val="412pt"/>
          <w:rFonts w:eastAsia="Tahoma"/>
          <w:b w:val="0"/>
        </w:rPr>
      </w:pPr>
      <w:r w:rsidRPr="00D23EEF">
        <w:rPr>
          <w:rStyle w:val="412pt"/>
          <w:rFonts w:eastAsia="Tahoma"/>
        </w:rPr>
        <w:t xml:space="preserve">Этаж - </w:t>
      </w:r>
      <w:r w:rsidRPr="00D23EEF">
        <w:rPr>
          <w:rStyle w:val="412pt"/>
          <w:rFonts w:eastAsia="Tahoma"/>
          <w:b w:val="0"/>
        </w:rPr>
        <w:t>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CE2204" w:rsidRPr="00D23EEF" w:rsidRDefault="00CE2204" w:rsidP="003728ED">
      <w:pPr>
        <w:pStyle w:val="24"/>
        <w:shd w:val="clear" w:color="auto" w:fill="auto"/>
        <w:tabs>
          <w:tab w:val="left" w:pos="1434"/>
        </w:tabs>
        <w:spacing w:after="0" w:line="240" w:lineRule="auto"/>
        <w:ind w:firstLine="567"/>
        <w:jc w:val="both"/>
        <w:rPr>
          <w:rStyle w:val="412pt"/>
          <w:rFonts w:eastAsia="Tahoma"/>
          <w:b w:val="0"/>
        </w:rPr>
      </w:pPr>
      <w:r w:rsidRPr="00D23EEF">
        <w:rPr>
          <w:rStyle w:val="412pt"/>
          <w:rFonts w:eastAsia="Tahoma"/>
        </w:rPr>
        <w:t xml:space="preserve">Этажность здания - </w:t>
      </w:r>
      <w:r w:rsidRPr="00D23EEF">
        <w:rPr>
          <w:rStyle w:val="412pt"/>
          <w:rFonts w:eastAsia="Tahoma"/>
          <w:b w:val="0"/>
        </w:rPr>
        <w:t>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CE2204" w:rsidRPr="00D23EEF" w:rsidRDefault="00CE2204" w:rsidP="003728ED">
      <w:pPr>
        <w:widowControl w:val="0"/>
        <w:autoSpaceDE w:val="0"/>
        <w:autoSpaceDN w:val="0"/>
        <w:adjustRightInd w:val="0"/>
        <w:rPr>
          <w:rFonts w:ascii="Times New Roman" w:hAnsi="Times New Roman"/>
          <w:sz w:val="24"/>
        </w:rPr>
      </w:pPr>
    </w:p>
    <w:p w:rsidR="00D643F0" w:rsidRPr="00D23EEF" w:rsidRDefault="00D643F0" w:rsidP="00D643F0">
      <w:pPr>
        <w:widowControl w:val="0"/>
        <w:autoSpaceDE w:val="0"/>
        <w:autoSpaceDN w:val="0"/>
        <w:adjustRightInd w:val="0"/>
        <w:rPr>
          <w:rFonts w:ascii="Times New Roman" w:hAnsi="Times New Roman"/>
          <w:sz w:val="24"/>
        </w:rPr>
      </w:pPr>
    </w:p>
    <w:p w:rsidR="00D643F0" w:rsidRPr="00D23EEF" w:rsidRDefault="00D643F0" w:rsidP="003728ED">
      <w:pPr>
        <w:widowControl w:val="0"/>
        <w:autoSpaceDE w:val="0"/>
        <w:autoSpaceDN w:val="0"/>
        <w:adjustRightInd w:val="0"/>
        <w:jc w:val="center"/>
        <w:outlineLvl w:val="1"/>
        <w:rPr>
          <w:rFonts w:ascii="Times New Roman" w:hAnsi="Times New Roman"/>
          <w:b/>
          <w:sz w:val="24"/>
        </w:rPr>
      </w:pPr>
      <w:bookmarkStart w:id="10" w:name="Par122"/>
      <w:bookmarkEnd w:id="10"/>
      <w:r w:rsidRPr="00D23EEF">
        <w:rPr>
          <w:rFonts w:ascii="Times New Roman" w:hAnsi="Times New Roman"/>
          <w:b/>
          <w:sz w:val="24"/>
        </w:rPr>
        <w:t>2. КОНЦЕПЦИЯ РАЗВИТИЯ И ПЛАНИРОВОЧНАЯ ОР</w:t>
      </w:r>
      <w:r w:rsidR="005A3D9C" w:rsidRPr="00D23EEF">
        <w:rPr>
          <w:rFonts w:ascii="Times New Roman" w:hAnsi="Times New Roman"/>
          <w:b/>
          <w:sz w:val="24"/>
        </w:rPr>
        <w:t xml:space="preserve">ГАНИЗАЦИЯ </w:t>
      </w:r>
      <w:r w:rsidR="005A3D9C" w:rsidRPr="00C3691A">
        <w:rPr>
          <w:rFonts w:ascii="Times New Roman" w:hAnsi="Times New Roman"/>
          <w:b/>
          <w:sz w:val="24"/>
        </w:rPr>
        <w:t xml:space="preserve">ТЕРРИТОРИИ </w:t>
      </w:r>
      <w:r w:rsidR="00C3691A" w:rsidRPr="00C3691A">
        <w:rPr>
          <w:rFonts w:ascii="Times New Roman" w:hAnsi="Times New Roman"/>
          <w:b/>
          <w:sz w:val="24"/>
        </w:rPr>
        <w:t xml:space="preserve">МАМОНОВСКОГО </w:t>
      </w:r>
      <w:r w:rsidR="0073609B" w:rsidRPr="00C3691A">
        <w:rPr>
          <w:rFonts w:ascii="Times New Roman" w:hAnsi="Times New Roman"/>
          <w:b/>
          <w:sz w:val="24"/>
        </w:rPr>
        <w:t xml:space="preserve">СЕЛЬСКОГО ПОСЕЛЕНИЯ </w:t>
      </w:r>
      <w:r w:rsidR="005A3D9C" w:rsidRPr="00C3691A">
        <w:rPr>
          <w:rFonts w:ascii="Times New Roman" w:hAnsi="Times New Roman"/>
          <w:b/>
          <w:sz w:val="24"/>
        </w:rPr>
        <w:t>ВЕРХНЕМАМОНСКОГО</w:t>
      </w:r>
      <w:r w:rsidRPr="00D23EEF">
        <w:rPr>
          <w:rFonts w:ascii="Times New Roman" w:hAnsi="Times New Roman"/>
          <w:b/>
          <w:sz w:val="24"/>
        </w:rPr>
        <w:t xml:space="preserve"> МУНИЦИПАЛЬНОГО РАЙОНА</w:t>
      </w:r>
    </w:p>
    <w:p w:rsidR="00D643F0" w:rsidRPr="00D23EEF" w:rsidRDefault="00D643F0" w:rsidP="00D643F0">
      <w:pPr>
        <w:widowControl w:val="0"/>
        <w:autoSpaceDE w:val="0"/>
        <w:autoSpaceDN w:val="0"/>
        <w:adjustRightInd w:val="0"/>
        <w:jc w:val="center"/>
        <w:rPr>
          <w:rFonts w:ascii="Times New Roman" w:hAnsi="Times New Roman"/>
          <w:b/>
          <w:sz w:val="24"/>
        </w:rPr>
      </w:pPr>
      <w:r w:rsidRPr="00D23EEF">
        <w:rPr>
          <w:rFonts w:ascii="Times New Roman" w:hAnsi="Times New Roman"/>
          <w:b/>
          <w:sz w:val="24"/>
        </w:rPr>
        <w:t>ВОРОНЕЖСКОЙ ОБЛАСТИ</w:t>
      </w:r>
    </w:p>
    <w:p w:rsidR="00D643F0" w:rsidRPr="00D23EEF" w:rsidRDefault="00D643F0" w:rsidP="00D643F0">
      <w:pPr>
        <w:widowControl w:val="0"/>
        <w:autoSpaceDE w:val="0"/>
        <w:autoSpaceDN w:val="0"/>
        <w:adjustRightInd w:val="0"/>
        <w:rPr>
          <w:rFonts w:ascii="Times New Roman" w:hAnsi="Times New Roman"/>
          <w:b/>
          <w:sz w:val="24"/>
        </w:rPr>
      </w:pPr>
    </w:p>
    <w:p w:rsidR="00D643F0" w:rsidRPr="00D23EEF" w:rsidRDefault="00D643F0" w:rsidP="00BD324C">
      <w:pPr>
        <w:widowControl w:val="0"/>
        <w:autoSpaceDE w:val="0"/>
        <w:autoSpaceDN w:val="0"/>
        <w:adjustRightInd w:val="0"/>
        <w:jc w:val="left"/>
        <w:outlineLvl w:val="2"/>
        <w:rPr>
          <w:rFonts w:ascii="Times New Roman" w:hAnsi="Times New Roman"/>
          <w:b/>
          <w:sz w:val="24"/>
        </w:rPr>
      </w:pPr>
      <w:bookmarkStart w:id="11" w:name="Par126"/>
      <w:bookmarkEnd w:id="11"/>
      <w:r w:rsidRPr="00D23EEF">
        <w:rPr>
          <w:rFonts w:ascii="Times New Roman" w:hAnsi="Times New Roman"/>
          <w:b/>
          <w:sz w:val="24"/>
        </w:rPr>
        <w:t>2.1. Общие положения</w:t>
      </w:r>
    </w:p>
    <w:p w:rsidR="00D62418" w:rsidRPr="00D23EEF" w:rsidRDefault="00D643F0" w:rsidP="00BD324C">
      <w:pPr>
        <w:pStyle w:val="ConsPlusNormal"/>
        <w:widowControl/>
        <w:ind w:firstLine="0"/>
        <w:jc w:val="both"/>
        <w:rPr>
          <w:rFonts w:ascii="Times New Roman" w:hAnsi="Times New Roman"/>
          <w:sz w:val="24"/>
          <w:szCs w:val="24"/>
        </w:rPr>
      </w:pPr>
      <w:r w:rsidRPr="00D23EEF">
        <w:rPr>
          <w:rFonts w:ascii="Times New Roman" w:hAnsi="Times New Roman" w:cs="Times New Roman"/>
          <w:sz w:val="24"/>
          <w:szCs w:val="24"/>
        </w:rPr>
        <w:t xml:space="preserve">2.1.1. В административно-территориальном отношении в </w:t>
      </w:r>
      <w:r w:rsidRPr="00C3691A">
        <w:rPr>
          <w:rFonts w:ascii="Times New Roman" w:hAnsi="Times New Roman" w:cs="Times New Roman"/>
          <w:sz w:val="24"/>
          <w:szCs w:val="24"/>
        </w:rPr>
        <w:t>состав</w:t>
      </w:r>
      <w:r w:rsidR="00C3691A" w:rsidRPr="00C3691A">
        <w:rPr>
          <w:rFonts w:ascii="Times New Roman" w:hAnsi="Times New Roman" w:cs="Times New Roman"/>
          <w:sz w:val="24"/>
          <w:szCs w:val="24"/>
        </w:rPr>
        <w:t xml:space="preserve"> </w:t>
      </w:r>
      <w:r w:rsidR="00C3691A" w:rsidRPr="00C3691A">
        <w:rPr>
          <w:rFonts w:ascii="Times New Roman" w:hAnsi="Times New Roman"/>
          <w:sz w:val="24"/>
        </w:rPr>
        <w:t>Мамоновского</w:t>
      </w:r>
      <w:r w:rsidR="00C3691A" w:rsidRPr="00C3691A">
        <w:rPr>
          <w:rFonts w:ascii="Times New Roman" w:hAnsi="Times New Roman" w:cs="Times New Roman"/>
          <w:sz w:val="24"/>
          <w:szCs w:val="24"/>
        </w:rPr>
        <w:t xml:space="preserve"> </w:t>
      </w:r>
      <w:r w:rsidR="0073609B" w:rsidRPr="00C3691A">
        <w:rPr>
          <w:rFonts w:ascii="Times New Roman" w:hAnsi="Times New Roman" w:cs="Times New Roman"/>
          <w:sz w:val="24"/>
          <w:szCs w:val="24"/>
        </w:rPr>
        <w:t>сельского</w:t>
      </w:r>
      <w:r w:rsidR="0073609B" w:rsidRPr="00D23EEF">
        <w:rPr>
          <w:rFonts w:ascii="Times New Roman" w:hAnsi="Times New Roman" w:cs="Times New Roman"/>
          <w:sz w:val="24"/>
          <w:szCs w:val="24"/>
        </w:rPr>
        <w:t xml:space="preserve"> поселения</w:t>
      </w:r>
      <w:r w:rsidR="00C3691A">
        <w:rPr>
          <w:rFonts w:ascii="Times New Roman" w:hAnsi="Times New Roman" w:cs="Times New Roman"/>
          <w:sz w:val="24"/>
          <w:szCs w:val="24"/>
        </w:rPr>
        <w:t xml:space="preserve"> </w:t>
      </w:r>
      <w:r w:rsidR="005A3D9C" w:rsidRPr="00D23EEF">
        <w:rPr>
          <w:rFonts w:ascii="Times New Roman" w:hAnsi="Times New Roman" w:cs="Times New Roman"/>
          <w:sz w:val="24"/>
          <w:szCs w:val="24"/>
        </w:rPr>
        <w:t>Верхнемамонского</w:t>
      </w:r>
      <w:r w:rsidRPr="00D23EEF">
        <w:rPr>
          <w:rFonts w:ascii="Times New Roman" w:hAnsi="Times New Roman" w:cs="Times New Roman"/>
          <w:sz w:val="24"/>
          <w:szCs w:val="24"/>
        </w:rPr>
        <w:t xml:space="preserve"> района</w:t>
      </w:r>
      <w:r w:rsidR="0073609B" w:rsidRPr="00D23EEF">
        <w:rPr>
          <w:rFonts w:ascii="Times New Roman" w:hAnsi="Times New Roman"/>
          <w:sz w:val="24"/>
          <w:szCs w:val="24"/>
        </w:rPr>
        <w:t xml:space="preserve"> входит </w:t>
      </w:r>
      <w:r w:rsidR="00C3691A">
        <w:rPr>
          <w:rFonts w:ascii="Times New Roman" w:hAnsi="Times New Roman"/>
          <w:sz w:val="24"/>
        </w:rPr>
        <w:t>Мамоновского</w:t>
      </w:r>
      <w:r w:rsidR="005A3D9C" w:rsidRPr="00D23EEF">
        <w:rPr>
          <w:rFonts w:ascii="Times New Roman" w:hAnsi="Times New Roman"/>
          <w:sz w:val="24"/>
          <w:szCs w:val="24"/>
        </w:rPr>
        <w:t xml:space="preserve"> насел</w:t>
      </w:r>
      <w:r w:rsidR="0073609B" w:rsidRPr="00D23EEF">
        <w:rPr>
          <w:rFonts w:ascii="Times New Roman" w:hAnsi="Times New Roman"/>
          <w:sz w:val="24"/>
          <w:szCs w:val="24"/>
        </w:rPr>
        <w:t>енных пунктов</w:t>
      </w:r>
    </w:p>
    <w:p w:rsidR="00BD324C" w:rsidRPr="00D23EEF" w:rsidRDefault="00BD324C" w:rsidP="00D643F0">
      <w:pPr>
        <w:widowControl w:val="0"/>
        <w:autoSpaceDE w:val="0"/>
        <w:autoSpaceDN w:val="0"/>
        <w:adjustRightInd w:val="0"/>
        <w:ind w:firstLine="540"/>
        <w:rPr>
          <w:rFonts w:ascii="Times New Roman" w:hAnsi="Times New Roman"/>
          <w:sz w:val="24"/>
        </w:rPr>
      </w:pPr>
    </w:p>
    <w:p w:rsidR="00D5580D" w:rsidRPr="00D23EEF" w:rsidRDefault="00D5580D" w:rsidP="00D643F0">
      <w:pPr>
        <w:widowControl w:val="0"/>
        <w:autoSpaceDE w:val="0"/>
        <w:autoSpaceDN w:val="0"/>
        <w:adjustRightInd w:val="0"/>
        <w:ind w:firstLine="540"/>
        <w:rPr>
          <w:rFonts w:ascii="Times New Roman" w:hAnsi="Times New Roman"/>
          <w:sz w:val="24"/>
        </w:rPr>
      </w:pP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2.1.2. При определении перспектив ра</w:t>
      </w:r>
      <w:r w:rsidR="005A3D9C" w:rsidRPr="00D23EEF">
        <w:rPr>
          <w:rFonts w:ascii="Times New Roman" w:hAnsi="Times New Roman"/>
          <w:sz w:val="24"/>
        </w:rPr>
        <w:t xml:space="preserve">звития и планировки </w:t>
      </w:r>
      <w:r w:rsidR="0073609B" w:rsidRPr="00D23EEF">
        <w:rPr>
          <w:rFonts w:ascii="Times New Roman" w:hAnsi="Times New Roman"/>
          <w:sz w:val="24"/>
        </w:rPr>
        <w:t xml:space="preserve">сельского поселения </w:t>
      </w:r>
      <w:r w:rsidRPr="00D23EEF">
        <w:rPr>
          <w:rFonts w:ascii="Times New Roman" w:hAnsi="Times New Roman"/>
          <w:sz w:val="24"/>
        </w:rPr>
        <w:t>необходимо учитывать:</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численность населения на расчетный срок;</w:t>
      </w:r>
    </w:p>
    <w:p w:rsidR="00D643F0" w:rsidRPr="00D23EEF" w:rsidRDefault="0073609B"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местоположение поселения </w:t>
      </w:r>
      <w:r w:rsidR="00D643F0" w:rsidRPr="00D23EEF">
        <w:rPr>
          <w:rFonts w:ascii="Times New Roman" w:hAnsi="Times New Roman"/>
          <w:sz w:val="24"/>
        </w:rPr>
        <w:t>в системе расселения района;</w:t>
      </w:r>
    </w:p>
    <w:p w:rsidR="00D643F0" w:rsidRPr="00D23EEF" w:rsidRDefault="005A3D9C"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роль </w:t>
      </w:r>
      <w:r w:rsidR="0073609B" w:rsidRPr="00D23EEF">
        <w:rPr>
          <w:rFonts w:ascii="Times New Roman" w:hAnsi="Times New Roman"/>
          <w:sz w:val="24"/>
        </w:rPr>
        <w:t>сельского поселения</w:t>
      </w:r>
      <w:r w:rsidR="00D643F0" w:rsidRPr="00D23EEF">
        <w:rPr>
          <w:rFonts w:ascii="Times New Roman" w:hAnsi="Times New Roman"/>
          <w:sz w:val="24"/>
        </w:rPr>
        <w:t xml:space="preserve"> в системе формируемых центров обслуживания населе</w:t>
      </w:r>
      <w:r w:rsidR="0073609B" w:rsidRPr="00D23EEF">
        <w:rPr>
          <w:rFonts w:ascii="Times New Roman" w:hAnsi="Times New Roman"/>
          <w:sz w:val="24"/>
        </w:rPr>
        <w:t>ния</w:t>
      </w:r>
      <w:r w:rsidR="00D643F0" w:rsidRPr="00D23EEF">
        <w:rPr>
          <w:rFonts w:ascii="Times New Roman" w:hAnsi="Times New Roman"/>
          <w:sz w:val="24"/>
        </w:rPr>
        <w:t>;</w:t>
      </w: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историко-</w:t>
      </w:r>
      <w:r w:rsidR="005A3D9C" w:rsidRPr="00D23EEF">
        <w:rPr>
          <w:rFonts w:ascii="Times New Roman" w:hAnsi="Times New Roman"/>
          <w:sz w:val="24"/>
        </w:rPr>
        <w:t xml:space="preserve">культурное значение </w:t>
      </w:r>
      <w:r w:rsidR="0073609B" w:rsidRPr="00D23EEF">
        <w:rPr>
          <w:rFonts w:ascii="Times New Roman" w:hAnsi="Times New Roman"/>
          <w:sz w:val="24"/>
        </w:rPr>
        <w:t>сельского поселения</w:t>
      </w:r>
      <w:r w:rsidRPr="00D23EEF">
        <w:rPr>
          <w:rFonts w:ascii="Times New Roman" w:hAnsi="Times New Roman"/>
          <w:sz w:val="24"/>
        </w:rPr>
        <w:t>;</w:t>
      </w:r>
    </w:p>
    <w:p w:rsidR="0073609B"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прогноз социально-экономического </w:t>
      </w:r>
      <w:r w:rsidR="005A3D9C" w:rsidRPr="00D23EEF">
        <w:rPr>
          <w:rFonts w:ascii="Times New Roman" w:hAnsi="Times New Roman"/>
          <w:sz w:val="24"/>
        </w:rPr>
        <w:t xml:space="preserve">развития территории </w:t>
      </w:r>
      <w:r w:rsidR="0073609B" w:rsidRPr="00D23EEF">
        <w:rPr>
          <w:rFonts w:ascii="Times New Roman" w:hAnsi="Times New Roman"/>
          <w:sz w:val="24"/>
        </w:rPr>
        <w:t>сельского</w:t>
      </w:r>
      <w:r w:rsidRPr="00D23EEF">
        <w:rPr>
          <w:rFonts w:ascii="Times New Roman" w:hAnsi="Times New Roman"/>
          <w:sz w:val="24"/>
        </w:rPr>
        <w:t xml:space="preserve">  поселени</w:t>
      </w:r>
      <w:r w:rsidR="0073609B" w:rsidRPr="00D23EEF">
        <w:rPr>
          <w:rFonts w:ascii="Times New Roman" w:hAnsi="Times New Roman"/>
          <w:sz w:val="24"/>
        </w:rPr>
        <w:t>я</w:t>
      </w:r>
      <w:r w:rsidRPr="00D23EEF">
        <w:rPr>
          <w:rFonts w:ascii="Times New Roman" w:hAnsi="Times New Roman"/>
          <w:sz w:val="24"/>
        </w:rPr>
        <w:t xml:space="preserve">; </w:t>
      </w:r>
    </w:p>
    <w:p w:rsidR="00D643F0" w:rsidRPr="00D23EEF" w:rsidRDefault="0073609B"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w:t>
      </w:r>
      <w:r w:rsidR="00D643F0" w:rsidRPr="00D23EEF">
        <w:rPr>
          <w:rFonts w:ascii="Times New Roman" w:hAnsi="Times New Roman"/>
          <w:sz w:val="24"/>
        </w:rPr>
        <w:t>санитарно-эпидемиологическую и экологическую обстановку на планируемых к развитию территориях.</w:t>
      </w:r>
    </w:p>
    <w:p w:rsidR="00C3691A" w:rsidRDefault="00C3691A" w:rsidP="00D643F0">
      <w:pPr>
        <w:widowControl w:val="0"/>
        <w:autoSpaceDE w:val="0"/>
        <w:autoSpaceDN w:val="0"/>
        <w:adjustRightInd w:val="0"/>
        <w:ind w:firstLine="540"/>
        <w:rPr>
          <w:rFonts w:ascii="Times New Roman" w:hAnsi="Times New Roman"/>
          <w:sz w:val="24"/>
        </w:rPr>
      </w:pPr>
    </w:p>
    <w:p w:rsidR="00C3691A" w:rsidRDefault="00C3691A" w:rsidP="00D643F0">
      <w:pPr>
        <w:widowControl w:val="0"/>
        <w:autoSpaceDE w:val="0"/>
        <w:autoSpaceDN w:val="0"/>
        <w:adjustRightInd w:val="0"/>
        <w:ind w:firstLine="540"/>
        <w:rPr>
          <w:rFonts w:ascii="Times New Roman" w:hAnsi="Times New Roman"/>
          <w:sz w:val="24"/>
        </w:rPr>
      </w:pPr>
    </w:p>
    <w:p w:rsidR="00D643F0" w:rsidRPr="00D23EEF" w:rsidRDefault="00D643F0" w:rsidP="00D643F0">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2.1.3. По </w:t>
      </w:r>
      <w:r w:rsidR="0073609B" w:rsidRPr="00D23EEF">
        <w:rPr>
          <w:rFonts w:ascii="Times New Roman" w:hAnsi="Times New Roman"/>
          <w:sz w:val="24"/>
        </w:rPr>
        <w:t>численности населения населенный</w:t>
      </w:r>
      <w:r w:rsidR="00C3691A">
        <w:rPr>
          <w:rFonts w:ascii="Times New Roman" w:hAnsi="Times New Roman"/>
          <w:sz w:val="24"/>
        </w:rPr>
        <w:t xml:space="preserve"> </w:t>
      </w:r>
      <w:r w:rsidR="0073609B" w:rsidRPr="00D23EEF">
        <w:rPr>
          <w:rFonts w:ascii="Times New Roman" w:hAnsi="Times New Roman"/>
          <w:sz w:val="24"/>
        </w:rPr>
        <w:t>пункт</w:t>
      </w:r>
      <w:r w:rsidR="00C3691A" w:rsidRPr="00C3691A">
        <w:rPr>
          <w:rFonts w:ascii="Times New Roman" w:hAnsi="Times New Roman"/>
          <w:sz w:val="24"/>
        </w:rPr>
        <w:t xml:space="preserve"> </w:t>
      </w:r>
      <w:r w:rsidR="00C3691A">
        <w:rPr>
          <w:rFonts w:ascii="Times New Roman" w:hAnsi="Times New Roman"/>
          <w:sz w:val="24"/>
        </w:rPr>
        <w:t>Мамоновского</w:t>
      </w:r>
      <w:r w:rsidR="0073609B" w:rsidRPr="00D23EEF">
        <w:rPr>
          <w:rFonts w:ascii="Times New Roman" w:hAnsi="Times New Roman"/>
          <w:sz w:val="24"/>
        </w:rPr>
        <w:t xml:space="preserve"> сельского поселения</w:t>
      </w:r>
      <w:r w:rsidR="00C3691A">
        <w:rPr>
          <w:rFonts w:ascii="Times New Roman" w:hAnsi="Times New Roman"/>
          <w:sz w:val="24"/>
        </w:rPr>
        <w:t xml:space="preserve"> </w:t>
      </w:r>
      <w:r w:rsidR="00E702EE" w:rsidRPr="00D23EEF">
        <w:rPr>
          <w:rFonts w:ascii="Times New Roman" w:hAnsi="Times New Roman"/>
          <w:sz w:val="24"/>
        </w:rPr>
        <w:t>Верхнемамонского</w:t>
      </w:r>
      <w:r w:rsidR="00C3691A">
        <w:rPr>
          <w:rFonts w:ascii="Times New Roman" w:hAnsi="Times New Roman"/>
          <w:sz w:val="24"/>
        </w:rPr>
        <w:t xml:space="preserve"> </w:t>
      </w:r>
      <w:r w:rsidRPr="00D23EEF">
        <w:rPr>
          <w:rFonts w:ascii="Times New Roman" w:hAnsi="Times New Roman"/>
          <w:sz w:val="24"/>
        </w:rPr>
        <w:t>муниципального района Вороне</w:t>
      </w:r>
      <w:r w:rsidR="0073609B" w:rsidRPr="00D23EEF">
        <w:rPr>
          <w:rFonts w:ascii="Times New Roman" w:hAnsi="Times New Roman"/>
          <w:sz w:val="24"/>
        </w:rPr>
        <w:t>жской области относятся к</w:t>
      </w:r>
    </w:p>
    <w:p w:rsidR="00D643F0" w:rsidRPr="00C3691A" w:rsidRDefault="00D643F0" w:rsidP="00C3691A">
      <w:pPr>
        <w:widowControl w:val="0"/>
        <w:autoSpaceDE w:val="0"/>
        <w:autoSpaceDN w:val="0"/>
        <w:adjustRightInd w:val="0"/>
        <w:ind w:firstLine="540"/>
        <w:rPr>
          <w:rFonts w:ascii="Times New Roman" w:hAnsi="Times New Roman"/>
          <w:sz w:val="24"/>
        </w:rPr>
      </w:pPr>
      <w:r w:rsidRPr="00C3691A">
        <w:rPr>
          <w:rFonts w:ascii="Times New Roman" w:hAnsi="Times New Roman"/>
          <w:sz w:val="24"/>
        </w:rPr>
        <w:t>- малые сельские населенные пункты (менее 1000 человек).</w:t>
      </w:r>
    </w:p>
    <w:p w:rsidR="00D643F0" w:rsidRPr="00D23EEF" w:rsidRDefault="00D643F0" w:rsidP="00D643F0">
      <w:pPr>
        <w:pStyle w:val="24"/>
        <w:shd w:val="clear" w:color="auto" w:fill="auto"/>
        <w:tabs>
          <w:tab w:val="left" w:pos="1434"/>
        </w:tabs>
        <w:spacing w:after="0" w:line="240" w:lineRule="auto"/>
        <w:ind w:firstLine="851"/>
        <w:jc w:val="both"/>
        <w:rPr>
          <w:b/>
          <w:sz w:val="24"/>
          <w:szCs w:val="24"/>
        </w:rPr>
      </w:pPr>
    </w:p>
    <w:p w:rsidR="0046693A" w:rsidRPr="00D23EEF" w:rsidRDefault="0046693A" w:rsidP="00BD324C">
      <w:pPr>
        <w:pStyle w:val="24"/>
        <w:numPr>
          <w:ilvl w:val="1"/>
          <w:numId w:val="44"/>
        </w:numPr>
        <w:shd w:val="clear" w:color="auto" w:fill="auto"/>
        <w:tabs>
          <w:tab w:val="left" w:pos="1434"/>
        </w:tabs>
        <w:spacing w:after="0" w:line="240" w:lineRule="auto"/>
        <w:ind w:left="0" w:firstLine="851"/>
        <w:rPr>
          <w:b/>
          <w:sz w:val="24"/>
          <w:szCs w:val="24"/>
        </w:rPr>
      </w:pPr>
      <w:bookmarkStart w:id="12" w:name="_Hlk73684006"/>
      <w:bookmarkStart w:id="13" w:name="_Hlk73685382"/>
      <w:r w:rsidRPr="00D23EEF">
        <w:rPr>
          <w:b/>
          <w:sz w:val="24"/>
          <w:szCs w:val="24"/>
        </w:rPr>
        <w:t>Расчетные показатели минимально допустимого уровня обеспеченности объектами местного значения и расчетныепоказатели максимально допустимого уровня территориальной доступности таких объектов</w:t>
      </w:r>
      <w:bookmarkEnd w:id="12"/>
      <w:r w:rsidRPr="00D23EEF">
        <w:rPr>
          <w:b/>
          <w:sz w:val="24"/>
          <w:szCs w:val="24"/>
        </w:rPr>
        <w:t>.</w:t>
      </w:r>
    </w:p>
    <w:bookmarkEnd w:id="13"/>
    <w:p w:rsidR="009E2FCC" w:rsidRPr="00D23EEF" w:rsidRDefault="009E2FCC" w:rsidP="009E2FCC">
      <w:pPr>
        <w:ind w:firstLine="851"/>
        <w:jc w:val="center"/>
        <w:rPr>
          <w:rFonts w:ascii="Times New Roman" w:hAnsi="Times New Roman"/>
          <w:b/>
          <w:sz w:val="24"/>
        </w:rPr>
      </w:pPr>
    </w:p>
    <w:p w:rsidR="0046693A" w:rsidRPr="00D23EEF" w:rsidRDefault="009E2FCC" w:rsidP="00BD324C">
      <w:pPr>
        <w:ind w:firstLine="851"/>
        <w:jc w:val="left"/>
        <w:rPr>
          <w:rFonts w:ascii="Times New Roman" w:hAnsi="Times New Roman"/>
          <w:b/>
          <w:sz w:val="24"/>
        </w:rPr>
      </w:pPr>
      <w:bookmarkStart w:id="14" w:name="_Hlk73684037"/>
      <w:r w:rsidRPr="00D23EEF">
        <w:rPr>
          <w:rFonts w:ascii="Times New Roman" w:hAnsi="Times New Roman"/>
          <w:b/>
          <w:sz w:val="24"/>
        </w:rPr>
        <w:t>2</w:t>
      </w:r>
      <w:r w:rsidR="0046693A" w:rsidRPr="00D23EEF">
        <w:rPr>
          <w:rFonts w:ascii="Times New Roman" w:hAnsi="Times New Roman"/>
          <w:b/>
          <w:sz w:val="24"/>
        </w:rPr>
        <w:t>.</w:t>
      </w:r>
      <w:r w:rsidR="003728ED" w:rsidRPr="00D23EEF">
        <w:rPr>
          <w:rFonts w:ascii="Times New Roman" w:hAnsi="Times New Roman"/>
          <w:b/>
          <w:sz w:val="24"/>
        </w:rPr>
        <w:t>2</w:t>
      </w:r>
      <w:r w:rsidRPr="00D23EEF">
        <w:rPr>
          <w:rFonts w:ascii="Times New Roman" w:hAnsi="Times New Roman"/>
          <w:b/>
          <w:sz w:val="24"/>
        </w:rPr>
        <w:t>.</w:t>
      </w:r>
      <w:r w:rsidR="0046693A" w:rsidRPr="00D23EEF">
        <w:rPr>
          <w:rFonts w:ascii="Times New Roman" w:hAnsi="Times New Roman"/>
          <w:b/>
          <w:sz w:val="24"/>
        </w:rPr>
        <w:t>1. Транспортная инфраструктура.</w:t>
      </w:r>
    </w:p>
    <w:bookmarkEnd w:id="14"/>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w:t>
      </w:r>
      <w:r w:rsidR="003728ED" w:rsidRPr="00D23EEF">
        <w:rPr>
          <w:rFonts w:ascii="Times New Roman" w:hAnsi="Times New Roman"/>
          <w:sz w:val="24"/>
        </w:rPr>
        <w:t>1.</w:t>
      </w:r>
      <w:r w:rsidR="0046693A" w:rsidRPr="00D23EEF">
        <w:rPr>
          <w:rFonts w:ascii="Times New Roman" w:hAnsi="Times New Roman"/>
          <w:sz w:val="24"/>
        </w:rPr>
        <w:t>Строительство и реконструкцию у</w:t>
      </w:r>
      <w:r w:rsidR="0073609B" w:rsidRPr="00D23EEF">
        <w:rPr>
          <w:rFonts w:ascii="Times New Roman" w:hAnsi="Times New Roman"/>
          <w:sz w:val="24"/>
        </w:rPr>
        <w:t>лиц и дорог сельского поселения</w:t>
      </w:r>
      <w:r w:rsidR="0046693A" w:rsidRPr="00D23EEF">
        <w:rPr>
          <w:rFonts w:ascii="Times New Roman" w:hAnsi="Times New Roman"/>
          <w:sz w:val="24"/>
        </w:rPr>
        <w:t xml:space="preserve">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46693A" w:rsidRPr="00D23EEF" w:rsidRDefault="0046693A" w:rsidP="003957E1">
      <w:pPr>
        <w:ind w:firstLine="851"/>
        <w:rPr>
          <w:rFonts w:ascii="Times New Roman" w:hAnsi="Times New Roman"/>
          <w:sz w:val="24"/>
        </w:rPr>
      </w:pPr>
      <w:r w:rsidRPr="00D23EEF">
        <w:rPr>
          <w:rFonts w:ascii="Times New Roman" w:hAnsi="Times New Roman"/>
          <w:sz w:val="24"/>
        </w:rPr>
        <w:t>При проектировании (реконструкции) внешних автомобильных дорог на территории муниципального образования следует руководствоваться СП</w:t>
      </w:r>
      <w:r w:rsidR="00BD324C" w:rsidRPr="00D23EEF">
        <w:rPr>
          <w:rFonts w:ascii="Times New Roman" w:hAnsi="Times New Roman"/>
          <w:sz w:val="24"/>
          <w:shd w:val="clear" w:color="auto" w:fill="FFFFFF"/>
        </w:rPr>
        <w:t>34.13330.2021</w:t>
      </w:r>
      <w:r w:rsidRPr="00D23EEF">
        <w:rPr>
          <w:rFonts w:ascii="Times New Roman" w:hAnsi="Times New Roman"/>
          <w:sz w:val="24"/>
        </w:rPr>
        <w:t>, учитывать требования РНГП Воронежской области.</w:t>
      </w:r>
    </w:p>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.1.3. 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00BD324C" w:rsidRPr="00D23EEF">
        <w:rPr>
          <w:rFonts w:ascii="Times New Roman" w:hAnsi="Times New Roman"/>
          <w:sz w:val="24"/>
          <w:shd w:val="clear" w:color="auto" w:fill="FFFFFF"/>
        </w:rPr>
        <w:t>34.13330.2021</w:t>
      </w:r>
      <w:r w:rsidR="0046693A" w:rsidRPr="00D23EEF">
        <w:rPr>
          <w:rFonts w:ascii="Times New Roman" w:hAnsi="Times New Roman"/>
          <w:sz w:val="24"/>
        </w:rPr>
        <w:t xml:space="preserve">,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 Надежность конструкций и сооружений автомобильных дорог должна соответствовать требованиям </w:t>
      </w:r>
      <w:r w:rsidR="0046693A" w:rsidRPr="00D23EEF">
        <w:rPr>
          <w:rFonts w:ascii="Times New Roman" w:eastAsiaTheme="minorHAnsi" w:hAnsi="Times New Roman"/>
          <w:sz w:val="24"/>
          <w:lang w:eastAsia="en-US"/>
        </w:rPr>
        <w:t>ГОСТ 27751-2014</w:t>
      </w:r>
      <w:r w:rsidR="0046693A" w:rsidRPr="00D23EEF">
        <w:rPr>
          <w:rFonts w:ascii="Times New Roman" w:hAnsi="Times New Roman"/>
          <w:sz w:val="24"/>
        </w:rPr>
        <w:t>.</w:t>
      </w:r>
    </w:p>
    <w:p w:rsidR="0046693A" w:rsidRPr="00D23EEF" w:rsidRDefault="0046693A" w:rsidP="003957E1">
      <w:pPr>
        <w:ind w:firstLine="851"/>
        <w:rPr>
          <w:rFonts w:ascii="Times New Roman" w:hAnsi="Times New Roman"/>
          <w:sz w:val="24"/>
        </w:rPr>
      </w:pPr>
      <w:r w:rsidRPr="00D23EEF">
        <w:rPr>
          <w:rFonts w:ascii="Times New Roman" w:hAnsi="Times New Roman"/>
          <w:sz w:val="24"/>
        </w:rP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46693A" w:rsidRPr="00D23EEF" w:rsidRDefault="0046693A" w:rsidP="003957E1">
      <w:pPr>
        <w:ind w:firstLine="851"/>
        <w:rPr>
          <w:rFonts w:ascii="Times New Roman" w:hAnsi="Times New Roman"/>
          <w:sz w:val="24"/>
        </w:rPr>
      </w:pPr>
      <w:r w:rsidRPr="00D23EEF">
        <w:rPr>
          <w:rFonts w:ascii="Times New Roman" w:hAnsi="Times New Roman"/>
          <w:sz w:val="24"/>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комплексность архитектурно-планировочной организации и технических решений транспортно-пешеходных путей сообщения;</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надежность, прочность, долговечность и высокие эстетические качества транспортных устройств, сооружений и оборудования;</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защиту прилегающей застройки от транспортного шума и загазованности;</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комплексность решений вертикальной планировки, систем водоотвода и природоохранных мероприятий;</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предотвращение повышения уровня грунтовых вод в районах застройки;</w:t>
      </w:r>
    </w:p>
    <w:p w:rsidR="0046693A" w:rsidRPr="00D23EEF" w:rsidRDefault="0046693A" w:rsidP="003957E1">
      <w:pPr>
        <w:ind w:firstLine="851"/>
        <w:rPr>
          <w:rFonts w:ascii="Times New Roman" w:hAnsi="Times New Roman"/>
          <w:sz w:val="24"/>
        </w:rPr>
      </w:pPr>
      <w:r w:rsidRPr="00D23EEF">
        <w:rPr>
          <w:rFonts w:ascii="Times New Roman" w:hAnsi="Times New Roman"/>
          <w:sz w:val="24"/>
        </w:rPr>
        <w:t>- эффективное использование физико-механических свойств грунтов и материалов, применяемых для устройства земляного полотна, дорожных одежд, искусственных сооружений;</w:t>
      </w:r>
    </w:p>
    <w:p w:rsidR="0046693A" w:rsidRPr="00D23EEF" w:rsidRDefault="0046693A" w:rsidP="003957E1">
      <w:pPr>
        <w:ind w:firstLine="851"/>
        <w:rPr>
          <w:rFonts w:ascii="Times New Roman" w:hAnsi="Times New Roman"/>
          <w:sz w:val="24"/>
        </w:rPr>
      </w:pPr>
      <w:r w:rsidRPr="00D23EEF">
        <w:rPr>
          <w:rFonts w:ascii="Times New Roman" w:hAnsi="Times New Roman"/>
          <w:sz w:val="24"/>
        </w:rPr>
        <w:lastRenderedPageBreak/>
        <w:t>- широкое использование местных строительных материалов, отходов и побочных экологически чистых продуктов промышленного производства;</w:t>
      </w:r>
    </w:p>
    <w:p w:rsidR="0046693A" w:rsidRPr="00D23EEF" w:rsidRDefault="0046693A" w:rsidP="003957E1">
      <w:pPr>
        <w:ind w:firstLine="851"/>
        <w:rPr>
          <w:rFonts w:ascii="Times New Roman" w:hAnsi="Times New Roman"/>
          <w:sz w:val="24"/>
        </w:rPr>
      </w:pPr>
      <w:r w:rsidRPr="00D23EEF">
        <w:rPr>
          <w:rFonts w:ascii="Times New Roman" w:hAnsi="Times New Roman"/>
          <w:sz w:val="24"/>
        </w:rPr>
        <w:t>- высокий уровень индустриализации, механизации и технологичности строительных работ;</w:t>
      </w:r>
    </w:p>
    <w:p w:rsidR="0046693A" w:rsidRPr="00D23EEF" w:rsidRDefault="0046693A" w:rsidP="003957E1">
      <w:pPr>
        <w:ind w:firstLine="851"/>
        <w:rPr>
          <w:rFonts w:ascii="Times New Roman" w:hAnsi="Times New Roman"/>
          <w:sz w:val="24"/>
        </w:rPr>
      </w:pPr>
      <w:r w:rsidRPr="00D23EEF">
        <w:rPr>
          <w:rFonts w:ascii="Times New Roman" w:hAnsi="Times New Roman"/>
          <w:sz w:val="24"/>
        </w:rPr>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46693A" w:rsidRPr="00D23EEF" w:rsidRDefault="0046693A" w:rsidP="003957E1">
      <w:pPr>
        <w:ind w:firstLine="851"/>
        <w:rPr>
          <w:rFonts w:ascii="Times New Roman" w:hAnsi="Times New Roman"/>
          <w:sz w:val="24"/>
        </w:rPr>
      </w:pPr>
      <w:r w:rsidRPr="00D23EEF">
        <w:rPr>
          <w:rFonts w:ascii="Times New Roman" w:hAnsi="Times New Roman"/>
          <w:sz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46693A" w:rsidRPr="00D23EEF" w:rsidRDefault="009E2FCC" w:rsidP="003957E1">
      <w:pPr>
        <w:ind w:firstLine="851"/>
        <w:rPr>
          <w:rFonts w:ascii="Times New Roman" w:hAnsi="Times New Roman"/>
          <w:sz w:val="24"/>
        </w:rPr>
      </w:pPr>
      <w:r w:rsidRPr="00D23EEF">
        <w:rPr>
          <w:rFonts w:ascii="Times New Roman" w:hAnsi="Times New Roman"/>
          <w:sz w:val="24"/>
        </w:rPr>
        <w:t>2.</w:t>
      </w:r>
      <w:r w:rsidR="003728ED" w:rsidRPr="00D23EEF">
        <w:rPr>
          <w:rFonts w:ascii="Times New Roman" w:hAnsi="Times New Roman"/>
          <w:sz w:val="24"/>
        </w:rPr>
        <w:t>2</w:t>
      </w:r>
      <w:r w:rsidR="0046693A" w:rsidRPr="00D23EEF">
        <w:rPr>
          <w:rFonts w:ascii="Times New Roman" w:hAnsi="Times New Roman"/>
          <w:sz w:val="24"/>
        </w:rPr>
        <w:t>.1.5.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46693A" w:rsidRPr="00D23EEF" w:rsidRDefault="0046693A" w:rsidP="003957E1">
      <w:pPr>
        <w:ind w:firstLine="851"/>
        <w:rPr>
          <w:rFonts w:ascii="Times New Roman" w:hAnsi="Times New Roman"/>
          <w:sz w:val="24"/>
        </w:rPr>
      </w:pPr>
      <w:r w:rsidRPr="00D23EEF">
        <w:rPr>
          <w:rFonts w:ascii="Times New Roman" w:hAnsi="Times New Roman"/>
          <w:sz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46693A" w:rsidRPr="00D23EEF" w:rsidRDefault="0046693A" w:rsidP="003957E1">
      <w:pPr>
        <w:ind w:firstLine="851"/>
        <w:rPr>
          <w:rFonts w:ascii="Times New Roman" w:hAnsi="Times New Roman"/>
          <w:sz w:val="24"/>
        </w:rPr>
      </w:pPr>
      <w:r w:rsidRPr="00D23EEF">
        <w:rPr>
          <w:rFonts w:ascii="Times New Roman" w:hAnsi="Times New Roman"/>
          <w:sz w:val="24"/>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
    <w:p w:rsidR="0046693A" w:rsidRPr="00D23EEF" w:rsidRDefault="009E2FCC" w:rsidP="003957E1">
      <w:pPr>
        <w:pStyle w:val="24"/>
        <w:shd w:val="clear" w:color="auto" w:fill="auto"/>
        <w:tabs>
          <w:tab w:val="left" w:pos="1434"/>
        </w:tabs>
        <w:spacing w:after="0" w:line="240" w:lineRule="auto"/>
        <w:ind w:firstLine="851"/>
        <w:jc w:val="both"/>
        <w:rPr>
          <w:sz w:val="24"/>
          <w:szCs w:val="24"/>
        </w:rPr>
      </w:pPr>
      <w:r w:rsidRPr="00D23EEF">
        <w:rPr>
          <w:sz w:val="24"/>
          <w:szCs w:val="24"/>
        </w:rPr>
        <w:t>2.</w:t>
      </w:r>
      <w:r w:rsidR="003728ED" w:rsidRPr="00D23EEF">
        <w:rPr>
          <w:sz w:val="24"/>
          <w:szCs w:val="24"/>
        </w:rPr>
        <w:t>2</w:t>
      </w:r>
      <w:r w:rsidR="0046693A" w:rsidRPr="00D23EEF">
        <w:rPr>
          <w:sz w:val="24"/>
          <w:szCs w:val="24"/>
        </w:rPr>
        <w:t xml:space="preserve">.1.6. Расчетные показатели минимально допустимого уровня обеспеченности объектами местного значения, относящихся к </w:t>
      </w:r>
      <w:r w:rsidR="0046693A" w:rsidRPr="00D23EEF">
        <w:rPr>
          <w:b/>
          <w:sz w:val="24"/>
          <w:szCs w:val="24"/>
        </w:rPr>
        <w:t>транспортной инфраструктуре</w:t>
      </w:r>
      <w:r w:rsidR="0046693A" w:rsidRPr="00D23EEF">
        <w:rPr>
          <w:sz w:val="24"/>
          <w:szCs w:val="24"/>
        </w:rPr>
        <w:t xml:space="preserve">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D62418" w:rsidRPr="00D23EEF" w:rsidRDefault="00D62418" w:rsidP="003957E1">
      <w:pPr>
        <w:pStyle w:val="24"/>
        <w:shd w:val="clear" w:color="auto" w:fill="auto"/>
        <w:tabs>
          <w:tab w:val="left" w:pos="1434"/>
        </w:tabs>
        <w:spacing w:after="0" w:line="240" w:lineRule="auto"/>
        <w:ind w:firstLine="851"/>
        <w:jc w:val="both"/>
        <w:rPr>
          <w:sz w:val="24"/>
          <w:szCs w:val="24"/>
        </w:rPr>
      </w:pPr>
    </w:p>
    <w:p w:rsidR="0046693A" w:rsidRPr="00D23EEF" w:rsidRDefault="0046693A" w:rsidP="0046693A">
      <w:pPr>
        <w:pStyle w:val="24"/>
        <w:shd w:val="clear" w:color="auto" w:fill="auto"/>
        <w:tabs>
          <w:tab w:val="left" w:pos="1434"/>
        </w:tabs>
        <w:spacing w:after="0" w:line="413" w:lineRule="exact"/>
        <w:ind w:firstLine="851"/>
        <w:jc w:val="right"/>
        <w:rPr>
          <w:b/>
          <w:sz w:val="24"/>
          <w:szCs w:val="24"/>
        </w:rPr>
      </w:pPr>
      <w:r w:rsidRPr="00D23EEF">
        <w:rPr>
          <w:b/>
          <w:sz w:val="24"/>
          <w:szCs w:val="24"/>
        </w:rPr>
        <w:t>Таблица 1</w:t>
      </w:r>
    </w:p>
    <w:tbl>
      <w:tblPr>
        <w:tblStyle w:val="a5"/>
        <w:tblW w:w="9606" w:type="dxa"/>
        <w:tblLayout w:type="fixed"/>
        <w:tblLook w:val="04A0"/>
      </w:tblPr>
      <w:tblGrid>
        <w:gridCol w:w="516"/>
        <w:gridCol w:w="1435"/>
        <w:gridCol w:w="103"/>
        <w:gridCol w:w="2390"/>
        <w:gridCol w:w="1260"/>
        <w:gridCol w:w="444"/>
        <w:gridCol w:w="836"/>
        <w:gridCol w:w="868"/>
        <w:gridCol w:w="427"/>
        <w:gridCol w:w="1327"/>
      </w:tblGrid>
      <w:tr w:rsidR="0046693A" w:rsidRPr="00D23EEF" w:rsidTr="0046693A">
        <w:tc>
          <w:tcPr>
            <w:tcW w:w="516" w:type="dxa"/>
            <w:vAlign w:val="center"/>
          </w:tcPr>
          <w:p w:rsidR="0046693A" w:rsidRPr="00D23EEF" w:rsidRDefault="0046693A" w:rsidP="0046693A">
            <w:pPr>
              <w:pStyle w:val="24"/>
              <w:shd w:val="clear" w:color="auto" w:fill="auto"/>
              <w:spacing w:after="60" w:line="200" w:lineRule="exact"/>
              <w:jc w:val="center"/>
              <w:rPr>
                <w:sz w:val="24"/>
                <w:szCs w:val="24"/>
              </w:rPr>
            </w:pPr>
            <w:bookmarkStart w:id="15" w:name="bookmark23"/>
            <w:r w:rsidRPr="00D23EEF">
              <w:rPr>
                <w:rStyle w:val="210pt"/>
                <w:sz w:val="24"/>
                <w:szCs w:val="24"/>
              </w:rPr>
              <w:t>№ п/п</w:t>
            </w:r>
          </w:p>
        </w:tc>
        <w:tc>
          <w:tcPr>
            <w:tcW w:w="1538" w:type="dxa"/>
            <w:gridSpan w:val="2"/>
            <w:vAlign w:val="center"/>
          </w:tcPr>
          <w:p w:rsidR="0046693A" w:rsidRPr="00D23EEF" w:rsidRDefault="0046693A" w:rsidP="000E5D71">
            <w:pPr>
              <w:ind w:firstLine="0"/>
              <w:rPr>
                <w:rFonts w:ascii="Times New Roman" w:hAnsi="Times New Roman"/>
                <w:sz w:val="24"/>
                <w:szCs w:val="24"/>
              </w:rPr>
            </w:pPr>
            <w:r w:rsidRPr="00D23EEF">
              <w:rPr>
                <w:rStyle w:val="210pt"/>
                <w:rFonts w:eastAsia="Tahoma"/>
                <w:sz w:val="24"/>
                <w:szCs w:val="24"/>
              </w:rPr>
              <w:t>Наименование объекта</w:t>
            </w:r>
          </w:p>
        </w:tc>
        <w:tc>
          <w:tcPr>
            <w:tcW w:w="2390" w:type="dxa"/>
            <w:vAlign w:val="center"/>
          </w:tcPr>
          <w:p w:rsidR="0046693A" w:rsidRPr="00D23EEF" w:rsidRDefault="0046693A" w:rsidP="000E5D71">
            <w:pPr>
              <w:ind w:firstLine="0"/>
              <w:rPr>
                <w:rFonts w:ascii="Times New Roman" w:hAnsi="Times New Roman"/>
                <w:sz w:val="24"/>
                <w:szCs w:val="24"/>
              </w:rPr>
            </w:pPr>
            <w:r w:rsidRPr="00D23EEF">
              <w:rPr>
                <w:rFonts w:ascii="Times New Roman" w:hAnsi="Times New Roman"/>
                <w:sz w:val="24"/>
                <w:szCs w:val="24"/>
              </w:rPr>
              <w:t>Расчетный показатель, ед. изм.</w:t>
            </w:r>
          </w:p>
        </w:tc>
        <w:tc>
          <w:tcPr>
            <w:tcW w:w="5162" w:type="dxa"/>
            <w:gridSpan w:val="6"/>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Значение расчетного показателя</w:t>
            </w:r>
          </w:p>
        </w:tc>
      </w:tr>
      <w:tr w:rsidR="0046693A" w:rsidRPr="00D23EEF" w:rsidTr="0046693A">
        <w:tc>
          <w:tcPr>
            <w:tcW w:w="516" w:type="dxa"/>
            <w:vAlign w:val="center"/>
          </w:tcPr>
          <w:p w:rsidR="0046693A" w:rsidRPr="00D23EEF" w:rsidRDefault="0046693A" w:rsidP="0046693A">
            <w:pPr>
              <w:pStyle w:val="24"/>
              <w:shd w:val="clear" w:color="auto" w:fill="auto"/>
              <w:spacing w:after="60" w:line="200" w:lineRule="exact"/>
              <w:jc w:val="center"/>
              <w:rPr>
                <w:rStyle w:val="210pt"/>
                <w:sz w:val="24"/>
                <w:szCs w:val="24"/>
              </w:rPr>
            </w:pPr>
            <w:r w:rsidRPr="00D23EEF">
              <w:rPr>
                <w:rStyle w:val="210pt"/>
                <w:sz w:val="24"/>
                <w:szCs w:val="24"/>
              </w:rPr>
              <w:t>1</w:t>
            </w:r>
          </w:p>
        </w:tc>
        <w:tc>
          <w:tcPr>
            <w:tcW w:w="9090" w:type="dxa"/>
            <w:gridSpan w:val="9"/>
            <w:vAlign w:val="center"/>
          </w:tcPr>
          <w:p w:rsidR="0046693A" w:rsidRPr="00D23EEF" w:rsidRDefault="0046693A" w:rsidP="0046693A">
            <w:pPr>
              <w:rPr>
                <w:rStyle w:val="210pt"/>
                <w:rFonts w:eastAsia="Tahoma"/>
                <w:b/>
                <w:sz w:val="24"/>
                <w:szCs w:val="24"/>
              </w:rPr>
            </w:pPr>
            <w:r w:rsidRPr="00D23EEF">
              <w:rPr>
                <w:rStyle w:val="210pt"/>
                <w:rFonts w:eastAsia="Tahoma"/>
                <w:b/>
                <w:sz w:val="24"/>
                <w:szCs w:val="24"/>
              </w:rPr>
              <w:t>Автомобильные дороги общего пользования</w:t>
            </w:r>
          </w:p>
        </w:tc>
      </w:tr>
      <w:tr w:rsidR="0046693A" w:rsidRPr="00D23EEF" w:rsidTr="0046693A">
        <w:tc>
          <w:tcPr>
            <w:tcW w:w="516" w:type="dxa"/>
            <w:vMerge w:val="restart"/>
          </w:tcPr>
          <w:p w:rsidR="0046693A" w:rsidRPr="00D23EEF" w:rsidRDefault="000E5D7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1</w:t>
            </w:r>
          </w:p>
        </w:tc>
        <w:tc>
          <w:tcPr>
            <w:tcW w:w="1538" w:type="dxa"/>
            <w:gridSpan w:val="2"/>
            <w:vMerge w:val="restart"/>
          </w:tcPr>
          <w:p w:rsidR="0046693A" w:rsidRPr="00D23EEF" w:rsidRDefault="0046693A" w:rsidP="00036E97">
            <w:pPr>
              <w:rPr>
                <w:rFonts w:ascii="Times New Roman" w:hAnsi="Times New Roman"/>
                <w:sz w:val="24"/>
                <w:szCs w:val="24"/>
              </w:rPr>
            </w:pPr>
            <w:r w:rsidRPr="00D23EEF">
              <w:rPr>
                <w:rFonts w:ascii="Times New Roman" w:hAnsi="Times New Roman"/>
                <w:sz w:val="24"/>
                <w:szCs w:val="24"/>
              </w:rPr>
              <w:t>Автомобильные дороги общего пользования вне границ населенных пунктов</w:t>
            </w:r>
            <w:r w:rsidR="00036E97" w:rsidRPr="00D23EEF">
              <w:rPr>
                <w:rFonts w:ascii="Times New Roman" w:hAnsi="Times New Roman"/>
                <w:sz w:val="24"/>
                <w:szCs w:val="24"/>
              </w:rPr>
              <w:t xml:space="preserve"> в границах сельского поселения</w:t>
            </w:r>
          </w:p>
        </w:tc>
        <w:tc>
          <w:tcPr>
            <w:tcW w:w="239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Категория</w:t>
            </w:r>
          </w:p>
        </w:tc>
        <w:tc>
          <w:tcPr>
            <w:tcW w:w="1704" w:type="dxa"/>
            <w:gridSpan w:val="2"/>
          </w:tcPr>
          <w:p w:rsidR="0046693A" w:rsidRPr="00D23EEF" w:rsidRDefault="0046693A" w:rsidP="0046693A">
            <w:pPr>
              <w:jc w:val="center"/>
              <w:rPr>
                <w:rFonts w:ascii="Times New Roman" w:hAnsi="Times New Roman"/>
                <w:sz w:val="24"/>
                <w:szCs w:val="24"/>
                <w:lang w:val="en-US"/>
              </w:rPr>
            </w:pPr>
            <w:r w:rsidRPr="00D23EEF">
              <w:rPr>
                <w:rFonts w:ascii="Times New Roman" w:hAnsi="Times New Roman"/>
                <w:sz w:val="24"/>
                <w:szCs w:val="24"/>
                <w:lang w:val="en-US"/>
              </w:rPr>
              <w:t>III</w:t>
            </w:r>
          </w:p>
        </w:tc>
        <w:tc>
          <w:tcPr>
            <w:tcW w:w="1704" w:type="dxa"/>
            <w:gridSpan w:val="2"/>
          </w:tcPr>
          <w:p w:rsidR="0046693A" w:rsidRPr="00D23EEF" w:rsidRDefault="0046693A" w:rsidP="0046693A">
            <w:pPr>
              <w:jc w:val="center"/>
              <w:rPr>
                <w:rFonts w:ascii="Times New Roman" w:hAnsi="Times New Roman"/>
                <w:sz w:val="24"/>
                <w:szCs w:val="24"/>
                <w:lang w:val="en-US"/>
              </w:rPr>
            </w:pPr>
            <w:r w:rsidRPr="00D23EEF">
              <w:rPr>
                <w:rFonts w:ascii="Times New Roman" w:hAnsi="Times New Roman"/>
                <w:sz w:val="24"/>
                <w:szCs w:val="24"/>
                <w:lang w:val="en-US"/>
              </w:rPr>
              <w:t>IV</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lang w:val="en-US"/>
              </w:rPr>
              <w:t>V</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Расчетная скорость движения, км/ч</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Число полос движения</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Ширина полосы движения,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4,5</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Ширина обочины,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2,5</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1,75</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Наименьший радиус кривых в плане,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150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xml:space="preserve">Наибольший </w:t>
            </w:r>
            <w:r w:rsidRPr="00D23EEF">
              <w:rPr>
                <w:rFonts w:ascii="Times New Roman" w:hAnsi="Times New Roman"/>
                <w:sz w:val="24"/>
                <w:szCs w:val="24"/>
              </w:rPr>
              <w:lastRenderedPageBreak/>
              <w:t>продольный уклон, ‰</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50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Общая площадь полосы отвода при поперечном уклоне местности не более 1:20, га/км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4,6</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3,5</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3,3</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Минимальное расстояние между пересечениями, въездами и выездами, км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Расстояние от бровки земляного полотна до границы зоны жилой застройки,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 / 50**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 / 25**</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&lt;**&gt; До садоводческих и огороднических (дачных) объединений</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Расстояния от края основной проезжей части магистральных дорог до объектов культурного наследия и их территорий, м</w:t>
            </w:r>
          </w:p>
        </w:tc>
        <w:tc>
          <w:tcPr>
            <w:tcW w:w="5162"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 в условиях сложного рельефа – не менее 100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Минимальная длина остановочной площадки,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Минимально допустимые радиусы кривых в плане для размещения остановок, 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Минимальное расстояние между остановочными пунктами, км</w:t>
            </w:r>
          </w:p>
        </w:tc>
        <w:tc>
          <w:tcPr>
            <w:tcW w:w="170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3; в густонаселенной местности – 1,5</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xml:space="preserve">Минимальное расстояние между площадками отдыха </w:t>
            </w:r>
            <w:r w:rsidRPr="00D23EEF">
              <w:rPr>
                <w:rFonts w:ascii="Times New Roman" w:hAnsi="Times New Roman"/>
                <w:sz w:val="24"/>
                <w:szCs w:val="24"/>
              </w:rPr>
              <w:lastRenderedPageBreak/>
              <w:t>на автомобильных дорогах, км</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25-35</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45-55</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Минимальная вместимость площадок отдыха на автомобильных дорогах, автомобиль</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Не нормируется</w:t>
            </w:r>
          </w:p>
        </w:tc>
      </w:tr>
      <w:tr w:rsidR="0046693A" w:rsidRPr="00D23EEF" w:rsidTr="0046693A">
        <w:tc>
          <w:tcPr>
            <w:tcW w:w="516" w:type="dxa"/>
            <w:vMerge w:val="restart"/>
          </w:tcPr>
          <w:p w:rsidR="0046693A" w:rsidRPr="00D23EEF" w:rsidRDefault="000E5D7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2</w:t>
            </w:r>
          </w:p>
        </w:tc>
        <w:tc>
          <w:tcPr>
            <w:tcW w:w="1538" w:type="dxa"/>
            <w:gridSpan w:val="2"/>
            <w:vMerge w:val="restart"/>
          </w:tcPr>
          <w:p w:rsidR="0046693A" w:rsidRPr="00D23EEF" w:rsidRDefault="0046693A" w:rsidP="000E5D71">
            <w:pPr>
              <w:ind w:firstLine="0"/>
              <w:rPr>
                <w:rFonts w:ascii="Times New Roman" w:hAnsi="Times New Roman"/>
                <w:sz w:val="24"/>
                <w:szCs w:val="24"/>
              </w:rPr>
            </w:pPr>
            <w:r w:rsidRPr="00D23EEF">
              <w:rPr>
                <w:rFonts w:ascii="Times New Roman" w:hAnsi="Times New Roman"/>
                <w:sz w:val="24"/>
                <w:szCs w:val="24"/>
              </w:rPr>
              <w:t>Общественный пассажирский транспорт</w:t>
            </w: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xml:space="preserve">Норма </w:t>
            </w:r>
            <w:r w:rsidRPr="00D23EEF">
              <w:rPr>
                <w:rStyle w:val="210pt"/>
                <w:rFonts w:eastAsia="Tahoma"/>
                <w:sz w:val="24"/>
                <w:szCs w:val="24"/>
              </w:rPr>
              <w:t>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162"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Расчетная скорость движения, км/ч</w:t>
            </w:r>
          </w:p>
        </w:tc>
        <w:tc>
          <w:tcPr>
            <w:tcW w:w="5162"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r>
      <w:tr w:rsidR="0046693A" w:rsidRPr="00D23EEF" w:rsidTr="0046693A">
        <w:trPr>
          <w:trHeight w:val="1610"/>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Максимальное расстояние между остановочными пунктами на линиях общественного пассажирского транспорта, м</w:t>
            </w:r>
          </w:p>
        </w:tc>
        <w:tc>
          <w:tcPr>
            <w:tcW w:w="5162"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 xml:space="preserve">В пределах населенных пунктов </w:t>
            </w:r>
            <w:r w:rsidRPr="00D23EEF">
              <w:rPr>
                <w:rFonts w:ascii="Times New Roman" w:hAnsi="Times New Roman"/>
                <w:sz w:val="24"/>
                <w:szCs w:val="24"/>
              </w:rPr>
              <w:t xml:space="preserve">– </w:t>
            </w:r>
            <w:r w:rsidRPr="00D23EEF">
              <w:rPr>
                <w:rStyle w:val="210pt"/>
                <w:rFonts w:eastAsia="Tahoma"/>
                <w:sz w:val="24"/>
                <w:szCs w:val="24"/>
              </w:rPr>
              <w:t>800</w:t>
            </w:r>
          </w:p>
        </w:tc>
      </w:tr>
      <w:tr w:rsidR="0046693A" w:rsidRPr="00D23EEF" w:rsidTr="0046693A">
        <w:trPr>
          <w:trHeight w:val="639"/>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Размещение остановочных площадок автобусов</w:t>
            </w:r>
          </w:p>
        </w:tc>
        <w:tc>
          <w:tcPr>
            <w:tcW w:w="5162" w:type="dxa"/>
            <w:gridSpan w:val="6"/>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 xml:space="preserve">За перекрестками </w:t>
            </w:r>
            <w:r w:rsidRPr="00D23EEF">
              <w:rPr>
                <w:rFonts w:ascii="Times New Roman" w:hAnsi="Times New Roman"/>
                <w:sz w:val="24"/>
                <w:szCs w:val="24"/>
              </w:rPr>
              <w:t>–</w:t>
            </w:r>
            <w:r w:rsidRPr="00D23EEF">
              <w:rPr>
                <w:rStyle w:val="210pt"/>
                <w:rFonts w:eastAsia="Tahoma"/>
                <w:sz w:val="24"/>
                <w:szCs w:val="24"/>
              </w:rPr>
              <w:t xml:space="preserve"> не менее 25 м до стоп-линии; перед перекрестками </w:t>
            </w:r>
            <w:r w:rsidRPr="00D23EEF">
              <w:rPr>
                <w:rFonts w:ascii="Times New Roman" w:hAnsi="Times New Roman"/>
                <w:sz w:val="24"/>
                <w:szCs w:val="24"/>
              </w:rPr>
              <w:t>–</w:t>
            </w:r>
            <w:r w:rsidRPr="00D23EEF">
              <w:rPr>
                <w:rStyle w:val="210pt"/>
                <w:rFonts w:eastAsia="Tahoma"/>
                <w:sz w:val="24"/>
                <w:szCs w:val="24"/>
              </w:rPr>
              <w:t xml:space="preserve"> не менее 40 м до стоп-линии; за пешеходными переходами </w:t>
            </w:r>
            <w:r w:rsidRPr="00D23EEF">
              <w:rPr>
                <w:rFonts w:ascii="Times New Roman" w:hAnsi="Times New Roman"/>
                <w:sz w:val="24"/>
                <w:szCs w:val="24"/>
              </w:rPr>
              <w:t>–</w:t>
            </w:r>
            <w:r w:rsidRPr="00D23EEF">
              <w:rPr>
                <w:rStyle w:val="210pt"/>
                <w:rFonts w:eastAsia="Tahoma"/>
                <w:sz w:val="24"/>
                <w:szCs w:val="24"/>
              </w:rPr>
              <w:t xml:space="preserve"> не менее 5 м</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Длина остановочной площадки, м</w:t>
            </w:r>
          </w:p>
        </w:tc>
        <w:tc>
          <w:tcPr>
            <w:tcW w:w="5162" w:type="dxa"/>
            <w:gridSpan w:val="6"/>
          </w:tcPr>
          <w:p w:rsidR="0046693A" w:rsidRPr="00D23EEF" w:rsidRDefault="0046693A" w:rsidP="009A27BD">
            <w:pPr>
              <w:rPr>
                <w:rFonts w:ascii="Times New Roman" w:hAnsi="Times New Roman"/>
                <w:sz w:val="24"/>
                <w:szCs w:val="24"/>
              </w:rPr>
            </w:pPr>
            <w:r w:rsidRPr="00D23EEF">
              <w:rPr>
                <w:rStyle w:val="210pt"/>
                <w:rFonts w:eastAsia="Tahoma"/>
                <w:sz w:val="24"/>
                <w:szCs w:val="24"/>
              </w:rPr>
              <w:t>20 м на один автобус, но не более 60 м</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Ширина остановочной площадки в заездном кармане, м</w:t>
            </w:r>
          </w:p>
        </w:tc>
        <w:tc>
          <w:tcPr>
            <w:tcW w:w="5162" w:type="dxa"/>
            <w:gridSpan w:val="6"/>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Равно ширине основных полос проезжей части</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(дальность пешеходного подхода до ближайшей остановки общественного транспорта, м)</w:t>
            </w:r>
          </w:p>
        </w:tc>
        <w:tc>
          <w:tcPr>
            <w:tcW w:w="5162" w:type="dxa"/>
            <w:gridSpan w:val="6"/>
          </w:tcPr>
          <w:p w:rsidR="009A27BD" w:rsidRPr="00D23EEF" w:rsidRDefault="0046693A" w:rsidP="009A27BD">
            <w:pPr>
              <w:ind w:firstLine="0"/>
              <w:rPr>
                <w:rFonts w:ascii="Times New Roman" w:hAnsi="Times New Roman"/>
                <w:sz w:val="24"/>
                <w:szCs w:val="24"/>
              </w:rPr>
            </w:pPr>
            <w:r w:rsidRPr="00D23EEF">
              <w:rPr>
                <w:rFonts w:ascii="Times New Roman" w:hAnsi="Times New Roman"/>
                <w:sz w:val="24"/>
                <w:szCs w:val="24"/>
              </w:rPr>
              <w:t>В жилых районах – н</w:t>
            </w:r>
            <w:r w:rsidR="00E702EE" w:rsidRPr="00D23EEF">
              <w:rPr>
                <w:rFonts w:ascii="Times New Roman" w:hAnsi="Times New Roman"/>
                <w:sz w:val="24"/>
                <w:szCs w:val="24"/>
              </w:rPr>
              <w:t>е более 500 (в районах индивиду</w:t>
            </w:r>
            <w:r w:rsidRPr="00D23EEF">
              <w:rPr>
                <w:rFonts w:ascii="Times New Roman" w:hAnsi="Times New Roman"/>
                <w:sz w:val="24"/>
                <w:szCs w:val="24"/>
              </w:rPr>
              <w:t>альной усадебной застройки – 800);</w:t>
            </w:r>
          </w:p>
          <w:p w:rsidR="009A27BD" w:rsidRPr="00D23EEF" w:rsidRDefault="0046693A" w:rsidP="009A27BD">
            <w:pPr>
              <w:ind w:firstLine="0"/>
              <w:rPr>
                <w:rFonts w:ascii="Times New Roman" w:hAnsi="Times New Roman"/>
                <w:sz w:val="24"/>
                <w:szCs w:val="24"/>
              </w:rPr>
            </w:pPr>
            <w:r w:rsidRPr="00D23EEF">
              <w:rPr>
                <w:rFonts w:ascii="Times New Roman" w:hAnsi="Times New Roman"/>
                <w:sz w:val="24"/>
                <w:szCs w:val="24"/>
              </w:rPr>
              <w:t>в общественно-деловой зоне от объекто</w:t>
            </w:r>
            <w:r w:rsidR="00E702EE" w:rsidRPr="00D23EEF">
              <w:rPr>
                <w:rFonts w:ascii="Times New Roman" w:hAnsi="Times New Roman"/>
                <w:sz w:val="24"/>
                <w:szCs w:val="24"/>
              </w:rPr>
              <w:t>в массового посещения – не бо</w:t>
            </w:r>
            <w:r w:rsidRPr="00D23EEF">
              <w:rPr>
                <w:rFonts w:ascii="Times New Roman" w:hAnsi="Times New Roman"/>
                <w:sz w:val="24"/>
                <w:szCs w:val="24"/>
              </w:rPr>
              <w:t>лее 250;</w:t>
            </w:r>
          </w:p>
          <w:p w:rsidR="009A27BD" w:rsidRPr="00D23EEF" w:rsidRDefault="0046693A" w:rsidP="009A27BD">
            <w:pPr>
              <w:ind w:firstLine="0"/>
              <w:rPr>
                <w:rFonts w:ascii="Times New Roman" w:hAnsi="Times New Roman"/>
                <w:sz w:val="24"/>
                <w:szCs w:val="24"/>
              </w:rPr>
            </w:pPr>
            <w:r w:rsidRPr="00D23EEF">
              <w:rPr>
                <w:rFonts w:ascii="Times New Roman" w:hAnsi="Times New Roman"/>
                <w:sz w:val="24"/>
                <w:szCs w:val="24"/>
              </w:rPr>
              <w:t>в производс</w:t>
            </w:r>
            <w:r w:rsidR="00E702EE" w:rsidRPr="00D23EEF">
              <w:rPr>
                <w:rFonts w:ascii="Times New Roman" w:hAnsi="Times New Roman"/>
                <w:sz w:val="24"/>
                <w:szCs w:val="24"/>
              </w:rPr>
              <w:t>твенных зонах от проходных пред</w:t>
            </w:r>
            <w:r w:rsidRPr="00D23EEF">
              <w:rPr>
                <w:rFonts w:ascii="Times New Roman" w:hAnsi="Times New Roman"/>
                <w:sz w:val="24"/>
                <w:szCs w:val="24"/>
              </w:rPr>
              <w:t xml:space="preserve">приятий – не более 400; </w:t>
            </w:r>
          </w:p>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в зонах массового отдыха и спорта от главного входа – не более 800</w:t>
            </w:r>
          </w:p>
        </w:tc>
      </w:tr>
      <w:tr w:rsidR="0046693A" w:rsidRPr="00D23EEF" w:rsidTr="0046693A">
        <w:tc>
          <w:tcPr>
            <w:tcW w:w="516" w:type="dxa"/>
            <w:vMerge w:val="restart"/>
          </w:tcPr>
          <w:p w:rsidR="0046693A" w:rsidRPr="00D23EEF" w:rsidRDefault="000E5D71" w:rsidP="0046693A">
            <w:pPr>
              <w:jc w:val="center"/>
              <w:rPr>
                <w:rFonts w:ascii="Times New Roman" w:hAnsi="Times New Roman"/>
                <w:sz w:val="24"/>
                <w:szCs w:val="24"/>
              </w:rPr>
            </w:pPr>
            <w:r w:rsidRPr="00D23EEF">
              <w:rPr>
                <w:rFonts w:ascii="Times New Roman" w:hAnsi="Times New Roman"/>
                <w:sz w:val="24"/>
                <w:szCs w:val="24"/>
              </w:rPr>
              <w:t>1</w:t>
            </w:r>
            <w:r w:rsidR="00BB1A94" w:rsidRPr="00D23EEF">
              <w:rPr>
                <w:rFonts w:ascii="Times New Roman" w:hAnsi="Times New Roman"/>
                <w:sz w:val="24"/>
                <w:szCs w:val="24"/>
              </w:rPr>
              <w:t>3</w:t>
            </w:r>
          </w:p>
        </w:tc>
        <w:tc>
          <w:tcPr>
            <w:tcW w:w="1538" w:type="dxa"/>
            <w:gridSpan w:val="2"/>
            <w:vMerge w:val="restart"/>
          </w:tcPr>
          <w:p w:rsidR="0046693A" w:rsidRPr="00D23EEF" w:rsidRDefault="0046693A" w:rsidP="000E5D71">
            <w:pPr>
              <w:ind w:firstLine="0"/>
              <w:rPr>
                <w:rFonts w:ascii="Times New Roman" w:hAnsi="Times New Roman"/>
                <w:sz w:val="24"/>
                <w:szCs w:val="24"/>
              </w:rPr>
            </w:pPr>
            <w:r w:rsidRPr="00D23EEF">
              <w:rPr>
                <w:rFonts w:ascii="Times New Roman" w:hAnsi="Times New Roman"/>
                <w:sz w:val="24"/>
                <w:szCs w:val="24"/>
              </w:rPr>
              <w:t xml:space="preserve">Улично-дорожная </w:t>
            </w:r>
            <w:r w:rsidRPr="00D23EEF">
              <w:rPr>
                <w:rFonts w:ascii="Times New Roman" w:hAnsi="Times New Roman"/>
                <w:sz w:val="24"/>
                <w:szCs w:val="24"/>
              </w:rPr>
              <w:lastRenderedPageBreak/>
              <w:t>сеть сельских населенных пунктов</w:t>
            </w:r>
          </w:p>
        </w:tc>
        <w:tc>
          <w:tcPr>
            <w:tcW w:w="239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lastRenderedPageBreak/>
              <w:t>Категория</w:t>
            </w:r>
          </w:p>
        </w:tc>
        <w:tc>
          <w:tcPr>
            <w:tcW w:w="126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Основные улицы</w:t>
            </w:r>
            <w:r w:rsidRPr="00D23EEF">
              <w:rPr>
                <w:rFonts w:ascii="Times New Roman" w:hAnsi="Times New Roman"/>
                <w:sz w:val="24"/>
                <w:szCs w:val="24"/>
                <w:vertAlign w:val="superscript"/>
              </w:rPr>
              <w:t>10</w:t>
            </w:r>
          </w:p>
        </w:tc>
        <w:tc>
          <w:tcPr>
            <w:tcW w:w="1280"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Местные улицы</w:t>
            </w:r>
            <w:r w:rsidRPr="00D23EEF">
              <w:rPr>
                <w:rFonts w:ascii="Times New Roman" w:hAnsi="Times New Roman"/>
                <w:sz w:val="24"/>
                <w:szCs w:val="24"/>
                <w:vertAlign w:val="superscript"/>
              </w:rPr>
              <w:t>11</w:t>
            </w:r>
          </w:p>
        </w:tc>
        <w:tc>
          <w:tcPr>
            <w:tcW w:w="1295"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Местные дороги</w:t>
            </w:r>
            <w:r w:rsidRPr="00D23EEF">
              <w:rPr>
                <w:rFonts w:ascii="Times New Roman" w:hAnsi="Times New Roman"/>
                <w:sz w:val="24"/>
                <w:szCs w:val="24"/>
                <w:vertAlign w:val="superscript"/>
              </w:rPr>
              <w:t>12</w:t>
            </w:r>
          </w:p>
        </w:tc>
        <w:tc>
          <w:tcPr>
            <w:tcW w:w="1327"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Проезды</w:t>
            </w:r>
            <w:r w:rsidRPr="00D23EEF">
              <w:rPr>
                <w:rFonts w:ascii="Times New Roman" w:hAnsi="Times New Roman"/>
                <w:sz w:val="24"/>
                <w:szCs w:val="24"/>
                <w:vertAlign w:val="superscript"/>
              </w:rPr>
              <w:t>13</w:t>
            </w:r>
          </w:p>
        </w:tc>
      </w:tr>
      <w:tr w:rsidR="0046693A" w:rsidRPr="00D23EEF" w:rsidTr="0046693A">
        <w:trPr>
          <w:trHeight w:val="519"/>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val="restart"/>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Назначение</w:t>
            </w:r>
          </w:p>
        </w:tc>
        <w:tc>
          <w:tcPr>
            <w:tcW w:w="5162" w:type="dxa"/>
            <w:gridSpan w:val="6"/>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vertAlign w:val="superscript"/>
              </w:rPr>
              <w:t>10</w:t>
            </w:r>
            <w:r w:rsidRPr="00D23EEF">
              <w:rPr>
                <w:rStyle w:val="210pt"/>
                <w:rFonts w:eastAsia="Tahoma"/>
                <w:sz w:val="24"/>
                <w:szCs w:val="24"/>
              </w:rPr>
              <w:t>Осуществление связей с внешними дорогами, основных транспортных и пешеходных связей на всей территории населенного пункта</w:t>
            </w:r>
          </w:p>
        </w:tc>
      </w:tr>
      <w:tr w:rsidR="0046693A" w:rsidRPr="00D23EEF" w:rsidTr="0046693A">
        <w:trPr>
          <w:trHeight w:val="517"/>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9A27BD">
            <w:pPr>
              <w:ind w:firstLine="0"/>
              <w:rPr>
                <w:rStyle w:val="210pt"/>
                <w:rFonts w:eastAsia="Tahoma"/>
                <w:sz w:val="24"/>
                <w:szCs w:val="24"/>
              </w:rPr>
            </w:pPr>
            <w:r w:rsidRPr="00D23EEF">
              <w:rPr>
                <w:rStyle w:val="210pt"/>
                <w:rFonts w:eastAsia="Tahoma"/>
                <w:sz w:val="24"/>
                <w:szCs w:val="24"/>
                <w:vertAlign w:val="superscript"/>
              </w:rPr>
              <w:t>11</w:t>
            </w:r>
            <w:r w:rsidRPr="00D23EEF">
              <w:rPr>
                <w:rStyle w:val="210pt"/>
                <w:rFonts w:eastAsia="Tahoma"/>
                <w:sz w:val="24"/>
                <w:szCs w:val="24"/>
              </w:rPr>
              <w:t>Обеспечение связи жилой застройки с основными улицами</w:t>
            </w:r>
          </w:p>
        </w:tc>
      </w:tr>
      <w:tr w:rsidR="0046693A" w:rsidRPr="00D23EEF" w:rsidTr="0046693A">
        <w:trPr>
          <w:trHeight w:val="517"/>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9A27BD">
            <w:pPr>
              <w:ind w:firstLine="0"/>
              <w:rPr>
                <w:rStyle w:val="210pt"/>
                <w:rFonts w:eastAsia="Tahoma"/>
                <w:sz w:val="24"/>
                <w:szCs w:val="24"/>
              </w:rPr>
            </w:pPr>
            <w:r w:rsidRPr="00D23EEF">
              <w:rPr>
                <w:rStyle w:val="210pt"/>
                <w:rFonts w:eastAsia="Tahoma"/>
                <w:sz w:val="24"/>
                <w:szCs w:val="24"/>
                <w:vertAlign w:val="superscript"/>
              </w:rPr>
              <w:t>12</w:t>
            </w:r>
            <w:r w:rsidRPr="00D23EEF">
              <w:rPr>
                <w:rStyle w:val="210pt"/>
                <w:rFonts w:eastAsia="Tahoma"/>
                <w:sz w:val="24"/>
                <w:szCs w:val="24"/>
              </w:rPr>
              <w:t>Обеспечение связи жилых и производственных территорий, обслуживание производственных территорий</w:t>
            </w:r>
          </w:p>
        </w:tc>
      </w:tr>
      <w:tr w:rsidR="0046693A" w:rsidRPr="00D23EEF" w:rsidTr="0046693A">
        <w:trPr>
          <w:trHeight w:val="517"/>
        </w:trPr>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9A27BD">
            <w:pPr>
              <w:ind w:firstLine="0"/>
              <w:rPr>
                <w:rStyle w:val="210pt"/>
                <w:rFonts w:eastAsia="Tahoma"/>
                <w:sz w:val="24"/>
                <w:szCs w:val="24"/>
              </w:rPr>
            </w:pPr>
            <w:r w:rsidRPr="00D23EEF">
              <w:rPr>
                <w:rStyle w:val="210pt"/>
                <w:rFonts w:eastAsia="Tahoma"/>
                <w:sz w:val="24"/>
                <w:szCs w:val="24"/>
                <w:vertAlign w:val="superscript"/>
              </w:rPr>
              <w:t>13</w:t>
            </w:r>
            <w:r w:rsidRPr="00D23EEF">
              <w:rPr>
                <w:rStyle w:val="210pt"/>
                <w:rFonts w:eastAsia="Tahoma"/>
                <w:sz w:val="24"/>
                <w:szCs w:val="24"/>
              </w:rPr>
              <w:t>Обеспечение непосредственного подъезда к участкам жилой, производственной и общественной застройки</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Расчетная скорость движения, км/ч</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60</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Ширина полосы движения, м</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3,5</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2,75</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4,5</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Число полос движения (суммарно вдвухнаправлениях)</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2-4</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Наименьший радиус кривых в плане без виража, м</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220</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xml:space="preserve">Наибольший продольный уклон, </w:t>
            </w:r>
            <w:r w:rsidRPr="00D23EEF">
              <w:rPr>
                <w:rStyle w:val="210pt"/>
                <w:rFonts w:eastAsia="Tahoma"/>
                <w:sz w:val="24"/>
                <w:szCs w:val="24"/>
                <w:vertAlign w:val="subscript"/>
              </w:rPr>
              <w:t>‰</w:t>
            </w:r>
          </w:p>
        </w:tc>
        <w:tc>
          <w:tcPr>
            <w:tcW w:w="1260"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70</w:t>
            </w:r>
          </w:p>
        </w:tc>
        <w:tc>
          <w:tcPr>
            <w:tcW w:w="1280"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29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46693A">
            <w:pPr>
              <w:pStyle w:val="24"/>
              <w:shd w:val="clear" w:color="auto" w:fill="auto"/>
              <w:spacing w:after="0" w:line="254" w:lineRule="exact"/>
              <w:rPr>
                <w:sz w:val="24"/>
                <w:szCs w:val="24"/>
              </w:rPr>
            </w:pPr>
            <w:r w:rsidRPr="00D23EEF">
              <w:rPr>
                <w:rStyle w:val="210pt"/>
                <w:sz w:val="24"/>
                <w:szCs w:val="24"/>
              </w:rPr>
              <w:t>Ширина</w:t>
            </w:r>
          </w:p>
          <w:p w:rsidR="0046693A" w:rsidRPr="00D23EEF" w:rsidRDefault="0046693A" w:rsidP="0046693A">
            <w:pPr>
              <w:pStyle w:val="24"/>
              <w:shd w:val="clear" w:color="auto" w:fill="auto"/>
              <w:spacing w:after="0" w:line="254" w:lineRule="exact"/>
              <w:rPr>
                <w:sz w:val="24"/>
                <w:szCs w:val="24"/>
              </w:rPr>
            </w:pPr>
            <w:r w:rsidRPr="00D23EEF">
              <w:rPr>
                <w:rStyle w:val="210pt"/>
                <w:sz w:val="24"/>
                <w:szCs w:val="24"/>
              </w:rPr>
              <w:t>пешеходной</w:t>
            </w:r>
          </w:p>
          <w:p w:rsidR="0046693A" w:rsidRPr="00D23EEF" w:rsidRDefault="0046693A" w:rsidP="0046693A">
            <w:pPr>
              <w:pStyle w:val="24"/>
              <w:shd w:val="clear" w:color="auto" w:fill="auto"/>
              <w:spacing w:after="0" w:line="254" w:lineRule="exact"/>
              <w:rPr>
                <w:sz w:val="24"/>
                <w:szCs w:val="24"/>
              </w:rPr>
            </w:pPr>
            <w:r w:rsidRPr="00D23EEF">
              <w:rPr>
                <w:rStyle w:val="210pt"/>
                <w:sz w:val="24"/>
                <w:szCs w:val="24"/>
              </w:rPr>
              <w:t>части</w:t>
            </w:r>
          </w:p>
          <w:p w:rsidR="0046693A" w:rsidRPr="00D23EEF" w:rsidRDefault="0046693A" w:rsidP="0046693A">
            <w:pPr>
              <w:rPr>
                <w:rFonts w:ascii="Times New Roman" w:hAnsi="Times New Roman"/>
                <w:sz w:val="24"/>
                <w:szCs w:val="24"/>
              </w:rPr>
            </w:pPr>
            <w:r w:rsidRPr="00D23EEF">
              <w:rPr>
                <w:rStyle w:val="210pt"/>
                <w:rFonts w:eastAsia="Tahoma"/>
                <w:sz w:val="24"/>
                <w:szCs w:val="24"/>
              </w:rPr>
              <w:t>тротуара, м</w:t>
            </w:r>
          </w:p>
        </w:tc>
        <w:tc>
          <w:tcPr>
            <w:tcW w:w="1260" w:type="dxa"/>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1,5-2,25</w:t>
            </w:r>
          </w:p>
        </w:tc>
        <w:tc>
          <w:tcPr>
            <w:tcW w:w="1280"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1,5</w:t>
            </w:r>
          </w:p>
        </w:tc>
        <w:tc>
          <w:tcPr>
            <w:tcW w:w="1295"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1,0 (допускается устраивать с одной стороны)</w:t>
            </w:r>
          </w:p>
        </w:tc>
        <w:tc>
          <w:tcPr>
            <w:tcW w:w="132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46693A">
        <w:tc>
          <w:tcPr>
            <w:tcW w:w="516" w:type="dxa"/>
            <w:vMerge/>
          </w:tcPr>
          <w:p w:rsidR="0046693A" w:rsidRPr="00D23EEF" w:rsidRDefault="0046693A" w:rsidP="0046693A">
            <w:pPr>
              <w:jc w:val="center"/>
              <w:rPr>
                <w:rFonts w:ascii="Times New Roman" w:hAnsi="Times New Roman"/>
                <w:sz w:val="24"/>
                <w:szCs w:val="24"/>
              </w:rPr>
            </w:pPr>
          </w:p>
        </w:tc>
        <w:tc>
          <w:tcPr>
            <w:tcW w:w="1538" w:type="dxa"/>
            <w:gridSpan w:val="2"/>
            <w:vMerge/>
          </w:tcPr>
          <w:p w:rsidR="0046693A" w:rsidRPr="00D23EEF" w:rsidRDefault="0046693A" w:rsidP="0046693A">
            <w:pPr>
              <w:rPr>
                <w:rFonts w:ascii="Times New Roman" w:hAnsi="Times New Roman"/>
                <w:sz w:val="24"/>
                <w:szCs w:val="24"/>
              </w:rPr>
            </w:pPr>
          </w:p>
        </w:tc>
        <w:tc>
          <w:tcPr>
            <w:tcW w:w="2390" w:type="dxa"/>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Не нормируется</w:t>
            </w:r>
          </w:p>
        </w:tc>
      </w:tr>
      <w:tr w:rsidR="0046693A" w:rsidRPr="00D23EEF" w:rsidTr="0046693A">
        <w:trPr>
          <w:trHeight w:val="239"/>
        </w:trPr>
        <w:tc>
          <w:tcPr>
            <w:tcW w:w="516" w:type="dxa"/>
          </w:tcPr>
          <w:p w:rsidR="0046693A" w:rsidRPr="00D23EEF" w:rsidRDefault="0046693A" w:rsidP="0046693A">
            <w:pPr>
              <w:jc w:val="center"/>
              <w:rPr>
                <w:rFonts w:ascii="Times New Roman" w:hAnsi="Times New Roman"/>
                <w:sz w:val="24"/>
                <w:szCs w:val="24"/>
              </w:rPr>
            </w:pPr>
          </w:p>
        </w:tc>
        <w:tc>
          <w:tcPr>
            <w:tcW w:w="9090" w:type="dxa"/>
            <w:gridSpan w:val="9"/>
          </w:tcPr>
          <w:p w:rsidR="0046693A" w:rsidRPr="00D23EEF" w:rsidRDefault="00036E97" w:rsidP="000E5D71">
            <w:pPr>
              <w:ind w:firstLine="0"/>
              <w:rPr>
                <w:rStyle w:val="210pt"/>
                <w:rFonts w:eastAsia="Tahoma"/>
                <w:sz w:val="24"/>
                <w:szCs w:val="24"/>
              </w:rPr>
            </w:pPr>
            <w:r w:rsidRPr="00D23EEF">
              <w:rPr>
                <w:rStyle w:val="210pt"/>
                <w:rFonts w:eastAsia="Tahoma"/>
                <w:sz w:val="24"/>
                <w:szCs w:val="24"/>
              </w:rPr>
              <w:t>Примечания:</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1) В составе УДС выделяются главные улицы, являющиеся основой архитектурно-планировочной структуры территории населенного пункта.</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2</w:t>
            </w:r>
            <w:r w:rsidR="0046693A" w:rsidRPr="00D23EEF">
              <w:rPr>
                <w:rStyle w:val="210pt"/>
                <w:rFonts w:eastAsia="Tahoma"/>
                <w:sz w:val="24"/>
                <w:szCs w:val="24"/>
              </w:rPr>
              <w:t>)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 xml:space="preserve">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r w:rsidRPr="00D23EEF">
              <w:rPr>
                <w:rStyle w:val="210pt"/>
                <w:rFonts w:eastAsia="Tahoma"/>
                <w:sz w:val="24"/>
                <w:szCs w:val="24"/>
              </w:rPr>
              <w:lastRenderedPageBreak/>
              <w:t>расчетной.</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3</w:t>
            </w:r>
            <w:r w:rsidR="0046693A" w:rsidRPr="00D23EEF">
              <w:rPr>
                <w:rStyle w:val="210pt"/>
                <w:rFonts w:eastAsia="Tahoma"/>
                <w:sz w:val="24"/>
                <w:szCs w:val="24"/>
              </w:rPr>
              <w:t xml:space="preserve">) Поперечные уклоны элементов поперечного профиля следует принимать: для проезжей части – мин. 10 </w:t>
            </w:r>
            <w:r w:rsidR="0046693A" w:rsidRPr="00D23EEF">
              <w:rPr>
                <w:rStyle w:val="210pt"/>
                <w:rFonts w:eastAsia="Tahoma"/>
                <w:sz w:val="24"/>
                <w:szCs w:val="24"/>
                <w:vertAlign w:val="subscript"/>
              </w:rPr>
              <w:t>‰</w:t>
            </w:r>
            <w:r w:rsidR="0046693A" w:rsidRPr="00D23EEF">
              <w:rPr>
                <w:rStyle w:val="210pt"/>
                <w:rFonts w:eastAsia="Tahoma"/>
                <w:sz w:val="24"/>
                <w:szCs w:val="24"/>
              </w:rPr>
              <w:t xml:space="preserve">, макс. 30 </w:t>
            </w:r>
            <w:r w:rsidR="0046693A" w:rsidRPr="00D23EEF">
              <w:rPr>
                <w:rStyle w:val="210pt"/>
                <w:rFonts w:eastAsia="Tahoma"/>
                <w:sz w:val="24"/>
                <w:szCs w:val="24"/>
                <w:vertAlign w:val="subscript"/>
              </w:rPr>
              <w:t>‰</w:t>
            </w:r>
            <w:r w:rsidR="0046693A" w:rsidRPr="00D23EEF">
              <w:rPr>
                <w:rStyle w:val="210pt"/>
                <w:rFonts w:eastAsia="Tahoma"/>
                <w:sz w:val="24"/>
                <w:szCs w:val="24"/>
              </w:rPr>
              <w:t xml:space="preserve">; для тротуара – мин. 5 </w:t>
            </w:r>
            <w:r w:rsidR="0046693A" w:rsidRPr="00D23EEF">
              <w:rPr>
                <w:rStyle w:val="210pt"/>
                <w:rFonts w:eastAsia="Tahoma"/>
                <w:sz w:val="24"/>
                <w:szCs w:val="24"/>
                <w:vertAlign w:val="subscript"/>
              </w:rPr>
              <w:t>‰</w:t>
            </w:r>
            <w:r w:rsidR="0046693A" w:rsidRPr="00D23EEF">
              <w:rPr>
                <w:rStyle w:val="210pt"/>
                <w:rFonts w:eastAsia="Tahoma"/>
                <w:sz w:val="24"/>
                <w:szCs w:val="24"/>
              </w:rPr>
              <w:t xml:space="preserve">, макс. 20 </w:t>
            </w:r>
            <w:r w:rsidR="0046693A" w:rsidRPr="00D23EEF">
              <w:rPr>
                <w:rStyle w:val="210pt"/>
                <w:rFonts w:eastAsia="Tahoma"/>
                <w:sz w:val="24"/>
                <w:szCs w:val="24"/>
                <w:vertAlign w:val="subscript"/>
              </w:rPr>
              <w:t>‰</w:t>
            </w:r>
            <w:r w:rsidR="0046693A" w:rsidRPr="00D23EEF">
              <w:rPr>
                <w:rStyle w:val="210pt"/>
                <w:rFonts w:eastAsia="Tahoma"/>
                <w:sz w:val="24"/>
                <w:szCs w:val="24"/>
              </w:rPr>
              <w:t>.</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4</w:t>
            </w:r>
            <w:r w:rsidR="0046693A" w:rsidRPr="00D23EEF">
              <w:rPr>
                <w:rStyle w:val="210pt"/>
                <w:rFonts w:eastAsia="Tahoma"/>
                <w:sz w:val="24"/>
                <w:szCs w:val="24"/>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5</w:t>
            </w:r>
            <w:r w:rsidR="0046693A" w:rsidRPr="00D23EEF">
              <w:rPr>
                <w:rStyle w:val="210pt"/>
                <w:rFonts w:eastAsia="Tahoma"/>
                <w:sz w:val="24"/>
                <w:szCs w:val="24"/>
              </w:rPr>
              <w:t>)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6</w:t>
            </w:r>
            <w:r w:rsidR="0046693A" w:rsidRPr="00D23EEF">
              <w:rPr>
                <w:rStyle w:val="210pt"/>
                <w:rFonts w:eastAsia="Tahoma"/>
                <w:sz w:val="24"/>
                <w:szCs w:val="24"/>
              </w:rPr>
              <w:t>)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7</w:t>
            </w:r>
            <w:r w:rsidR="0046693A" w:rsidRPr="00D23EEF">
              <w:rPr>
                <w:rStyle w:val="210pt"/>
                <w:rFonts w:eastAsia="Tahoma"/>
                <w:sz w:val="24"/>
                <w:szCs w:val="24"/>
              </w:rPr>
              <w:t>)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8</w:t>
            </w:r>
            <w:r w:rsidR="0046693A" w:rsidRPr="00D23EEF">
              <w:rPr>
                <w:rStyle w:val="210pt"/>
                <w:rFonts w:eastAsia="Tahoma"/>
                <w:sz w:val="24"/>
                <w:szCs w:val="24"/>
              </w:rPr>
              <w:t xml:space="preserve">) На магистральных улицах регулируемого движения допускается предусматривать велосипедные дорожки, выделенные разделительными полосами. </w:t>
            </w:r>
          </w:p>
          <w:p w:rsidR="0046693A" w:rsidRPr="00D23EEF" w:rsidRDefault="00036E97" w:rsidP="0046693A">
            <w:pPr>
              <w:ind w:firstLine="459"/>
              <w:rPr>
                <w:rStyle w:val="210pt"/>
                <w:rFonts w:eastAsia="Tahoma"/>
                <w:sz w:val="24"/>
                <w:szCs w:val="24"/>
              </w:rPr>
            </w:pPr>
            <w:r w:rsidRPr="00D23EEF">
              <w:rPr>
                <w:rStyle w:val="210pt"/>
                <w:rFonts w:eastAsia="Tahoma"/>
                <w:sz w:val="24"/>
                <w:szCs w:val="24"/>
              </w:rPr>
              <w:t>9</w:t>
            </w:r>
            <w:r w:rsidR="0046693A" w:rsidRPr="00D23EEF">
              <w:rPr>
                <w:rStyle w:val="210pt"/>
                <w:rFonts w:eastAsia="Tahoma"/>
                <w:sz w:val="24"/>
                <w:szCs w:val="24"/>
              </w:rPr>
              <w:t>)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марше).Высоту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местам и остановочным пунктам общественного транспорта.</w:t>
            </w:r>
          </w:p>
          <w:p w:rsidR="0046693A" w:rsidRPr="00D23EEF" w:rsidRDefault="0046693A" w:rsidP="0046693A">
            <w:pPr>
              <w:ind w:firstLine="459"/>
              <w:rPr>
                <w:rFonts w:ascii="Times New Roman" w:hAnsi="Times New Roman"/>
                <w:sz w:val="24"/>
                <w:szCs w:val="24"/>
              </w:rPr>
            </w:pPr>
            <w:r w:rsidRPr="00D23EEF">
              <w:rPr>
                <w:rStyle w:val="210pt"/>
                <w:rFonts w:eastAsia="Tahoma"/>
                <w:sz w:val="24"/>
                <w:szCs w:val="24"/>
              </w:rPr>
              <w:t xml:space="preserve">12) Нормы расчета сооружений и устройств для хранения и обслуживания транспортных средств и соответствующих земельных участков следует принимать в </w:t>
            </w:r>
            <w:r w:rsidRPr="00D23EEF">
              <w:rPr>
                <w:rStyle w:val="210pt"/>
                <w:rFonts w:eastAsia="Tahoma"/>
                <w:sz w:val="24"/>
                <w:szCs w:val="24"/>
              </w:rPr>
              <w:lastRenderedPageBreak/>
              <w:t>соответствии с требованиями СП 42.13330.2016.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учетом</w:t>
            </w:r>
            <w:hyperlink r:id="rId10" w:anchor="6540IN" w:history="1">
              <w:r w:rsidR="00F50882" w:rsidRPr="00D23EEF">
                <w:rPr>
                  <w:rStyle w:val="ab"/>
                  <w:rFonts w:ascii="Times New Roman" w:hAnsi="Times New Roman"/>
                  <w:bCs/>
                  <w:color w:val="auto"/>
                  <w:sz w:val="24"/>
                  <w:szCs w:val="24"/>
                  <w:u w:val="none"/>
                  <w:shd w:val="clear" w:color="auto" w:fill="FFFFFF"/>
                </w:rPr>
                <w:t>СанПиН 2.2.1/2.1.1.1200-03</w:t>
              </w:r>
            </w:hyperlink>
            <w:r w:rsidRPr="00D23EEF">
              <w:rPr>
                <w:rStyle w:val="210pt"/>
                <w:rFonts w:eastAsia="Tahoma"/>
                <w:sz w:val="24"/>
                <w:szCs w:val="24"/>
              </w:rPr>
              <w:t>, нормативных документов по пожарной безопасности и СП 113.13330.2016.</w:t>
            </w:r>
          </w:p>
        </w:tc>
      </w:tr>
      <w:tr w:rsidR="0046693A" w:rsidRPr="00D23EEF" w:rsidTr="00D5580D">
        <w:trPr>
          <w:trHeight w:val="239"/>
        </w:trPr>
        <w:tc>
          <w:tcPr>
            <w:tcW w:w="516" w:type="dxa"/>
            <w:vMerge w:val="restart"/>
          </w:tcPr>
          <w:p w:rsidR="0046693A" w:rsidRPr="00D23EEF" w:rsidRDefault="000E5D71" w:rsidP="0046693A">
            <w:pPr>
              <w:jc w:val="center"/>
              <w:rPr>
                <w:rFonts w:ascii="Times New Roman" w:hAnsi="Times New Roman"/>
                <w:sz w:val="24"/>
                <w:szCs w:val="24"/>
              </w:rPr>
            </w:pPr>
            <w:r w:rsidRPr="00D23EEF">
              <w:rPr>
                <w:rFonts w:ascii="Times New Roman" w:hAnsi="Times New Roman"/>
                <w:sz w:val="24"/>
                <w:szCs w:val="24"/>
              </w:rPr>
              <w:lastRenderedPageBreak/>
              <w:t>1</w:t>
            </w:r>
            <w:r w:rsidR="00BB1A94" w:rsidRPr="00D23EEF">
              <w:rPr>
                <w:rFonts w:ascii="Times New Roman" w:hAnsi="Times New Roman"/>
                <w:sz w:val="24"/>
                <w:szCs w:val="24"/>
              </w:rPr>
              <w:t>4</w:t>
            </w:r>
          </w:p>
        </w:tc>
        <w:tc>
          <w:tcPr>
            <w:tcW w:w="1435" w:type="dxa"/>
            <w:vMerge w:val="restart"/>
          </w:tcPr>
          <w:p w:rsidR="0046693A" w:rsidRPr="00D23EEF" w:rsidRDefault="0046693A" w:rsidP="000E5D71">
            <w:pPr>
              <w:ind w:firstLine="0"/>
              <w:rPr>
                <w:rFonts w:ascii="Times New Roman" w:hAnsi="Times New Roman"/>
                <w:sz w:val="24"/>
                <w:szCs w:val="24"/>
              </w:rPr>
            </w:pPr>
            <w:r w:rsidRPr="00D23EEF">
              <w:rPr>
                <w:rFonts w:ascii="Times New Roman" w:hAnsi="Times New Roman"/>
                <w:sz w:val="24"/>
                <w:szCs w:val="24"/>
              </w:rPr>
              <w:t>Парковые дороги, велосипедные дорожки</w:t>
            </w:r>
          </w:p>
        </w:tc>
        <w:tc>
          <w:tcPr>
            <w:tcW w:w="2493" w:type="dxa"/>
            <w:gridSpan w:val="2"/>
            <w:vMerge w:val="restart"/>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Категория</w:t>
            </w:r>
          </w:p>
        </w:tc>
        <w:tc>
          <w:tcPr>
            <w:tcW w:w="1704" w:type="dxa"/>
            <w:gridSpan w:val="2"/>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Парковые дороги</w:t>
            </w:r>
            <w:r w:rsidRPr="00D23EEF">
              <w:rPr>
                <w:rFonts w:ascii="Times New Roman" w:hAnsi="Times New Roman"/>
                <w:sz w:val="24"/>
                <w:szCs w:val="24"/>
                <w:vertAlign w:val="superscript"/>
              </w:rPr>
              <w:t>14</w:t>
            </w:r>
          </w:p>
          <w:p w:rsidR="0046693A" w:rsidRPr="00D23EEF" w:rsidRDefault="0046693A" w:rsidP="0046693A">
            <w:pPr>
              <w:jc w:val="center"/>
              <w:rPr>
                <w:rFonts w:ascii="Times New Roman" w:hAnsi="Times New Roman"/>
                <w:sz w:val="24"/>
                <w:szCs w:val="24"/>
              </w:rPr>
            </w:pPr>
          </w:p>
        </w:tc>
        <w:tc>
          <w:tcPr>
            <w:tcW w:w="345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Велосипедные дорожки</w:t>
            </w:r>
            <w:r w:rsidRPr="00D23EEF">
              <w:rPr>
                <w:rFonts w:ascii="Times New Roman" w:hAnsi="Times New Roman"/>
                <w:sz w:val="24"/>
                <w:szCs w:val="24"/>
                <w:vertAlign w:val="superscript"/>
              </w:rPr>
              <w:t>15</w:t>
            </w:r>
          </w:p>
        </w:tc>
      </w:tr>
      <w:tr w:rsidR="0046693A" w:rsidRPr="00D23EEF" w:rsidTr="00D5580D">
        <w:trPr>
          <w:trHeight w:val="825"/>
        </w:trPr>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vMerge/>
          </w:tcPr>
          <w:p w:rsidR="0046693A" w:rsidRPr="00D23EEF" w:rsidRDefault="0046693A" w:rsidP="0046693A">
            <w:pPr>
              <w:rPr>
                <w:rFonts w:ascii="Times New Roman" w:hAnsi="Times New Roman"/>
                <w:sz w:val="24"/>
                <w:szCs w:val="24"/>
              </w:rPr>
            </w:pPr>
          </w:p>
        </w:tc>
        <w:tc>
          <w:tcPr>
            <w:tcW w:w="1704" w:type="dxa"/>
            <w:gridSpan w:val="2"/>
            <w:vMerge/>
          </w:tcPr>
          <w:p w:rsidR="0046693A" w:rsidRPr="00D23EEF" w:rsidRDefault="0046693A" w:rsidP="0046693A">
            <w:pPr>
              <w:jc w:val="center"/>
              <w:rPr>
                <w:rFonts w:ascii="Times New Roman" w:hAnsi="Times New Roman"/>
                <w:sz w:val="24"/>
                <w:szCs w:val="24"/>
              </w:rPr>
            </w:pPr>
          </w:p>
        </w:tc>
        <w:tc>
          <w:tcPr>
            <w:tcW w:w="170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В составе поперечного профиля УДС</w:t>
            </w:r>
          </w:p>
        </w:tc>
        <w:tc>
          <w:tcPr>
            <w:tcW w:w="175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На рекреационных территориях, в жилых зонах и т. д.</w:t>
            </w:r>
          </w:p>
        </w:tc>
      </w:tr>
      <w:tr w:rsidR="0046693A" w:rsidRPr="00D23EEF" w:rsidTr="00D5580D">
        <w:trPr>
          <w:trHeight w:val="458"/>
        </w:trPr>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vMerge w:val="restart"/>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Назначение</w:t>
            </w:r>
          </w:p>
        </w:tc>
        <w:tc>
          <w:tcPr>
            <w:tcW w:w="5162"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vertAlign w:val="superscript"/>
              </w:rPr>
              <w:t>14</w:t>
            </w:r>
            <w:r w:rsidRPr="00D23EEF">
              <w:rPr>
                <w:rFonts w:ascii="Times New Roman" w:hAnsi="Times New Roman"/>
                <w:sz w:val="24"/>
                <w:szCs w:val="24"/>
              </w:rPr>
              <w:t>Обслуживание посетителей и территории парка. Движение экологически чистого транспорта, велосипедов, специального транспорта</w:t>
            </w:r>
          </w:p>
          <w:p w:rsidR="00D62418" w:rsidRPr="00D23EEF" w:rsidRDefault="00D62418" w:rsidP="0046693A">
            <w:pPr>
              <w:rPr>
                <w:rFonts w:ascii="Times New Roman" w:hAnsi="Times New Roman"/>
                <w:sz w:val="24"/>
                <w:szCs w:val="24"/>
              </w:rPr>
            </w:pPr>
          </w:p>
        </w:tc>
      </w:tr>
      <w:tr w:rsidR="0046693A" w:rsidRPr="00D23EEF" w:rsidTr="00D5580D">
        <w:trPr>
          <w:trHeight w:val="792"/>
        </w:trPr>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vMerge/>
          </w:tcPr>
          <w:p w:rsidR="0046693A" w:rsidRPr="00D23EEF" w:rsidRDefault="0046693A" w:rsidP="0046693A">
            <w:pPr>
              <w:rPr>
                <w:rFonts w:ascii="Times New Roman" w:hAnsi="Times New Roman"/>
                <w:sz w:val="24"/>
                <w:szCs w:val="24"/>
              </w:rPr>
            </w:pPr>
          </w:p>
        </w:tc>
        <w:tc>
          <w:tcPr>
            <w:tcW w:w="5162"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vertAlign w:val="superscript"/>
              </w:rPr>
              <w:t>15</w:t>
            </w:r>
            <w:r w:rsidRPr="00D23EEF">
              <w:rPr>
                <w:rFonts w:ascii="Times New Roman" w:hAnsi="Times New Roman"/>
                <w:sz w:val="24"/>
                <w:szCs w:val="24"/>
              </w:rPr>
              <w:t>Движение велосипедного транспорта</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Расчетная скорость движения, км/ч</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c>
          <w:tcPr>
            <w:tcW w:w="170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754"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vMerge w:val="restart"/>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Ширина полосы движения, м</w:t>
            </w:r>
          </w:p>
        </w:tc>
        <w:tc>
          <w:tcPr>
            <w:tcW w:w="1704" w:type="dxa"/>
            <w:gridSpan w:val="2"/>
            <w:vMerge w:val="restart"/>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c>
          <w:tcPr>
            <w:tcW w:w="170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1,5* / 1,0**</w:t>
            </w:r>
          </w:p>
          <w:p w:rsidR="00D62418" w:rsidRPr="00D23EEF" w:rsidRDefault="00D62418" w:rsidP="009A27BD">
            <w:pPr>
              <w:ind w:firstLine="0"/>
              <w:rPr>
                <w:rFonts w:ascii="Times New Roman" w:hAnsi="Times New Roman"/>
                <w:sz w:val="24"/>
                <w:szCs w:val="24"/>
              </w:rPr>
            </w:pPr>
          </w:p>
        </w:tc>
        <w:tc>
          <w:tcPr>
            <w:tcW w:w="175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1,5* / 1,0**</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vMerge/>
          </w:tcPr>
          <w:p w:rsidR="0046693A" w:rsidRPr="00D23EEF" w:rsidRDefault="0046693A" w:rsidP="0046693A">
            <w:pPr>
              <w:rPr>
                <w:rStyle w:val="210pt"/>
                <w:rFonts w:eastAsia="Tahoma"/>
                <w:sz w:val="24"/>
                <w:szCs w:val="24"/>
              </w:rPr>
            </w:pPr>
          </w:p>
        </w:tc>
        <w:tc>
          <w:tcPr>
            <w:tcW w:w="1704" w:type="dxa"/>
            <w:gridSpan w:val="2"/>
            <w:vMerge/>
          </w:tcPr>
          <w:p w:rsidR="0046693A" w:rsidRPr="00D23EEF" w:rsidRDefault="0046693A" w:rsidP="0046693A">
            <w:pPr>
              <w:rPr>
                <w:rFonts w:ascii="Times New Roman" w:hAnsi="Times New Roman"/>
                <w:sz w:val="24"/>
                <w:szCs w:val="24"/>
              </w:rPr>
            </w:pPr>
          </w:p>
        </w:tc>
        <w:tc>
          <w:tcPr>
            <w:tcW w:w="3458" w:type="dxa"/>
            <w:gridSpan w:val="4"/>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*При движении в одном направлении.</w:t>
            </w:r>
          </w:p>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При движении в двух направлениях.</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Число полос движения (суммарно в двух направлениях)</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2</w:t>
            </w:r>
          </w:p>
        </w:tc>
        <w:tc>
          <w:tcPr>
            <w:tcW w:w="1704"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1-2 / 2</w:t>
            </w:r>
          </w:p>
        </w:tc>
        <w:tc>
          <w:tcPr>
            <w:tcW w:w="175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1-2 / 2</w:t>
            </w:r>
          </w:p>
        </w:tc>
      </w:tr>
      <w:tr w:rsidR="0046693A" w:rsidRPr="00D23EEF" w:rsidTr="00D5580D">
        <w:trPr>
          <w:trHeight w:val="346"/>
        </w:trPr>
        <w:tc>
          <w:tcPr>
            <w:tcW w:w="516" w:type="dxa"/>
            <w:vMerge/>
          </w:tcPr>
          <w:p w:rsidR="0046693A" w:rsidRPr="00D23EEF" w:rsidRDefault="0046693A" w:rsidP="0046693A">
            <w:pPr>
              <w:jc w:val="center"/>
              <w:rPr>
                <w:rFonts w:ascii="Times New Roman" w:hAnsi="Times New Roman"/>
                <w:sz w:val="24"/>
                <w:szCs w:val="24"/>
                <w:highlight w:val="red"/>
              </w:rPr>
            </w:pPr>
          </w:p>
        </w:tc>
        <w:tc>
          <w:tcPr>
            <w:tcW w:w="1435" w:type="dxa"/>
            <w:vMerge/>
          </w:tcPr>
          <w:p w:rsidR="0046693A" w:rsidRPr="00D23EEF" w:rsidRDefault="0046693A" w:rsidP="0046693A">
            <w:pPr>
              <w:rPr>
                <w:rFonts w:ascii="Times New Roman" w:hAnsi="Times New Roman"/>
                <w:sz w:val="24"/>
                <w:szCs w:val="24"/>
                <w:highlight w:val="red"/>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Наименьший радиус кривых в плане, м</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75</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25</w:t>
            </w:r>
          </w:p>
        </w:tc>
        <w:tc>
          <w:tcPr>
            <w:tcW w:w="175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25</w:t>
            </w:r>
          </w:p>
        </w:tc>
      </w:tr>
      <w:tr w:rsidR="0046693A" w:rsidRPr="00D23EEF" w:rsidTr="00D5580D">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 xml:space="preserve">Наибольший продольный уклон, </w:t>
            </w:r>
            <w:r w:rsidRPr="00D23EEF">
              <w:rPr>
                <w:rStyle w:val="210pt"/>
                <w:rFonts w:eastAsia="Tahoma"/>
                <w:sz w:val="24"/>
                <w:szCs w:val="24"/>
                <w:vertAlign w:val="subscript"/>
              </w:rPr>
              <w:t>‰</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80</w:t>
            </w:r>
          </w:p>
        </w:tc>
        <w:tc>
          <w:tcPr>
            <w:tcW w:w="170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70</w:t>
            </w:r>
          </w:p>
        </w:tc>
        <w:tc>
          <w:tcPr>
            <w:tcW w:w="1754" w:type="dxa"/>
            <w:gridSpan w:val="2"/>
          </w:tcPr>
          <w:p w:rsidR="0046693A" w:rsidRPr="00D23EEF" w:rsidRDefault="0046693A" w:rsidP="009A27BD">
            <w:pPr>
              <w:rPr>
                <w:rFonts w:ascii="Times New Roman" w:hAnsi="Times New Roman"/>
                <w:sz w:val="24"/>
                <w:szCs w:val="24"/>
              </w:rPr>
            </w:pPr>
            <w:r w:rsidRPr="00D23EEF">
              <w:rPr>
                <w:rFonts w:ascii="Times New Roman" w:hAnsi="Times New Roman"/>
                <w:sz w:val="24"/>
                <w:szCs w:val="24"/>
              </w:rPr>
              <w:t>70</w:t>
            </w:r>
          </w:p>
        </w:tc>
      </w:tr>
      <w:tr w:rsidR="0046693A" w:rsidRPr="00D23EEF" w:rsidTr="00D5580D">
        <w:trPr>
          <w:trHeight w:val="1426"/>
        </w:trPr>
        <w:tc>
          <w:tcPr>
            <w:tcW w:w="516" w:type="dxa"/>
            <w:vMerge/>
          </w:tcPr>
          <w:p w:rsidR="0046693A" w:rsidRPr="00D23EEF" w:rsidRDefault="0046693A" w:rsidP="0046693A">
            <w:pPr>
              <w:jc w:val="center"/>
              <w:rPr>
                <w:rFonts w:ascii="Times New Roman" w:hAnsi="Times New Roman"/>
                <w:sz w:val="24"/>
                <w:szCs w:val="24"/>
              </w:rPr>
            </w:pPr>
          </w:p>
        </w:tc>
        <w:tc>
          <w:tcPr>
            <w:tcW w:w="1435" w:type="dxa"/>
            <w:vMerge/>
          </w:tcPr>
          <w:p w:rsidR="0046693A" w:rsidRPr="00D23EEF" w:rsidRDefault="0046693A" w:rsidP="0046693A">
            <w:pPr>
              <w:rPr>
                <w:rFonts w:ascii="Times New Roman" w:hAnsi="Times New Roman"/>
                <w:sz w:val="24"/>
                <w:szCs w:val="24"/>
              </w:rPr>
            </w:pPr>
          </w:p>
        </w:tc>
        <w:tc>
          <w:tcPr>
            <w:tcW w:w="2493" w:type="dxa"/>
            <w:gridSpan w:val="2"/>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Не нормируется</w:t>
            </w:r>
          </w:p>
        </w:tc>
      </w:tr>
      <w:tr w:rsidR="0046693A" w:rsidRPr="00D23EEF" w:rsidTr="00D62418">
        <w:trPr>
          <w:trHeight w:val="5952"/>
        </w:trPr>
        <w:tc>
          <w:tcPr>
            <w:tcW w:w="516" w:type="dxa"/>
          </w:tcPr>
          <w:p w:rsidR="0046693A" w:rsidRPr="00D23EEF" w:rsidRDefault="0046693A" w:rsidP="0046693A">
            <w:pPr>
              <w:jc w:val="center"/>
              <w:rPr>
                <w:rFonts w:ascii="Times New Roman" w:hAnsi="Times New Roman"/>
                <w:sz w:val="24"/>
                <w:szCs w:val="24"/>
              </w:rPr>
            </w:pPr>
          </w:p>
        </w:tc>
        <w:tc>
          <w:tcPr>
            <w:tcW w:w="9090" w:type="dxa"/>
            <w:gridSpan w:val="9"/>
          </w:tcPr>
          <w:p w:rsidR="00BD324C" w:rsidRPr="00D23EEF" w:rsidRDefault="00BD324C" w:rsidP="0046693A">
            <w:pPr>
              <w:ind w:firstLine="459"/>
              <w:rPr>
                <w:rStyle w:val="210pt"/>
                <w:rFonts w:eastAsia="Tahoma"/>
                <w:sz w:val="24"/>
                <w:szCs w:val="24"/>
              </w:rPr>
            </w:pP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Примечание (объекты 1.5).</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1)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850CC2" w:rsidRPr="00D23EEF" w:rsidRDefault="0046693A" w:rsidP="00850CC2">
            <w:pPr>
              <w:autoSpaceDE w:val="0"/>
              <w:autoSpaceDN w:val="0"/>
              <w:adjustRightInd w:val="0"/>
              <w:ind w:firstLine="0"/>
              <w:rPr>
                <w:rFonts w:ascii="Times New Roman" w:eastAsiaTheme="minorHAnsi" w:hAnsi="Times New Roman"/>
                <w:sz w:val="24"/>
                <w:szCs w:val="24"/>
                <w:lang w:eastAsia="en-US"/>
              </w:rPr>
            </w:pPr>
            <w:r w:rsidRPr="00D23EEF">
              <w:rPr>
                <w:rStyle w:val="210pt"/>
                <w:rFonts w:eastAsia="Tahoma"/>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вя</w:t>
            </w:r>
            <w:r w:rsidR="00F30625" w:rsidRPr="00D23EEF">
              <w:rPr>
                <w:rStyle w:val="210pt"/>
                <w:rFonts w:eastAsia="Tahoma"/>
                <w:sz w:val="24"/>
                <w:szCs w:val="24"/>
              </w:rPr>
              <w:t>ж</w:t>
            </w:r>
            <w:r w:rsidRPr="00D23EEF">
              <w:rPr>
                <w:rStyle w:val="210pt"/>
                <w:rFonts w:eastAsia="Tahoma"/>
                <w:sz w:val="24"/>
                <w:szCs w:val="24"/>
              </w:rPr>
              <w:t>ущим. Поперечный уклон велодорожек следует принимать мин. 5 ‰, макс. 30 ‰.</w:t>
            </w:r>
            <w:r w:rsidR="00850CC2" w:rsidRPr="00D23EEF">
              <w:rPr>
                <w:rFonts w:ascii="Times New Roman" w:eastAsiaTheme="minorHAnsi" w:hAnsi="Times New Roman"/>
                <w:sz w:val="24"/>
                <w:szCs w:val="24"/>
                <w:lang w:eastAsia="en-US"/>
              </w:rPr>
              <w:t>В населенном пункте должно быть не менее 1 велодорожки в центральной его части. Протяженность велодорожек, как правило, - более 500 м.</w:t>
            </w:r>
          </w:p>
          <w:p w:rsidR="0046693A" w:rsidRPr="00D23EEF" w:rsidRDefault="0046693A" w:rsidP="0046693A">
            <w:pPr>
              <w:ind w:firstLine="459"/>
              <w:rPr>
                <w:rStyle w:val="210pt"/>
                <w:rFonts w:eastAsia="Tahoma"/>
                <w:sz w:val="24"/>
                <w:szCs w:val="24"/>
              </w:rPr>
            </w:pPr>
          </w:p>
        </w:tc>
      </w:tr>
      <w:bookmarkEnd w:id="15"/>
    </w:tbl>
    <w:p w:rsidR="00BD324C" w:rsidRPr="00D23EEF" w:rsidRDefault="00BD324C" w:rsidP="00BD167B">
      <w:pPr>
        <w:keepNext/>
        <w:keepLines/>
        <w:tabs>
          <w:tab w:val="left" w:pos="1514"/>
        </w:tabs>
        <w:ind w:firstLine="0"/>
        <w:outlineLvl w:val="1"/>
        <w:rPr>
          <w:rFonts w:ascii="Times New Roman" w:hAnsi="Times New Roman"/>
          <w:b/>
          <w:sz w:val="24"/>
        </w:rPr>
      </w:pPr>
    </w:p>
    <w:p w:rsidR="0046693A" w:rsidRPr="00D23EEF" w:rsidRDefault="00DD4678" w:rsidP="00BD167B">
      <w:pPr>
        <w:keepNext/>
        <w:keepLines/>
        <w:tabs>
          <w:tab w:val="left" w:pos="1514"/>
        </w:tabs>
        <w:ind w:firstLine="0"/>
        <w:outlineLvl w:val="1"/>
        <w:rPr>
          <w:rFonts w:ascii="Times New Roman" w:hAnsi="Times New Roman"/>
          <w:b/>
          <w:sz w:val="24"/>
        </w:rPr>
      </w:pPr>
      <w:bookmarkStart w:id="16" w:name="_Hlk73685651"/>
      <w:bookmarkStart w:id="17" w:name="_Hlk73684121"/>
      <w:r w:rsidRPr="00D23EEF">
        <w:rPr>
          <w:rFonts w:ascii="Times New Roman" w:hAnsi="Times New Roman"/>
          <w:b/>
          <w:sz w:val="24"/>
        </w:rPr>
        <w:t>2.</w:t>
      </w:r>
      <w:r w:rsidR="005516D9" w:rsidRPr="00D23EEF">
        <w:rPr>
          <w:rFonts w:ascii="Times New Roman" w:hAnsi="Times New Roman"/>
          <w:b/>
          <w:sz w:val="24"/>
        </w:rPr>
        <w:t>2.2</w:t>
      </w:r>
      <w:r w:rsidR="0046693A" w:rsidRPr="00D23EEF">
        <w:rPr>
          <w:rFonts w:ascii="Times New Roman" w:hAnsi="Times New Roman"/>
          <w:b/>
          <w:sz w:val="24"/>
        </w:rPr>
        <w:t xml:space="preserve"> Инженерная инфраструктура</w:t>
      </w:r>
      <w:bookmarkEnd w:id="16"/>
      <w:bookmarkEnd w:id="17"/>
      <w:r w:rsidR="0046693A" w:rsidRPr="00D23EEF">
        <w:rPr>
          <w:rFonts w:ascii="Times New Roman" w:hAnsi="Times New Roman"/>
          <w:b/>
          <w:sz w:val="24"/>
        </w:rPr>
        <w:t>.</w:t>
      </w:r>
    </w:p>
    <w:p w:rsidR="0046693A" w:rsidRPr="00D23EEF" w:rsidRDefault="008658E5" w:rsidP="00BD167B">
      <w:pPr>
        <w:keepNext/>
        <w:keepLines/>
        <w:tabs>
          <w:tab w:val="left" w:pos="1514"/>
        </w:tabs>
        <w:ind w:firstLine="851"/>
        <w:outlineLvl w:val="1"/>
        <w:rPr>
          <w:rFonts w:ascii="Times New Roman" w:hAnsi="Times New Roman"/>
          <w:sz w:val="24"/>
        </w:rPr>
      </w:pPr>
      <w:r w:rsidRPr="00D23EEF">
        <w:rPr>
          <w:rFonts w:ascii="Times New Roman" w:hAnsi="Times New Roman"/>
          <w:sz w:val="24"/>
        </w:rPr>
        <w:t>2</w:t>
      </w:r>
      <w:r w:rsidR="0046693A" w:rsidRPr="00D23EEF">
        <w:rPr>
          <w:rFonts w:ascii="Times New Roman" w:hAnsi="Times New Roman"/>
          <w:sz w:val="24"/>
        </w:rPr>
        <w:t>.</w:t>
      </w:r>
      <w:r w:rsidR="005516D9" w:rsidRPr="00D23EEF">
        <w:rPr>
          <w:rFonts w:ascii="Times New Roman" w:hAnsi="Times New Roman"/>
          <w:sz w:val="24"/>
        </w:rPr>
        <w:t>2.2</w:t>
      </w:r>
      <w:r w:rsidRPr="00D23EEF">
        <w:rPr>
          <w:rFonts w:ascii="Times New Roman" w:hAnsi="Times New Roman"/>
          <w:sz w:val="24"/>
        </w:rPr>
        <w:t>.1</w:t>
      </w:r>
      <w:r w:rsidR="0046693A" w:rsidRPr="00D23EEF">
        <w:rPr>
          <w:rFonts w:ascii="Times New Roman" w:hAnsi="Times New Roman"/>
          <w:sz w:val="24"/>
        </w:rPr>
        <w:t>.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46693A" w:rsidRPr="00D23EEF" w:rsidRDefault="0046693A" w:rsidP="00BD167B">
      <w:pPr>
        <w:ind w:firstLine="851"/>
        <w:rPr>
          <w:rFonts w:ascii="Times New Roman" w:hAnsi="Times New Roman"/>
          <w:sz w:val="24"/>
        </w:rPr>
      </w:pPr>
      <w:r w:rsidRPr="00D23EEF">
        <w:rPr>
          <w:rFonts w:ascii="Times New Roman" w:hAnsi="Times New Roman"/>
          <w:sz w:val="24"/>
          <w:lang w:eastAsia="en-US"/>
        </w:rPr>
        <w:t>При отсутствии</w:t>
      </w:r>
      <w:r w:rsidRPr="00D23EEF">
        <w:rPr>
          <w:rFonts w:ascii="Times New Roman" w:hAnsi="Times New Roman"/>
          <w:sz w:val="24"/>
        </w:rPr>
        <w:t xml:space="preserve">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00D818FA" w:rsidRPr="00D23EEF">
        <w:rPr>
          <w:rFonts w:ascii="Times New Roman" w:hAnsi="Times New Roman"/>
          <w:sz w:val="24"/>
          <w:shd w:val="clear" w:color="auto" w:fill="FFFFFF"/>
        </w:rPr>
        <w:t>32.13330.2018</w:t>
      </w:r>
      <w:r w:rsidRPr="00D23EEF">
        <w:rPr>
          <w:rFonts w:ascii="Times New Roman" w:hAnsi="Times New Roman"/>
          <w:sz w:val="24"/>
        </w:rPr>
        <w:t>, а их санитарно-защитные зоны принимать по</w:t>
      </w:r>
      <w:hyperlink r:id="rId11" w:anchor="6540IN" w:history="1">
        <w:r w:rsidR="00D818FA" w:rsidRPr="00D23EEF">
          <w:rPr>
            <w:rStyle w:val="ab"/>
            <w:rFonts w:ascii="Times New Roman" w:hAnsi="Times New Roman"/>
            <w:bCs/>
            <w:color w:val="auto"/>
            <w:sz w:val="24"/>
            <w:u w:val="none"/>
            <w:shd w:val="clear" w:color="auto" w:fill="FFFFFF"/>
          </w:rPr>
          <w:t>СанПиН 2.2.1/2.1.1.1200-03</w:t>
        </w:r>
      </w:hyperlink>
      <w:r w:rsidRPr="00D23EEF">
        <w:rPr>
          <w:rFonts w:ascii="Times New Roman" w:hAnsi="Times New Roman"/>
          <w:sz w:val="24"/>
        </w:rPr>
        <w:t>.</w:t>
      </w:r>
    </w:p>
    <w:p w:rsidR="0046693A" w:rsidRPr="00D23EEF" w:rsidRDefault="0046693A" w:rsidP="00BD167B">
      <w:pPr>
        <w:ind w:firstLine="851"/>
        <w:rPr>
          <w:rFonts w:ascii="Times New Roman" w:hAnsi="Times New Roman"/>
          <w:sz w:val="24"/>
        </w:rPr>
      </w:pPr>
      <w:r w:rsidRPr="00D23EEF">
        <w:rPr>
          <w:rFonts w:ascii="Times New Roman" w:hAnsi="Times New Roman"/>
          <w:sz w:val="24"/>
        </w:rPr>
        <w:t>Воздушные линии электропередачи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6693A" w:rsidRPr="00D23EEF" w:rsidRDefault="0046693A" w:rsidP="00BD167B">
      <w:pPr>
        <w:ind w:firstLine="851"/>
        <w:rPr>
          <w:rFonts w:ascii="Times New Roman" w:hAnsi="Times New Roman"/>
          <w:sz w:val="24"/>
        </w:rPr>
      </w:pPr>
      <w:r w:rsidRPr="00D23EEF">
        <w:rPr>
          <w:rFonts w:ascii="Times New Roman" w:hAnsi="Times New Roman"/>
          <w:sz w:val="24"/>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46693A" w:rsidRPr="00D23EEF" w:rsidRDefault="00F50882" w:rsidP="00BD167B">
      <w:pPr>
        <w:ind w:firstLine="851"/>
        <w:rPr>
          <w:rFonts w:ascii="Times New Roman" w:hAnsi="Times New Roman"/>
          <w:sz w:val="24"/>
        </w:rPr>
      </w:pPr>
      <w:r w:rsidRPr="00D23EEF">
        <w:rPr>
          <w:rFonts w:ascii="Times New Roman" w:hAnsi="Times New Roman"/>
          <w:sz w:val="24"/>
        </w:rPr>
        <w:t>2.</w:t>
      </w:r>
      <w:r w:rsidR="005516D9" w:rsidRPr="00D23EEF">
        <w:rPr>
          <w:rFonts w:ascii="Times New Roman" w:hAnsi="Times New Roman"/>
          <w:sz w:val="24"/>
        </w:rPr>
        <w:t>2.2</w:t>
      </w:r>
      <w:r w:rsidR="0046693A" w:rsidRPr="00D23EEF">
        <w:rPr>
          <w:rFonts w:ascii="Times New Roman" w:hAnsi="Times New Roman"/>
          <w:sz w:val="24"/>
        </w:rPr>
        <w:t xml:space="preserve">.2. Подземные инженерные сети следует размещать в пределах поперечных профилей улиц и дорог под тротуарами или разделительными полосами в траншеях или </w:t>
      </w:r>
      <w:r w:rsidR="0046693A" w:rsidRPr="00D23EEF">
        <w:rPr>
          <w:rFonts w:ascii="Times New Roman" w:hAnsi="Times New Roman"/>
          <w:sz w:val="24"/>
        </w:rPr>
        <w:lastRenderedPageBreak/>
        <w:t>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6693A" w:rsidRPr="00D23EEF" w:rsidRDefault="0046693A" w:rsidP="00BD167B">
      <w:pPr>
        <w:ind w:firstLine="851"/>
        <w:rPr>
          <w:rFonts w:ascii="Times New Roman" w:hAnsi="Times New Roman"/>
          <w:sz w:val="24"/>
        </w:rPr>
      </w:pPr>
      <w:r w:rsidRPr="00D23EEF">
        <w:rPr>
          <w:rFonts w:ascii="Times New Roman" w:hAnsi="Times New Roman"/>
          <w:sz w:val="24"/>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6693A" w:rsidRPr="00D23EEF" w:rsidRDefault="0046693A" w:rsidP="00BD167B">
      <w:pPr>
        <w:ind w:firstLine="851"/>
        <w:rPr>
          <w:rFonts w:ascii="Times New Roman" w:hAnsi="Times New Roman"/>
          <w:sz w:val="24"/>
        </w:rPr>
      </w:pPr>
      <w:r w:rsidRPr="00D23EEF">
        <w:rPr>
          <w:rFonts w:ascii="Times New Roman" w:hAnsi="Times New Roman"/>
          <w:sz w:val="24"/>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6693A" w:rsidRPr="00D23EEF" w:rsidRDefault="0046693A" w:rsidP="00BD167B">
      <w:pPr>
        <w:ind w:firstLine="851"/>
        <w:rPr>
          <w:rFonts w:ascii="Times New Roman" w:hAnsi="Times New Roman"/>
          <w:sz w:val="24"/>
        </w:rPr>
      </w:pPr>
      <w:r w:rsidRPr="00D23EEF">
        <w:rPr>
          <w:rFonts w:ascii="Times New Roman" w:hAnsi="Times New Roman"/>
          <w:sz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6693A" w:rsidRPr="00D23EEF" w:rsidRDefault="0046693A" w:rsidP="00BD167B">
      <w:pPr>
        <w:ind w:firstLine="851"/>
        <w:rPr>
          <w:rFonts w:ascii="Times New Roman" w:hAnsi="Times New Roman"/>
          <w:sz w:val="24"/>
        </w:rPr>
      </w:pPr>
      <w:r w:rsidRPr="00D23EEF">
        <w:rPr>
          <w:rFonts w:ascii="Times New Roman" w:hAnsi="Times New Roman"/>
          <w:sz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46693A" w:rsidRPr="00D23EEF" w:rsidRDefault="005516D9" w:rsidP="00BD167B">
      <w:pPr>
        <w:keepNext/>
        <w:keepLines/>
        <w:tabs>
          <w:tab w:val="left" w:pos="1514"/>
        </w:tabs>
        <w:ind w:firstLine="851"/>
        <w:outlineLvl w:val="1"/>
        <w:rPr>
          <w:rFonts w:ascii="Times New Roman" w:hAnsi="Times New Roman"/>
          <w:sz w:val="24"/>
        </w:rPr>
      </w:pPr>
      <w:r w:rsidRPr="00D23EEF">
        <w:rPr>
          <w:rFonts w:ascii="Times New Roman" w:hAnsi="Times New Roman"/>
          <w:sz w:val="24"/>
        </w:rPr>
        <w:t>2.2.2</w:t>
      </w:r>
      <w:r w:rsidR="00F50882" w:rsidRPr="00D23EEF">
        <w:rPr>
          <w:rFonts w:ascii="Times New Roman" w:hAnsi="Times New Roman"/>
          <w:sz w:val="24"/>
        </w:rPr>
        <w:t>.</w:t>
      </w:r>
      <w:r w:rsidR="008658E5" w:rsidRPr="00D23EEF">
        <w:rPr>
          <w:rFonts w:ascii="Times New Roman" w:hAnsi="Times New Roman"/>
          <w:sz w:val="24"/>
        </w:rPr>
        <w:t>3.</w:t>
      </w:r>
      <w:r w:rsidR="0046693A" w:rsidRPr="00D23EEF">
        <w:rPr>
          <w:rFonts w:ascii="Times New Roman" w:hAnsi="Times New Roman"/>
          <w:sz w:val="24"/>
        </w:rPr>
        <w:t xml:space="preserve">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w:t>
      </w:r>
      <w:r w:rsidR="00D818FA" w:rsidRPr="00D23EEF">
        <w:rPr>
          <w:sz w:val="24"/>
          <w:szCs w:val="24"/>
        </w:rPr>
        <w:t>9</w:t>
      </w:r>
      <w:r w:rsidRPr="00D23EEF">
        <w:rPr>
          <w:sz w:val="24"/>
          <w:szCs w:val="24"/>
        </w:rPr>
        <w:t>.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6693A" w:rsidRPr="00D23EEF" w:rsidRDefault="005516D9" w:rsidP="00BD167B">
      <w:pPr>
        <w:pStyle w:val="24"/>
        <w:shd w:val="clear" w:color="auto" w:fill="auto"/>
        <w:tabs>
          <w:tab w:val="left" w:pos="1435"/>
        </w:tabs>
        <w:spacing w:after="0" w:line="240" w:lineRule="auto"/>
        <w:ind w:firstLine="851"/>
        <w:jc w:val="both"/>
        <w:rPr>
          <w:rFonts w:eastAsia="Tahoma"/>
          <w:sz w:val="24"/>
          <w:szCs w:val="24"/>
          <w:lang w:eastAsia="ru-RU" w:bidi="ru-RU"/>
        </w:rPr>
      </w:pPr>
      <w:r w:rsidRPr="00D23EEF">
        <w:rPr>
          <w:sz w:val="24"/>
          <w:szCs w:val="24"/>
        </w:rPr>
        <w:t>2.2.2</w:t>
      </w:r>
      <w:r w:rsidR="0046693A" w:rsidRPr="00D23EEF">
        <w:rPr>
          <w:sz w:val="24"/>
          <w:szCs w:val="24"/>
        </w:rPr>
        <w:t>.4.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 xml:space="preserve">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00AF3AE3" w:rsidRPr="00D23EEF">
        <w:rPr>
          <w:sz w:val="24"/>
          <w:szCs w:val="24"/>
          <w:shd w:val="clear" w:color="auto" w:fill="FFFFFF"/>
        </w:rPr>
        <w:t>СП 34.13330.2021</w:t>
      </w:r>
      <w:r w:rsidR="00AF3AE3" w:rsidRPr="00D23EEF">
        <w:rPr>
          <w:rFonts w:ascii="Arial" w:hAnsi="Arial" w:cs="Arial"/>
          <w:color w:val="444444"/>
          <w:sz w:val="24"/>
          <w:szCs w:val="24"/>
          <w:shd w:val="clear" w:color="auto" w:fill="FFFFFF"/>
        </w:rPr>
        <w:t xml:space="preserve">. </w:t>
      </w:r>
      <w:r w:rsidRPr="00D23EEF">
        <w:rPr>
          <w:rFonts w:eastAsia="Tahoma"/>
          <w:sz w:val="24"/>
          <w:szCs w:val="24"/>
          <w:lang w:eastAsia="ru-RU" w:bidi="ru-RU"/>
        </w:rPr>
        <w:t xml:space="preserve">Проектирование дождевой канализации следует осуществлять на основании Водного кодекса РФ, </w:t>
      </w:r>
      <w:r w:rsidR="00AF3AE3" w:rsidRPr="00D23EEF">
        <w:rPr>
          <w:sz w:val="24"/>
          <w:szCs w:val="24"/>
          <w:shd w:val="clear" w:color="auto" w:fill="FFFFFF"/>
        </w:rPr>
        <w:t>СП 32.13330.2018</w:t>
      </w:r>
      <w:r w:rsidRPr="00D23EEF">
        <w:rPr>
          <w:rFonts w:eastAsia="Tahoma"/>
          <w:sz w:val="24"/>
          <w:szCs w:val="24"/>
          <w:lang w:eastAsia="ru-RU" w:bidi="ru-RU"/>
        </w:rPr>
        <w:t>и</w:t>
      </w:r>
      <w:hyperlink r:id="rId12" w:anchor="7DI0K8" w:history="1">
        <w:r w:rsidR="00F50882" w:rsidRPr="00D23EEF">
          <w:rPr>
            <w:rStyle w:val="ab"/>
            <w:bCs/>
            <w:color w:val="auto"/>
            <w:sz w:val="24"/>
            <w:szCs w:val="24"/>
            <w:u w:val="none"/>
            <w:shd w:val="clear" w:color="auto" w:fill="FFFFFF"/>
          </w:rPr>
          <w:t>СанПиН 2.1.3684-21</w:t>
        </w:r>
      </w:hyperlink>
      <w:r w:rsidRPr="00D23EEF">
        <w:rPr>
          <w:rFonts w:eastAsia="Tahoma"/>
          <w:sz w:val="24"/>
          <w:szCs w:val="24"/>
          <w:lang w:eastAsia="ru-RU" w:bidi="ru-RU"/>
        </w:rPr>
        <w:t>.</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Применение открытых водоотводящих устройств - канав, кюветов, лотков допускается в районах одно-, двухэтажной застройки  в сельских поселениях, а также на </w:t>
      </w:r>
      <w:r w:rsidRPr="00D23EEF">
        <w:rPr>
          <w:sz w:val="24"/>
          <w:szCs w:val="24"/>
        </w:rPr>
        <w:lastRenderedPageBreak/>
        <w:t>территории парков с устройством мостиков или труб на пересечении с улицами, дорогами, проездами и тротуарами.</w:t>
      </w:r>
    </w:p>
    <w:p w:rsidR="0046693A" w:rsidRPr="00D23EEF" w:rsidRDefault="00F50882" w:rsidP="00BD167B">
      <w:pPr>
        <w:pStyle w:val="24"/>
        <w:shd w:val="clear" w:color="auto" w:fill="auto"/>
        <w:tabs>
          <w:tab w:val="left" w:pos="1435"/>
        </w:tabs>
        <w:spacing w:after="0" w:line="240" w:lineRule="auto"/>
        <w:ind w:firstLine="851"/>
        <w:jc w:val="both"/>
        <w:rPr>
          <w:sz w:val="24"/>
          <w:szCs w:val="24"/>
        </w:rPr>
      </w:pPr>
      <w:r w:rsidRPr="00D23EEF">
        <w:rPr>
          <w:sz w:val="24"/>
          <w:szCs w:val="24"/>
        </w:rPr>
        <w:t>2.</w:t>
      </w:r>
      <w:r w:rsidR="005516D9" w:rsidRPr="00D23EEF">
        <w:rPr>
          <w:sz w:val="24"/>
          <w:szCs w:val="24"/>
        </w:rPr>
        <w:t>2</w:t>
      </w:r>
      <w:r w:rsidR="008658E5" w:rsidRPr="00D23EEF">
        <w:rPr>
          <w:sz w:val="24"/>
          <w:szCs w:val="24"/>
        </w:rPr>
        <w:t>.</w:t>
      </w:r>
      <w:r w:rsidR="005516D9" w:rsidRPr="00D23EEF">
        <w:rPr>
          <w:sz w:val="24"/>
          <w:szCs w:val="24"/>
        </w:rPr>
        <w:t>2.</w:t>
      </w:r>
      <w:r w:rsidR="0046693A" w:rsidRPr="00D23EEF">
        <w:rPr>
          <w:sz w:val="24"/>
          <w:szCs w:val="24"/>
        </w:rPr>
        <w:t>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46693A" w:rsidRPr="00D23EEF" w:rsidRDefault="0046693A" w:rsidP="00BD167B">
      <w:pPr>
        <w:pStyle w:val="24"/>
        <w:shd w:val="clear" w:color="auto" w:fill="auto"/>
        <w:tabs>
          <w:tab w:val="left" w:pos="1435"/>
        </w:tabs>
        <w:spacing w:after="0" w:line="240" w:lineRule="auto"/>
        <w:ind w:firstLine="851"/>
        <w:jc w:val="both"/>
        <w:rPr>
          <w:sz w:val="24"/>
          <w:szCs w:val="24"/>
        </w:rPr>
      </w:pPr>
      <w:r w:rsidRPr="00D23EEF">
        <w:rPr>
          <w:sz w:val="24"/>
          <w:szCs w:val="24"/>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46693A" w:rsidRPr="00D23EEF" w:rsidRDefault="00F50882" w:rsidP="00BD167B">
      <w:pPr>
        <w:pStyle w:val="24"/>
        <w:shd w:val="clear" w:color="auto" w:fill="auto"/>
        <w:tabs>
          <w:tab w:val="left" w:pos="1435"/>
        </w:tabs>
        <w:spacing w:after="0" w:line="240" w:lineRule="auto"/>
        <w:ind w:firstLine="851"/>
        <w:jc w:val="both"/>
        <w:rPr>
          <w:sz w:val="24"/>
          <w:szCs w:val="24"/>
        </w:rPr>
      </w:pPr>
      <w:r w:rsidRPr="00D23EEF">
        <w:rPr>
          <w:sz w:val="24"/>
          <w:szCs w:val="24"/>
        </w:rPr>
        <w:t>2.</w:t>
      </w:r>
      <w:r w:rsidR="005516D9" w:rsidRPr="00D23EEF">
        <w:rPr>
          <w:sz w:val="24"/>
          <w:szCs w:val="24"/>
        </w:rPr>
        <w:t>2.2</w:t>
      </w:r>
      <w:r w:rsidR="008658E5" w:rsidRPr="00D23EEF">
        <w:rPr>
          <w:sz w:val="24"/>
          <w:szCs w:val="24"/>
        </w:rPr>
        <w:t>.</w:t>
      </w:r>
      <w:r w:rsidR="0046693A" w:rsidRPr="00D23EEF">
        <w:rPr>
          <w:sz w:val="24"/>
          <w:szCs w:val="24"/>
        </w:rPr>
        <w:t>6. Расчетные показатели минимально допустимого уровня обеспеченности объектами местного значения, относящихся к инженерной инфраструктуре, и расчетные показатели максимально допустимого уровня территориальной доступности таких объектов приведены в табл. 2.</w:t>
      </w:r>
    </w:p>
    <w:p w:rsidR="0046693A" w:rsidRPr="00D23EEF" w:rsidRDefault="0046693A" w:rsidP="0046693A">
      <w:pPr>
        <w:pStyle w:val="24"/>
        <w:shd w:val="clear" w:color="auto" w:fill="auto"/>
        <w:tabs>
          <w:tab w:val="left" w:pos="1435"/>
        </w:tabs>
        <w:spacing w:after="0" w:line="413" w:lineRule="exact"/>
        <w:ind w:firstLine="851"/>
        <w:jc w:val="right"/>
        <w:rPr>
          <w:b/>
          <w:sz w:val="24"/>
          <w:szCs w:val="24"/>
        </w:rPr>
      </w:pPr>
      <w:r w:rsidRPr="00D23EEF">
        <w:rPr>
          <w:b/>
          <w:sz w:val="24"/>
          <w:szCs w:val="24"/>
        </w:rPr>
        <w:t>Таблица 2</w:t>
      </w:r>
    </w:p>
    <w:tbl>
      <w:tblPr>
        <w:tblStyle w:val="a5"/>
        <w:tblW w:w="9606" w:type="dxa"/>
        <w:tblLayout w:type="fixed"/>
        <w:tblLook w:val="04A0"/>
      </w:tblPr>
      <w:tblGrid>
        <w:gridCol w:w="534"/>
        <w:gridCol w:w="1559"/>
        <w:gridCol w:w="2410"/>
        <w:gridCol w:w="1257"/>
        <w:gridCol w:w="18"/>
        <w:gridCol w:w="142"/>
        <w:gridCol w:w="284"/>
        <w:gridCol w:w="838"/>
        <w:gridCol w:w="12"/>
        <w:gridCol w:w="851"/>
        <w:gridCol w:w="419"/>
        <w:gridCol w:w="6"/>
        <w:gridCol w:w="1276"/>
      </w:tblGrid>
      <w:tr w:rsidR="0046693A" w:rsidRPr="00D23EEF" w:rsidTr="002913A5">
        <w:tc>
          <w:tcPr>
            <w:tcW w:w="534" w:type="dxa"/>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 п/п</w:t>
            </w:r>
          </w:p>
        </w:tc>
        <w:tc>
          <w:tcPr>
            <w:tcW w:w="1559" w:type="dxa"/>
            <w:vAlign w:val="center"/>
          </w:tcPr>
          <w:p w:rsidR="0046693A" w:rsidRPr="00D23EEF" w:rsidRDefault="0046693A" w:rsidP="009A27BD">
            <w:pPr>
              <w:ind w:firstLine="0"/>
              <w:rPr>
                <w:rFonts w:ascii="Times New Roman" w:hAnsi="Times New Roman"/>
                <w:sz w:val="24"/>
                <w:szCs w:val="24"/>
              </w:rPr>
            </w:pPr>
            <w:r w:rsidRPr="00D23EEF">
              <w:rPr>
                <w:rStyle w:val="210pt"/>
                <w:rFonts w:eastAsia="Tahoma"/>
                <w:sz w:val="24"/>
                <w:szCs w:val="24"/>
              </w:rPr>
              <w:t>Наименование объекта</w:t>
            </w:r>
          </w:p>
        </w:tc>
        <w:tc>
          <w:tcPr>
            <w:tcW w:w="2410" w:type="dxa"/>
            <w:vAlign w:val="center"/>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Расчетный показатель, ед. изм.</w:t>
            </w:r>
          </w:p>
        </w:tc>
        <w:tc>
          <w:tcPr>
            <w:tcW w:w="5103" w:type="dxa"/>
            <w:gridSpan w:val="10"/>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Значение расчетного показателя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c>
          <w:tcPr>
            <w:tcW w:w="9072" w:type="dxa"/>
            <w:gridSpan w:val="12"/>
          </w:tcPr>
          <w:p w:rsidR="0046693A" w:rsidRPr="00D23EEF" w:rsidRDefault="0046693A" w:rsidP="0046693A">
            <w:pPr>
              <w:rPr>
                <w:rFonts w:ascii="Times New Roman" w:hAnsi="Times New Roman"/>
                <w:b/>
                <w:sz w:val="24"/>
                <w:szCs w:val="24"/>
              </w:rPr>
            </w:pPr>
            <w:r w:rsidRPr="00D23EEF">
              <w:rPr>
                <w:rFonts w:ascii="Times New Roman" w:hAnsi="Times New Roman"/>
                <w:b/>
                <w:sz w:val="24"/>
                <w:szCs w:val="24"/>
              </w:rPr>
              <w:t>Водоснабжение и водоотведение</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1</w:t>
            </w:r>
          </w:p>
        </w:tc>
        <w:tc>
          <w:tcPr>
            <w:tcW w:w="1559" w:type="dxa"/>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Районы жилой застройки</w:t>
            </w:r>
          </w:p>
        </w:tc>
        <w:tc>
          <w:tcPr>
            <w:tcW w:w="2410" w:type="dxa"/>
            <w:vMerge w:val="restart"/>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л/сут. на чел.)</w:t>
            </w:r>
          </w:p>
        </w:tc>
        <w:tc>
          <w:tcPr>
            <w:tcW w:w="3827" w:type="dxa"/>
            <w:gridSpan w:val="9"/>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Застройка зданиями, оборудованными внутренним водопроводом и канализацией, без ванн</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160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220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Для районов застройки зданиями с водопользованием из водоразборных колонок*</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30-50</w:t>
            </w:r>
          </w:p>
        </w:tc>
      </w:tr>
      <w:tr w:rsidR="0046693A" w:rsidRPr="00D23EEF" w:rsidTr="0046693A">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7513" w:type="dxa"/>
            <w:gridSpan w:val="11"/>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Значение показателя удельного водопотребления.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Расчетные расходы воды на противопожарные нужды принимать в соответствии:</w:t>
            </w:r>
          </w:p>
          <w:p w:rsidR="0046693A" w:rsidRPr="00D23EEF" w:rsidRDefault="0046693A" w:rsidP="00FB5053">
            <w:pPr>
              <w:ind w:firstLine="0"/>
              <w:rPr>
                <w:rFonts w:ascii="Times New Roman" w:hAnsi="Times New Roman"/>
                <w:sz w:val="24"/>
                <w:szCs w:val="24"/>
              </w:rPr>
            </w:pPr>
            <w:r w:rsidRPr="00D23EEF">
              <w:rPr>
                <w:rStyle w:val="210pt"/>
                <w:rFonts w:eastAsia="Tahoma"/>
                <w:color w:val="auto"/>
                <w:sz w:val="24"/>
                <w:szCs w:val="24"/>
              </w:rPr>
              <w:t xml:space="preserve">– </w:t>
            </w:r>
            <w:r w:rsidRPr="00D23EEF">
              <w:rPr>
                <w:rFonts w:ascii="Times New Roman" w:hAnsi="Times New Roman"/>
                <w:sz w:val="24"/>
                <w:szCs w:val="24"/>
              </w:rPr>
              <w:t xml:space="preserve">с </w:t>
            </w:r>
            <w:r w:rsidR="002913A5" w:rsidRPr="00D23EEF">
              <w:rPr>
                <w:rFonts w:ascii="Times New Roman" w:hAnsi="Times New Roman"/>
                <w:sz w:val="24"/>
                <w:szCs w:val="24"/>
                <w:shd w:val="clear" w:color="auto" w:fill="FFFFFF"/>
              </w:rPr>
              <w:t xml:space="preserve">СП 8.13130.2020 </w:t>
            </w:r>
            <w:r w:rsidRPr="00D23EEF">
              <w:rPr>
                <w:rFonts w:ascii="Times New Roman" w:hAnsi="Times New Roman"/>
                <w:sz w:val="24"/>
                <w:szCs w:val="24"/>
              </w:rPr>
              <w:t xml:space="preserve">для </w:t>
            </w:r>
            <w:r w:rsidRPr="00D23EEF">
              <w:rPr>
                <w:rStyle w:val="210pt"/>
                <w:rFonts w:eastAsia="Tahoma"/>
                <w:color w:val="auto"/>
                <w:sz w:val="24"/>
                <w:szCs w:val="24"/>
              </w:rPr>
              <w:t>наружных систем</w:t>
            </w:r>
            <w:r w:rsidRPr="00D23EEF">
              <w:rPr>
                <w:rFonts w:ascii="Times New Roman" w:hAnsi="Times New Roman"/>
                <w:sz w:val="24"/>
                <w:szCs w:val="24"/>
              </w:rPr>
              <w:t>;</w:t>
            </w:r>
          </w:p>
          <w:p w:rsidR="0046693A" w:rsidRPr="00D23EEF" w:rsidRDefault="0046693A" w:rsidP="00FB5053">
            <w:pPr>
              <w:ind w:firstLine="0"/>
              <w:rPr>
                <w:rFonts w:ascii="Times New Roman" w:hAnsi="Times New Roman"/>
                <w:sz w:val="24"/>
                <w:szCs w:val="24"/>
              </w:rPr>
            </w:pPr>
            <w:r w:rsidRPr="00D23EEF">
              <w:rPr>
                <w:rStyle w:val="210pt"/>
                <w:rFonts w:eastAsia="Tahoma"/>
                <w:color w:val="auto"/>
                <w:sz w:val="24"/>
                <w:szCs w:val="24"/>
              </w:rPr>
              <w:t xml:space="preserve">– с </w:t>
            </w:r>
            <w:r w:rsidR="002913A5" w:rsidRPr="00D23EEF">
              <w:rPr>
                <w:rFonts w:ascii="Times New Roman" w:hAnsi="Times New Roman"/>
                <w:sz w:val="24"/>
                <w:szCs w:val="24"/>
                <w:shd w:val="clear" w:color="auto" w:fill="FFFFFF"/>
              </w:rPr>
              <w:t xml:space="preserve">СП 10.13130.2020 </w:t>
            </w:r>
            <w:r w:rsidRPr="00D23EEF">
              <w:rPr>
                <w:rFonts w:ascii="Times New Roman" w:hAnsi="Times New Roman"/>
                <w:sz w:val="24"/>
                <w:szCs w:val="24"/>
              </w:rPr>
              <w:t>для в</w:t>
            </w:r>
            <w:r w:rsidRPr="00D23EEF">
              <w:rPr>
                <w:rStyle w:val="210pt"/>
                <w:rFonts w:eastAsia="Tahoma"/>
                <w:color w:val="auto"/>
                <w:sz w:val="24"/>
                <w:szCs w:val="24"/>
              </w:rPr>
              <w:t>нутренних систем</w:t>
            </w:r>
            <w:r w:rsidRPr="00D23EEF">
              <w:rPr>
                <w:rFonts w:ascii="Times New Roman" w:hAnsi="Times New Roman"/>
                <w:sz w:val="24"/>
                <w:szCs w:val="24"/>
              </w:rPr>
              <w:t>;</w:t>
            </w:r>
          </w:p>
          <w:p w:rsidR="0046693A" w:rsidRPr="00D23EEF" w:rsidRDefault="0046693A" w:rsidP="00FB5053">
            <w:pPr>
              <w:ind w:firstLine="0"/>
              <w:rPr>
                <w:rFonts w:ascii="Times New Roman" w:hAnsi="Times New Roman"/>
                <w:sz w:val="24"/>
                <w:szCs w:val="24"/>
              </w:rPr>
            </w:pPr>
            <w:r w:rsidRPr="00D23EEF">
              <w:rPr>
                <w:rStyle w:val="210pt"/>
                <w:rFonts w:eastAsia="Tahoma"/>
                <w:color w:val="auto"/>
                <w:sz w:val="24"/>
                <w:szCs w:val="24"/>
              </w:rPr>
              <w:t xml:space="preserve">– с </w:t>
            </w:r>
            <w:hyperlink r:id="rId13" w:tgtFrame="_blank" w:history="1">
              <w:r w:rsidR="002913A5" w:rsidRPr="00D23EEF">
                <w:rPr>
                  <w:rStyle w:val="ab"/>
                  <w:rFonts w:ascii="Times New Roman" w:hAnsi="Times New Roman"/>
                  <w:color w:val="auto"/>
                  <w:sz w:val="24"/>
                  <w:szCs w:val="24"/>
                  <w:u w:val="none"/>
                </w:rPr>
                <w:t>СП 484.1311500.2020</w:t>
              </w:r>
            </w:hyperlink>
            <w:r w:rsidRPr="00D23EEF">
              <w:rPr>
                <w:rFonts w:ascii="Times New Roman" w:hAnsi="Times New Roman"/>
                <w:sz w:val="24"/>
                <w:szCs w:val="24"/>
              </w:rPr>
              <w:t>для а</w:t>
            </w:r>
            <w:r w:rsidRPr="00D23EEF">
              <w:rPr>
                <w:rStyle w:val="210pt"/>
                <w:rFonts w:eastAsia="Tahoma"/>
                <w:color w:val="auto"/>
                <w:sz w:val="24"/>
                <w:szCs w:val="24"/>
              </w:rPr>
              <w:t>втоматических систем.</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2</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Поливка</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Средние за год расчетные суточные расходы воды на 1 кв. м. территории, л/сут.</w:t>
            </w: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Травяное покрытие</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Футбольное поле</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Спортивные площадки</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Тротуары, площади</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Газоны</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Цветники, клумбы</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827" w:type="dxa"/>
            <w:gridSpan w:val="9"/>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 xml:space="preserve">При отсутствии данных по площадям, требующим поливки, расчетные расходы воды на </w:t>
            </w:r>
            <w:r w:rsidRPr="00D23EEF">
              <w:rPr>
                <w:rFonts w:ascii="Times New Roman" w:hAnsi="Times New Roman"/>
                <w:sz w:val="24"/>
                <w:szCs w:val="24"/>
              </w:rPr>
              <w:lastRenderedPageBreak/>
              <w:t>поливку следует принимать</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50-90</w:t>
            </w:r>
          </w:p>
        </w:tc>
      </w:tr>
      <w:tr w:rsidR="0046693A" w:rsidRPr="00D23EEF" w:rsidTr="002913A5">
        <w:trPr>
          <w:trHeight w:val="206"/>
        </w:trPr>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lastRenderedPageBreak/>
              <w:t>1</w:t>
            </w:r>
            <w:r w:rsidR="0046693A" w:rsidRPr="00D23EEF">
              <w:rPr>
                <w:rFonts w:ascii="Times New Roman" w:hAnsi="Times New Roman"/>
                <w:sz w:val="24"/>
                <w:szCs w:val="24"/>
              </w:rPr>
              <w:t>3</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Станции водоподготовки</w:t>
            </w:r>
          </w:p>
        </w:tc>
        <w:tc>
          <w:tcPr>
            <w:tcW w:w="2410"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w:t>
            </w:r>
          </w:p>
        </w:tc>
        <w:tc>
          <w:tcPr>
            <w:tcW w:w="2551" w:type="dxa"/>
            <w:gridSpan w:val="6"/>
          </w:tcPr>
          <w:p w:rsidR="0046693A" w:rsidRPr="00D23EEF" w:rsidRDefault="0046693A" w:rsidP="002E1B77">
            <w:pPr>
              <w:ind w:firstLine="0"/>
              <w:rPr>
                <w:rStyle w:val="210pt"/>
                <w:rFonts w:eastAsia="Tahoma"/>
                <w:sz w:val="24"/>
                <w:szCs w:val="24"/>
              </w:rPr>
            </w:pPr>
            <w:r w:rsidRPr="00D23EEF">
              <w:rPr>
                <w:rFonts w:ascii="Times New Roman" w:hAnsi="Times New Roman"/>
                <w:sz w:val="24"/>
                <w:szCs w:val="24"/>
              </w:rPr>
              <w:t>Производительность, тыс. куб. м/сут.</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Размер, га</w:t>
            </w:r>
          </w:p>
        </w:tc>
      </w:tr>
      <w:tr w:rsidR="0046693A" w:rsidRPr="00D23EEF" w:rsidTr="002913A5">
        <w:trPr>
          <w:trHeight w:val="206"/>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Style w:val="210pt"/>
                <w:rFonts w:eastAsia="Tahoma"/>
                <w:sz w:val="24"/>
                <w:szCs w:val="24"/>
              </w:rPr>
              <w:t>До 0,1</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0,1</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0,1 до 0,2</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0,2 до 0,4</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0,4</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0,4 до 0,8</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0,8 до 12</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12 до 32</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32 до 80</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 xml:space="preserve">св. </w:t>
            </w:r>
            <w:r w:rsidRPr="00D23EEF">
              <w:rPr>
                <w:rStyle w:val="210pt"/>
                <w:rFonts w:eastAsia="Tahoma"/>
                <w:sz w:val="24"/>
                <w:szCs w:val="24"/>
              </w:rPr>
              <w:t>80 до 125</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125 до 250</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250 до 400</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18</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51" w:type="dxa"/>
            <w:gridSpan w:val="6"/>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св.</w:t>
            </w:r>
            <w:r w:rsidRPr="00D23EEF">
              <w:rPr>
                <w:rStyle w:val="210pt"/>
                <w:rFonts w:eastAsia="Tahoma"/>
                <w:sz w:val="24"/>
                <w:szCs w:val="24"/>
              </w:rPr>
              <w:t xml:space="preserve"> 400 до 800</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24</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4</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Канализационные очистные сооружения (КОС)</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1417" w:type="dxa"/>
            <w:gridSpan w:val="3"/>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Производительность, тыс. куб. м/сут.</w:t>
            </w:r>
          </w:p>
        </w:tc>
        <w:tc>
          <w:tcPr>
            <w:tcW w:w="3686" w:type="dxa"/>
            <w:gridSpan w:val="7"/>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Размер, га</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vMerge/>
          </w:tcPr>
          <w:p w:rsidR="0046693A" w:rsidRPr="00D23EEF" w:rsidRDefault="0046693A" w:rsidP="0046693A">
            <w:pPr>
              <w:jc w:val="center"/>
              <w:rPr>
                <w:rFonts w:ascii="Times New Roman" w:hAnsi="Times New Roman"/>
                <w:sz w:val="24"/>
                <w:szCs w:val="24"/>
              </w:rPr>
            </w:pPr>
          </w:p>
        </w:tc>
        <w:tc>
          <w:tcPr>
            <w:tcW w:w="1134" w:type="dxa"/>
            <w:gridSpan w:val="3"/>
          </w:tcPr>
          <w:p w:rsidR="0046693A" w:rsidRPr="00D23EEF" w:rsidRDefault="0046693A" w:rsidP="002E1B77">
            <w:pPr>
              <w:ind w:firstLine="0"/>
              <w:rPr>
                <w:rFonts w:ascii="Times New Roman" w:hAnsi="Times New Roman"/>
                <w:sz w:val="24"/>
                <w:szCs w:val="24"/>
              </w:rPr>
            </w:pPr>
            <w:r w:rsidRPr="00D23EEF">
              <w:rPr>
                <w:rFonts w:ascii="Times New Roman" w:hAnsi="Times New Roman"/>
                <w:sz w:val="24"/>
                <w:szCs w:val="24"/>
              </w:rPr>
              <w:t>Очистные сооружения</w:t>
            </w:r>
          </w:p>
        </w:tc>
        <w:tc>
          <w:tcPr>
            <w:tcW w:w="1276" w:type="dxa"/>
            <w:gridSpan w:val="3"/>
          </w:tcPr>
          <w:p w:rsidR="0046693A" w:rsidRPr="00D23EEF" w:rsidRDefault="0046693A" w:rsidP="002E1B77">
            <w:pPr>
              <w:ind w:firstLine="0"/>
              <w:rPr>
                <w:rFonts w:ascii="Times New Roman" w:hAnsi="Times New Roman"/>
                <w:sz w:val="24"/>
                <w:szCs w:val="24"/>
              </w:rPr>
            </w:pPr>
            <w:r w:rsidRPr="00D23EEF">
              <w:rPr>
                <w:rFonts w:ascii="Times New Roman" w:hAnsi="Times New Roman"/>
                <w:sz w:val="24"/>
                <w:szCs w:val="24"/>
              </w:rPr>
              <w:t>Иловые площадки</w:t>
            </w:r>
          </w:p>
        </w:tc>
        <w:tc>
          <w:tcPr>
            <w:tcW w:w="1276" w:type="dxa"/>
          </w:tcPr>
          <w:p w:rsidR="0046693A" w:rsidRPr="00D23EEF" w:rsidRDefault="0046693A" w:rsidP="002E1B77">
            <w:pPr>
              <w:ind w:firstLine="0"/>
              <w:rPr>
                <w:rFonts w:ascii="Times New Roman" w:hAnsi="Times New Roman"/>
                <w:sz w:val="24"/>
                <w:szCs w:val="24"/>
              </w:rPr>
            </w:pPr>
            <w:r w:rsidRPr="00D23EEF">
              <w:rPr>
                <w:rFonts w:ascii="Times New Roman" w:hAnsi="Times New Roman"/>
                <w:sz w:val="24"/>
                <w:szCs w:val="24"/>
              </w:rPr>
              <w:t>Биологические пруды глубокой очистки</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до 0,7</w:t>
            </w:r>
          </w:p>
        </w:tc>
        <w:tc>
          <w:tcPr>
            <w:tcW w:w="1134" w:type="dxa"/>
            <w:gridSpan w:val="3"/>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0,5</w:t>
            </w:r>
          </w:p>
        </w:tc>
        <w:tc>
          <w:tcPr>
            <w:tcW w:w="1276" w:type="dxa"/>
            <w:gridSpan w:val="3"/>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0,2</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0,7 до 17</w:t>
            </w:r>
          </w:p>
        </w:tc>
        <w:tc>
          <w:tcPr>
            <w:tcW w:w="1134" w:type="dxa"/>
            <w:gridSpan w:val="3"/>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4</w:t>
            </w:r>
          </w:p>
        </w:tc>
        <w:tc>
          <w:tcPr>
            <w:tcW w:w="1276" w:type="dxa"/>
            <w:gridSpan w:val="3"/>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3</w:t>
            </w:r>
          </w:p>
        </w:tc>
        <w:tc>
          <w:tcPr>
            <w:tcW w:w="1276" w:type="dxa"/>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17 до 40</w:t>
            </w:r>
          </w:p>
        </w:tc>
        <w:tc>
          <w:tcPr>
            <w:tcW w:w="1134"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9</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40 до 130</w:t>
            </w:r>
          </w:p>
        </w:tc>
        <w:tc>
          <w:tcPr>
            <w:tcW w:w="1134"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130 до 175</w:t>
            </w:r>
          </w:p>
        </w:tc>
        <w:tc>
          <w:tcPr>
            <w:tcW w:w="1134"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14</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175 до 280</w:t>
            </w:r>
          </w:p>
        </w:tc>
        <w:tc>
          <w:tcPr>
            <w:tcW w:w="1134"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18</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1417"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св. 280</w:t>
            </w:r>
          </w:p>
        </w:tc>
        <w:tc>
          <w:tcPr>
            <w:tcW w:w="3686" w:type="dxa"/>
            <w:gridSpan w:val="7"/>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Следует принимать по проектам, разработанным при согласовании с органами санэпиднадзора</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5</w:t>
            </w:r>
          </w:p>
        </w:tc>
        <w:tc>
          <w:tcPr>
            <w:tcW w:w="1559" w:type="dxa"/>
          </w:tcPr>
          <w:p w:rsidR="0046693A" w:rsidRPr="00D23EEF" w:rsidRDefault="0046693A" w:rsidP="00FB5053">
            <w:pPr>
              <w:spacing w:line="254" w:lineRule="exact"/>
              <w:ind w:firstLine="0"/>
              <w:rPr>
                <w:rFonts w:ascii="Times New Roman" w:hAnsi="Times New Roman"/>
                <w:sz w:val="24"/>
                <w:szCs w:val="24"/>
              </w:rPr>
            </w:pPr>
            <w:r w:rsidRPr="00D23EEF">
              <w:rPr>
                <w:rStyle w:val="4Exact"/>
                <w:rFonts w:eastAsia="Tahoma"/>
                <w:sz w:val="24"/>
                <w:szCs w:val="24"/>
              </w:rPr>
              <w:t>Очистные сооружения поверхностных сточных вод</w:t>
            </w: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(ориентировочный)</w:t>
            </w:r>
          </w:p>
        </w:tc>
        <w:tc>
          <w:tcPr>
            <w:tcW w:w="5103" w:type="dxa"/>
            <w:gridSpan w:val="10"/>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В зависимости от производительности и типа сооружения</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6</w:t>
            </w:r>
          </w:p>
        </w:tc>
        <w:tc>
          <w:tcPr>
            <w:tcW w:w="1559"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Внутриквартальная канализационная насосная станция (КНС)</w:t>
            </w: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(ориентировочный)</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10х10 м</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7</w:t>
            </w:r>
          </w:p>
        </w:tc>
        <w:tc>
          <w:tcPr>
            <w:tcW w:w="1559"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Эксплуатационные площадки вокруг шахт тоннельных</w:t>
            </w:r>
          </w:p>
          <w:p w:rsidR="0046693A" w:rsidRPr="00D23EEF" w:rsidRDefault="0046693A" w:rsidP="0046693A">
            <w:pPr>
              <w:rPr>
                <w:rFonts w:ascii="Times New Roman" w:hAnsi="Times New Roman"/>
                <w:sz w:val="24"/>
                <w:szCs w:val="24"/>
              </w:rPr>
            </w:pPr>
            <w:r w:rsidRPr="00D23EEF">
              <w:rPr>
                <w:rFonts w:ascii="Times New Roman" w:hAnsi="Times New Roman"/>
                <w:sz w:val="24"/>
                <w:szCs w:val="24"/>
              </w:rPr>
              <w:t>коллекторов</w:t>
            </w: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(ориентировочный)</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20х20 м</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lastRenderedPageBreak/>
              <w:t>8</w:t>
            </w:r>
          </w:p>
        </w:tc>
        <w:tc>
          <w:tcPr>
            <w:tcW w:w="1559"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lastRenderedPageBreak/>
              <w:t xml:space="preserve">Очистные </w:t>
            </w:r>
            <w:r w:rsidRPr="00D23EEF">
              <w:rPr>
                <w:rFonts w:ascii="Times New Roman" w:hAnsi="Times New Roman"/>
                <w:sz w:val="24"/>
                <w:szCs w:val="24"/>
              </w:rPr>
              <w:lastRenderedPageBreak/>
              <w:t>сооружения локальных систем канализации (ЛОС)</w:t>
            </w: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lastRenderedPageBreak/>
              <w:t xml:space="preserve">Размер земельного </w:t>
            </w:r>
            <w:r w:rsidRPr="00D23EEF">
              <w:rPr>
                <w:rStyle w:val="210pt"/>
                <w:rFonts w:eastAsia="Tahoma"/>
                <w:sz w:val="24"/>
                <w:szCs w:val="24"/>
              </w:rPr>
              <w:lastRenderedPageBreak/>
              <w:t>участка (ориентировочный)</w:t>
            </w:r>
          </w:p>
        </w:tc>
        <w:tc>
          <w:tcPr>
            <w:tcW w:w="5103" w:type="dxa"/>
            <w:gridSpan w:val="10"/>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lastRenderedPageBreak/>
              <w:t xml:space="preserve">Следует принимать в зависимости от </w:t>
            </w:r>
            <w:r w:rsidRPr="00D23EEF">
              <w:rPr>
                <w:rFonts w:ascii="Times New Roman" w:hAnsi="Times New Roman"/>
                <w:sz w:val="24"/>
                <w:szCs w:val="24"/>
              </w:rPr>
              <w:lastRenderedPageBreak/>
              <w:t>грунтовых условий и количества сточных вод, но не более 0,25 га</w:t>
            </w:r>
          </w:p>
        </w:tc>
      </w:tr>
      <w:tr w:rsidR="0046693A" w:rsidRPr="00D23EEF" w:rsidTr="002913A5">
        <w:tc>
          <w:tcPr>
            <w:tcW w:w="534" w:type="dxa"/>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(объекты 1.3-1.8)</w:t>
            </w:r>
          </w:p>
        </w:tc>
        <w:tc>
          <w:tcPr>
            <w:tcW w:w="5103" w:type="dxa"/>
            <w:gridSpan w:val="10"/>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9072" w:type="dxa"/>
            <w:gridSpan w:val="12"/>
          </w:tcPr>
          <w:p w:rsidR="0046693A" w:rsidRPr="00D23EEF" w:rsidRDefault="0046693A" w:rsidP="0046693A">
            <w:pPr>
              <w:rPr>
                <w:rFonts w:ascii="Times New Roman" w:hAnsi="Times New Roman"/>
                <w:b/>
                <w:sz w:val="24"/>
                <w:szCs w:val="24"/>
              </w:rPr>
            </w:pPr>
            <w:r w:rsidRPr="00D23EEF">
              <w:rPr>
                <w:rFonts w:ascii="Times New Roman" w:hAnsi="Times New Roman"/>
                <w:b/>
                <w:sz w:val="24"/>
                <w:szCs w:val="24"/>
              </w:rPr>
              <w:t>Газоснабжение</w:t>
            </w:r>
          </w:p>
        </w:tc>
      </w:tr>
      <w:tr w:rsidR="0046693A" w:rsidRPr="00D23EEF" w:rsidTr="002913A5">
        <w:trPr>
          <w:trHeight w:val="183"/>
        </w:trPr>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1</w:t>
            </w:r>
          </w:p>
        </w:tc>
        <w:tc>
          <w:tcPr>
            <w:tcW w:w="3969" w:type="dxa"/>
            <w:gridSpan w:val="2"/>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w:t>
            </w:r>
            <w:r w:rsidRPr="00D23EEF">
              <w:rPr>
                <w:rStyle w:val="210pt"/>
                <w:rFonts w:eastAsia="Tahoma"/>
                <w:sz w:val="24"/>
                <w:szCs w:val="24"/>
              </w:rPr>
              <w:t>оммунальные услуги / у</w:t>
            </w:r>
            <w:r w:rsidRPr="00D23EEF">
              <w:rPr>
                <w:rFonts w:ascii="Times New Roman" w:hAnsi="Times New Roman"/>
                <w:sz w:val="24"/>
                <w:szCs w:val="24"/>
              </w:rPr>
              <w:t>ровень обеспеченности (по виду потребления)</w:t>
            </w:r>
          </w:p>
        </w:tc>
        <w:tc>
          <w:tcPr>
            <w:tcW w:w="5103" w:type="dxa"/>
            <w:gridSpan w:val="10"/>
          </w:tcPr>
          <w:p w:rsidR="0046693A" w:rsidRPr="00D23EEF" w:rsidRDefault="0046693A" w:rsidP="0046693A">
            <w:pPr>
              <w:jc w:val="center"/>
              <w:rPr>
                <w:rStyle w:val="210pt"/>
                <w:rFonts w:eastAsia="Tahoma"/>
                <w:sz w:val="24"/>
                <w:szCs w:val="24"/>
              </w:rPr>
            </w:pPr>
            <w:r w:rsidRPr="00D23EEF">
              <w:rPr>
                <w:rStyle w:val="210pt"/>
                <w:rFonts w:eastAsia="Tahoma"/>
                <w:sz w:val="24"/>
                <w:szCs w:val="24"/>
              </w:rPr>
              <w:t>Норматив потребления</w:t>
            </w:r>
          </w:p>
        </w:tc>
      </w:tr>
      <w:tr w:rsidR="0046693A" w:rsidRPr="00D23EEF" w:rsidTr="002913A5">
        <w:trPr>
          <w:trHeight w:val="608"/>
        </w:trPr>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vMerge/>
          </w:tcPr>
          <w:p w:rsidR="0046693A" w:rsidRPr="00D23EEF" w:rsidRDefault="0046693A" w:rsidP="0046693A">
            <w:pPr>
              <w:rPr>
                <w:rFonts w:ascii="Times New Roman" w:hAnsi="Times New Roman"/>
                <w:sz w:val="24"/>
                <w:szCs w:val="24"/>
              </w:rPr>
            </w:pPr>
          </w:p>
        </w:tc>
        <w:tc>
          <w:tcPr>
            <w:tcW w:w="2551" w:type="dxa"/>
            <w:gridSpan w:val="6"/>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Природный газ, куб. м в месяц (куб. м в год) на 1 чел.</w:t>
            </w:r>
          </w:p>
        </w:tc>
        <w:tc>
          <w:tcPr>
            <w:tcW w:w="2552" w:type="dxa"/>
            <w:gridSpan w:val="4"/>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Сжиженный газ, кг в месяц (куб. м в год) на 1 чел.</w:t>
            </w:r>
          </w:p>
        </w:tc>
      </w:tr>
      <w:tr w:rsidR="0046693A" w:rsidRPr="00D23EEF" w:rsidTr="002913A5">
        <w:trPr>
          <w:trHeight w:val="920"/>
        </w:trPr>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551"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12 (144)</w:t>
            </w:r>
          </w:p>
        </w:tc>
        <w:tc>
          <w:tcPr>
            <w:tcW w:w="2552" w:type="dxa"/>
            <w:gridSpan w:val="4"/>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6,96 (123)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51"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24,7 (296)</w:t>
            </w:r>
          </w:p>
        </w:tc>
        <w:tc>
          <w:tcPr>
            <w:tcW w:w="2552" w:type="dxa"/>
            <w:gridSpan w:val="4"/>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16,99 (300)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15,4 (210)</w:t>
            </w:r>
          </w:p>
        </w:tc>
        <w:tc>
          <w:tcPr>
            <w:tcW w:w="2552" w:type="dxa"/>
            <w:gridSpan w:val="4"/>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10,48 (185)</w:t>
            </w:r>
          </w:p>
        </w:tc>
      </w:tr>
      <w:tr w:rsidR="0046693A" w:rsidRPr="00D23EEF" w:rsidTr="002913A5">
        <w:trPr>
          <w:trHeight w:val="325"/>
        </w:trPr>
        <w:tc>
          <w:tcPr>
            <w:tcW w:w="534" w:type="dxa"/>
            <w:vMerge/>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Индивидуальное (поквартирное) отопление жилых помещений</w:t>
            </w:r>
          </w:p>
        </w:tc>
        <w:tc>
          <w:tcPr>
            <w:tcW w:w="2551"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7,9 (95)</w:t>
            </w:r>
          </w:p>
        </w:tc>
        <w:tc>
          <w:tcPr>
            <w:tcW w:w="255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rPr>
          <w:trHeight w:val="172"/>
        </w:trPr>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2</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ПРГ, ГНС, ГНП, ПСБ</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103" w:type="dxa"/>
            <w:gridSpan w:val="10"/>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Пункты редуцирования газа – от 4 кв. м</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701" w:type="dxa"/>
            <w:gridSpan w:val="4"/>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Газонаполнительные станции</w:t>
            </w:r>
          </w:p>
        </w:tc>
        <w:tc>
          <w:tcPr>
            <w:tcW w:w="1701" w:type="dxa"/>
            <w:gridSpan w:val="3"/>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Производительность, тыс. т/год</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Размер, га</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701" w:type="dxa"/>
            <w:gridSpan w:val="4"/>
            <w:vMerge/>
          </w:tcPr>
          <w:p w:rsidR="0046693A" w:rsidRPr="00D23EEF" w:rsidRDefault="0046693A" w:rsidP="0046693A">
            <w:pPr>
              <w:jc w:val="center"/>
              <w:rPr>
                <w:rStyle w:val="210pt"/>
                <w:rFonts w:eastAsia="Tahoma"/>
                <w:sz w:val="24"/>
                <w:szCs w:val="24"/>
              </w:rPr>
            </w:pP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10</w:t>
            </w: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6</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701" w:type="dxa"/>
            <w:gridSpan w:val="4"/>
            <w:vMerge/>
          </w:tcPr>
          <w:p w:rsidR="0046693A" w:rsidRPr="00D23EEF" w:rsidRDefault="0046693A" w:rsidP="0046693A">
            <w:pPr>
              <w:jc w:val="center"/>
              <w:rPr>
                <w:rStyle w:val="210pt"/>
                <w:rFonts w:eastAsia="Tahoma"/>
                <w:sz w:val="24"/>
                <w:szCs w:val="24"/>
              </w:rPr>
            </w:pP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20</w:t>
            </w: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7</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701" w:type="dxa"/>
            <w:gridSpan w:val="4"/>
            <w:vMerge/>
          </w:tcPr>
          <w:p w:rsidR="0046693A" w:rsidRPr="00D23EEF" w:rsidRDefault="0046693A" w:rsidP="0046693A">
            <w:pPr>
              <w:jc w:val="center"/>
              <w:rPr>
                <w:rStyle w:val="210pt"/>
                <w:rFonts w:eastAsia="Tahoma"/>
                <w:sz w:val="24"/>
                <w:szCs w:val="24"/>
              </w:rPr>
            </w:pP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40</w:t>
            </w:r>
          </w:p>
        </w:tc>
        <w:tc>
          <w:tcPr>
            <w:tcW w:w="1701"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8</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5103" w:type="dxa"/>
            <w:gridSpan w:val="10"/>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Газонаполнительных пункты и промежуточные склады баллонов – не более 0,6 га</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9072" w:type="dxa"/>
            <w:gridSpan w:val="12"/>
          </w:tcPr>
          <w:p w:rsidR="0046693A" w:rsidRPr="00D23EEF" w:rsidRDefault="0046693A" w:rsidP="0046693A">
            <w:pPr>
              <w:rPr>
                <w:rFonts w:ascii="Times New Roman" w:hAnsi="Times New Roman"/>
                <w:b/>
                <w:sz w:val="24"/>
                <w:szCs w:val="24"/>
              </w:rPr>
            </w:pPr>
            <w:r w:rsidRPr="00D23EEF">
              <w:rPr>
                <w:rFonts w:ascii="Times New Roman" w:hAnsi="Times New Roman"/>
                <w:b/>
                <w:sz w:val="24"/>
                <w:szCs w:val="24"/>
              </w:rPr>
              <w:t>Электроснабжение</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1</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Укрупненные показатели электропотребления</w:t>
            </w:r>
          </w:p>
        </w:tc>
        <w:tc>
          <w:tcPr>
            <w:tcW w:w="2410"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кВт ч/год на 1 чел.</w:t>
            </w:r>
          </w:p>
        </w:tc>
        <w:tc>
          <w:tcPr>
            <w:tcW w:w="5103" w:type="dxa"/>
            <w:gridSpan w:val="10"/>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Не оборудованные стационарными электроплитами – 1530 / 950; оборудованные стационарными электроплитами – 1890 / 1350 (город / сельское поселение)</w:t>
            </w:r>
          </w:p>
        </w:tc>
      </w:tr>
      <w:tr w:rsidR="0046693A" w:rsidRPr="00D23EEF" w:rsidTr="0046693A">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7513" w:type="dxa"/>
            <w:gridSpan w:val="11"/>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Примечания.</w:t>
            </w:r>
          </w:p>
          <w:p w:rsidR="0046693A" w:rsidRPr="00D23EEF" w:rsidRDefault="0046693A" w:rsidP="00FB5053">
            <w:pPr>
              <w:ind w:firstLine="0"/>
              <w:rPr>
                <w:rStyle w:val="210pt"/>
                <w:rFonts w:eastAsia="Tahoma"/>
                <w:sz w:val="24"/>
                <w:szCs w:val="24"/>
              </w:rPr>
            </w:pPr>
            <w:r w:rsidRPr="00D23EEF">
              <w:rPr>
                <w:rStyle w:val="210pt"/>
                <w:rFonts w:eastAsia="Tahoma"/>
                <w:sz w:val="24"/>
                <w:szCs w:val="24"/>
              </w:rPr>
              <w:t xml:space="preserve">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w:t>
            </w:r>
            <w:r w:rsidRPr="00D23EEF">
              <w:rPr>
                <w:rStyle w:val="210pt"/>
                <w:rFonts w:eastAsia="Tahoma"/>
                <w:sz w:val="24"/>
                <w:szCs w:val="24"/>
              </w:rPr>
              <w:lastRenderedPageBreak/>
              <w:t>теплоснабжения.</w:t>
            </w:r>
          </w:p>
          <w:p w:rsidR="0046693A" w:rsidRPr="00D23EEF" w:rsidRDefault="0046693A" w:rsidP="00FB5053">
            <w:pPr>
              <w:ind w:firstLine="0"/>
              <w:rPr>
                <w:rStyle w:val="210pt"/>
                <w:rFonts w:eastAsia="Tahoma"/>
                <w:sz w:val="24"/>
                <w:szCs w:val="24"/>
              </w:rPr>
            </w:pPr>
            <w:r w:rsidRPr="00D23EEF">
              <w:rPr>
                <w:rStyle w:val="210pt"/>
                <w:rFonts w:eastAsia="Tahoma"/>
                <w:sz w:val="24"/>
                <w:szCs w:val="24"/>
              </w:rPr>
              <w:t>2) При использовании в жилом фонде бытовых кондиционеров воздуха к показателям таблицы вводится коэффициент 1,14 (для города).</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lastRenderedPageBreak/>
              <w:t>3</w:t>
            </w:r>
            <w:r w:rsidR="0046693A" w:rsidRPr="00D23EEF">
              <w:rPr>
                <w:rFonts w:ascii="Times New Roman" w:hAnsi="Times New Roman"/>
                <w:sz w:val="24"/>
                <w:szCs w:val="24"/>
              </w:rPr>
              <w:t>2</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w:t>
            </w:r>
            <w:r w:rsidRPr="00D23EEF">
              <w:rPr>
                <w:rStyle w:val="210pt"/>
                <w:rFonts w:eastAsia="Tahoma"/>
                <w:sz w:val="24"/>
                <w:szCs w:val="24"/>
              </w:rPr>
              <w:t>оммунальные услуги (жилые дома)</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w:t>
            </w:r>
            <w:r w:rsidRPr="00D23EEF">
              <w:rPr>
                <w:rStyle w:val="210pt"/>
                <w:rFonts w:eastAsia="Tahoma"/>
                <w:sz w:val="24"/>
                <w:szCs w:val="24"/>
              </w:rPr>
              <w:t>при количестве проживающих, чел.</w:t>
            </w:r>
            <w:r w:rsidRPr="00D23EEF">
              <w:rPr>
                <w:rFonts w:ascii="Times New Roman" w:hAnsi="Times New Roman"/>
                <w:sz w:val="24"/>
                <w:szCs w:val="24"/>
              </w:rPr>
              <w:t>)</w:t>
            </w:r>
          </w:p>
        </w:tc>
        <w:tc>
          <w:tcPr>
            <w:tcW w:w="5103" w:type="dxa"/>
            <w:gridSpan w:val="10"/>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Норматив потребления, кВт ч/чел./мес. (при наличии плиты: электрической / газовой)</w:t>
            </w:r>
          </w:p>
        </w:tc>
      </w:tr>
      <w:tr w:rsidR="0046693A" w:rsidRPr="00D23EEF" w:rsidTr="002913A5">
        <w:trPr>
          <w:trHeight w:val="225"/>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Количество комнат</w:t>
            </w:r>
          </w:p>
        </w:tc>
      </w:tr>
      <w:tr w:rsidR="0046693A" w:rsidRPr="00D23EEF" w:rsidTr="002913A5">
        <w:trPr>
          <w:trHeight w:val="225"/>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275"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c>
          <w:tcPr>
            <w:tcW w:w="1276"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276"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 и более</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1</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125 / 71</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148 / 92</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162 / 104</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172 / 113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2</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78 / 44</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92 / 57</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100 / 65</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107 / 70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3</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60 / 34</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71 / 44</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78 / 50</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82 / 54</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 xml:space="preserve">4 </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49 / 28</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58 / 36</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63 / 41</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67 / 44</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5 и более</w:t>
            </w:r>
          </w:p>
        </w:tc>
        <w:tc>
          <w:tcPr>
            <w:tcW w:w="1275"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43 / 24</w:t>
            </w:r>
          </w:p>
        </w:tc>
        <w:tc>
          <w:tcPr>
            <w:tcW w:w="1276"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50 / 31</w:t>
            </w:r>
          </w:p>
        </w:tc>
        <w:tc>
          <w:tcPr>
            <w:tcW w:w="1276"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55 / 35</w:t>
            </w:r>
          </w:p>
        </w:tc>
        <w:tc>
          <w:tcPr>
            <w:tcW w:w="1276"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58 / 38</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3</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Электростанции, подстанция 35 кВ, переключательные пункты, ТП, линии</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электропередачи 35 кВ, линии электропередачи 10 кВ</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Размер земельного участка, кв. м</w:t>
            </w: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Понизительные подстанции 35 кВ и переключательные пункты</w:t>
            </w:r>
          </w:p>
        </w:tc>
        <w:tc>
          <w:tcPr>
            <w:tcW w:w="1701"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Мачтовые подстанции мощностью от 25 до 250 кВА</w:t>
            </w:r>
          </w:p>
        </w:tc>
        <w:tc>
          <w:tcPr>
            <w:tcW w:w="1701" w:type="dxa"/>
            <w:gridSpan w:val="3"/>
          </w:tcPr>
          <w:p w:rsidR="0046693A" w:rsidRPr="00D23EEF" w:rsidRDefault="0046693A" w:rsidP="009B23A8">
            <w:pPr>
              <w:rPr>
                <w:rFonts w:ascii="Times New Roman" w:hAnsi="Times New Roman"/>
                <w:sz w:val="24"/>
                <w:szCs w:val="24"/>
              </w:rPr>
            </w:pPr>
            <w:r w:rsidRPr="00D23EEF">
              <w:rPr>
                <w:rFonts w:ascii="Times New Roman" w:hAnsi="Times New Roman"/>
                <w:sz w:val="24"/>
                <w:szCs w:val="24"/>
              </w:rPr>
              <w:t xml:space="preserve">Не </w:t>
            </w:r>
            <w:r w:rsidR="009B23A8" w:rsidRPr="00D23EEF">
              <w:rPr>
                <w:rFonts w:ascii="Times New Roman" w:hAnsi="Times New Roman"/>
                <w:sz w:val="24"/>
                <w:szCs w:val="24"/>
              </w:rPr>
              <w:t xml:space="preserve">    б</w:t>
            </w:r>
            <w:r w:rsidRPr="00D23EEF">
              <w:rPr>
                <w:rFonts w:ascii="Times New Roman" w:hAnsi="Times New Roman"/>
                <w:sz w:val="24"/>
                <w:szCs w:val="24"/>
              </w:rPr>
              <w:t>олее 50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Комплектные подстанции с одним трансформатором мощностью от 25 до 630 кВА</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50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Комплектные подстанции с двумя трансформаторами мощностью от 160 до 630 кВА</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80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Подстанции с двумя трансформаторами закрытого типа мощностью от 160 до 630 кВА</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150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Распределительные пункты наружной установки</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250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Распределительные пункты закрытого типа</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200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3402"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Секционирующие пункты</w:t>
            </w:r>
          </w:p>
        </w:tc>
        <w:tc>
          <w:tcPr>
            <w:tcW w:w="1701"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Не более 80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w:t>
            </w:r>
          </w:p>
        </w:tc>
        <w:tc>
          <w:tcPr>
            <w:tcW w:w="9072" w:type="dxa"/>
            <w:gridSpan w:val="12"/>
          </w:tcPr>
          <w:p w:rsidR="0046693A" w:rsidRPr="00D23EEF" w:rsidRDefault="0046693A" w:rsidP="0046693A">
            <w:pPr>
              <w:rPr>
                <w:rFonts w:ascii="Times New Roman" w:hAnsi="Times New Roman"/>
                <w:b/>
                <w:sz w:val="24"/>
                <w:szCs w:val="24"/>
              </w:rPr>
            </w:pPr>
            <w:r w:rsidRPr="00D23EEF">
              <w:rPr>
                <w:rFonts w:ascii="Times New Roman" w:hAnsi="Times New Roman"/>
                <w:b/>
                <w:sz w:val="24"/>
                <w:szCs w:val="24"/>
              </w:rPr>
              <w:t>Теплоснабжение</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1</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w:t>
            </w:r>
            <w:r w:rsidRPr="00D23EEF">
              <w:rPr>
                <w:rStyle w:val="210pt"/>
                <w:rFonts w:eastAsia="Tahoma"/>
                <w:sz w:val="24"/>
                <w:szCs w:val="24"/>
              </w:rPr>
              <w:t>оммунальные услуги (жилые здания одноквартирные отдельно стоящие и блокированные)</w:t>
            </w:r>
          </w:p>
        </w:tc>
        <w:tc>
          <w:tcPr>
            <w:tcW w:w="2410"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Минимально допустимый уровень обеспеченности (по </w:t>
            </w:r>
            <w:r w:rsidRPr="00D23EEF">
              <w:rPr>
                <w:rStyle w:val="210pt"/>
                <w:rFonts w:eastAsia="Tahoma"/>
                <w:sz w:val="24"/>
                <w:szCs w:val="24"/>
              </w:rPr>
              <w:t>отапливаемой площади здания, кв. м)</w:t>
            </w:r>
          </w:p>
        </w:tc>
        <w:tc>
          <w:tcPr>
            <w:tcW w:w="5103" w:type="dxa"/>
            <w:gridSpan w:val="10"/>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Удельные расходы тепла, кДж/(кв. м °Ссут)</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Этажность здания</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4, 5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60 и менее</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140</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100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125</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135</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150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110</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120</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130</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250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105</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110</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115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400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90</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95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600</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90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46693A">
            <w:pPr>
              <w:rPr>
                <w:rFonts w:ascii="Times New Roman" w:hAnsi="Times New Roman"/>
                <w:sz w:val="24"/>
                <w:szCs w:val="24"/>
              </w:rPr>
            </w:pPr>
            <w:r w:rsidRPr="00D23EEF">
              <w:rPr>
                <w:rFonts w:ascii="Times New Roman" w:hAnsi="Times New Roman"/>
                <w:sz w:val="24"/>
                <w:szCs w:val="24"/>
              </w:rPr>
              <w:t>1000 и более</w:t>
            </w:r>
          </w:p>
        </w:tc>
        <w:tc>
          <w:tcPr>
            <w:tcW w:w="1257"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c>
          <w:tcPr>
            <w:tcW w:w="1282"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70</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75</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r>
      <w:tr w:rsidR="0046693A" w:rsidRPr="00D23EEF" w:rsidTr="002913A5">
        <w:tc>
          <w:tcPr>
            <w:tcW w:w="534" w:type="dxa"/>
            <w:vMerge w:val="restart"/>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w:t>
            </w:r>
            <w:r w:rsidRPr="00D23EEF">
              <w:rPr>
                <w:rFonts w:ascii="Times New Roman" w:hAnsi="Times New Roman"/>
                <w:sz w:val="24"/>
                <w:szCs w:val="24"/>
              </w:rPr>
              <w:lastRenderedPageBreak/>
              <w:t>2</w:t>
            </w:r>
          </w:p>
        </w:tc>
        <w:tc>
          <w:tcPr>
            <w:tcW w:w="1559"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lastRenderedPageBreak/>
              <w:t xml:space="preserve">Отдельно </w:t>
            </w:r>
            <w:r w:rsidRPr="00D23EEF">
              <w:rPr>
                <w:rStyle w:val="210pt"/>
                <w:rFonts w:eastAsia="Tahoma"/>
                <w:sz w:val="24"/>
                <w:szCs w:val="24"/>
              </w:rPr>
              <w:lastRenderedPageBreak/>
              <w:t>стоящие котельные, га</w:t>
            </w:r>
          </w:p>
        </w:tc>
        <w:tc>
          <w:tcPr>
            <w:tcW w:w="2410"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lastRenderedPageBreak/>
              <w:t xml:space="preserve">Размер земельного </w:t>
            </w:r>
            <w:r w:rsidRPr="00D23EEF">
              <w:rPr>
                <w:rStyle w:val="210pt"/>
                <w:rFonts w:eastAsia="Tahoma"/>
                <w:sz w:val="24"/>
                <w:szCs w:val="24"/>
              </w:rPr>
              <w:lastRenderedPageBreak/>
              <w:t>участка, га</w:t>
            </w:r>
          </w:p>
        </w:tc>
        <w:tc>
          <w:tcPr>
            <w:tcW w:w="2539" w:type="dxa"/>
            <w:gridSpan w:val="5"/>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lastRenderedPageBreak/>
              <w:t>Теплопроизводительн</w:t>
            </w:r>
            <w:r w:rsidRPr="00D23EEF">
              <w:rPr>
                <w:rStyle w:val="210pt"/>
                <w:rFonts w:eastAsia="Tahoma"/>
                <w:sz w:val="24"/>
                <w:szCs w:val="24"/>
              </w:rPr>
              <w:lastRenderedPageBreak/>
              <w:t>ость котельной, Гкал/ч (МВт)</w:t>
            </w:r>
          </w:p>
        </w:tc>
        <w:tc>
          <w:tcPr>
            <w:tcW w:w="1288" w:type="dxa"/>
            <w:gridSpan w:val="4"/>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lastRenderedPageBreak/>
              <w:t xml:space="preserve">На </w:t>
            </w:r>
            <w:r w:rsidRPr="00D23EEF">
              <w:rPr>
                <w:rStyle w:val="210pt"/>
                <w:rFonts w:eastAsia="Tahoma"/>
                <w:sz w:val="24"/>
                <w:szCs w:val="24"/>
              </w:rPr>
              <w:lastRenderedPageBreak/>
              <w:t>твердом топливе</w:t>
            </w:r>
          </w:p>
        </w:tc>
        <w:tc>
          <w:tcPr>
            <w:tcW w:w="1276"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lastRenderedPageBreak/>
              <w:t>На газо-</w:t>
            </w:r>
            <w:r w:rsidRPr="00D23EEF">
              <w:rPr>
                <w:rStyle w:val="210pt"/>
                <w:rFonts w:eastAsia="Tahoma"/>
                <w:sz w:val="24"/>
                <w:szCs w:val="24"/>
              </w:rPr>
              <w:lastRenderedPageBreak/>
              <w:t>мазутном топливе</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до 5</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0,7</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0,7</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5 до 10 (св. 6 до 12)</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10 до 50 (св. 12 до 58)</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50 до 100 (св. 58 до 116)</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Style w:val="210pt"/>
                <w:rFonts w:eastAsia="Tahoma"/>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100 до 200 (св. 16 до 233)</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3,7</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Fonts w:ascii="Times New Roman" w:hAnsi="Times New Roman"/>
                <w:sz w:val="24"/>
                <w:szCs w:val="24"/>
              </w:rPr>
            </w:pPr>
          </w:p>
        </w:tc>
        <w:tc>
          <w:tcPr>
            <w:tcW w:w="2539" w:type="dxa"/>
            <w:gridSpan w:val="5"/>
          </w:tcPr>
          <w:p w:rsidR="0046693A" w:rsidRPr="00D23EEF" w:rsidRDefault="0046693A" w:rsidP="0046693A">
            <w:pPr>
              <w:ind w:firstLine="0"/>
              <w:rPr>
                <w:rFonts w:ascii="Times New Roman" w:hAnsi="Times New Roman"/>
                <w:sz w:val="24"/>
                <w:szCs w:val="24"/>
              </w:rPr>
            </w:pPr>
            <w:r w:rsidRPr="00D23EEF">
              <w:rPr>
                <w:rStyle w:val="210pt"/>
                <w:rFonts w:eastAsia="Tahoma"/>
                <w:sz w:val="24"/>
                <w:szCs w:val="24"/>
              </w:rPr>
              <w:t>св. 200 до 400 (св. 233 до 466)</w:t>
            </w:r>
          </w:p>
        </w:tc>
        <w:tc>
          <w:tcPr>
            <w:tcW w:w="1288"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4,3</w:t>
            </w:r>
          </w:p>
        </w:tc>
        <w:tc>
          <w:tcPr>
            <w:tcW w:w="1276"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3,5</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w:t>
            </w:r>
          </w:p>
        </w:tc>
        <w:tc>
          <w:tcPr>
            <w:tcW w:w="9072" w:type="dxa"/>
            <w:gridSpan w:val="12"/>
          </w:tcPr>
          <w:p w:rsidR="0046693A" w:rsidRPr="00D23EEF" w:rsidRDefault="0046693A" w:rsidP="00FB5053">
            <w:pPr>
              <w:ind w:firstLine="0"/>
              <w:rPr>
                <w:rFonts w:ascii="Times New Roman" w:hAnsi="Times New Roman"/>
                <w:b/>
                <w:sz w:val="24"/>
                <w:szCs w:val="24"/>
              </w:rPr>
            </w:pPr>
            <w:r w:rsidRPr="00D23EEF">
              <w:rPr>
                <w:rFonts w:ascii="Times New Roman" w:hAnsi="Times New Roman"/>
                <w:b/>
                <w:sz w:val="24"/>
                <w:szCs w:val="24"/>
              </w:rPr>
              <w:t>Обработка, утилизация, обезвреживание, размещение твердых коммунальных отходов</w:t>
            </w:r>
          </w:p>
        </w:tc>
      </w:tr>
      <w:tr w:rsidR="0046693A" w:rsidRPr="00D23EEF" w:rsidTr="002913A5">
        <w:trPr>
          <w:trHeight w:val="231"/>
        </w:trPr>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1</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Полигоны бытовых и промышленных отходов, объекты по транспортировке, обезвреживанию и переработке бытовых отходов</w:t>
            </w:r>
          </w:p>
        </w:tc>
        <w:tc>
          <w:tcPr>
            <w:tcW w:w="2410"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га/1 тыс. тонн отходов в год</w:t>
            </w:r>
          </w:p>
        </w:tc>
        <w:tc>
          <w:tcPr>
            <w:tcW w:w="2539" w:type="dxa"/>
            <w:gridSpan w:val="5"/>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Объект</w:t>
            </w:r>
          </w:p>
        </w:tc>
        <w:tc>
          <w:tcPr>
            <w:tcW w:w="1282" w:type="dxa"/>
            <w:gridSpan w:val="3"/>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Размер з/у</w:t>
            </w:r>
          </w:p>
        </w:tc>
        <w:tc>
          <w:tcPr>
            <w:tcW w:w="1282" w:type="dxa"/>
            <w:gridSpan w:val="2"/>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СЗЗ, м</w:t>
            </w:r>
          </w:p>
        </w:tc>
      </w:tr>
      <w:tr w:rsidR="0046693A" w:rsidRPr="00D23EEF" w:rsidTr="002913A5">
        <w:trPr>
          <w:trHeight w:val="231"/>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Склады компоста</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0,04</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Полигоны</w:t>
            </w:r>
          </w:p>
        </w:tc>
        <w:tc>
          <w:tcPr>
            <w:tcW w:w="1282"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0,02-0,05</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9A27BD">
            <w:pPr>
              <w:ind w:firstLine="0"/>
              <w:rPr>
                <w:rFonts w:ascii="Times New Roman" w:hAnsi="Times New Roman"/>
                <w:sz w:val="24"/>
                <w:szCs w:val="24"/>
              </w:rPr>
            </w:pPr>
            <w:r w:rsidRPr="00D23EEF">
              <w:rPr>
                <w:rFonts w:ascii="Times New Roman" w:hAnsi="Times New Roman"/>
                <w:sz w:val="24"/>
                <w:szCs w:val="24"/>
              </w:rPr>
              <w:t>Поля компостирования</w:t>
            </w:r>
          </w:p>
        </w:tc>
        <w:tc>
          <w:tcPr>
            <w:tcW w:w="1282" w:type="dxa"/>
            <w:gridSpan w:val="3"/>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0,5-1</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Мусороперегрузочные станции</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0,04</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Сливные станции</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0,02</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Поля складирования и захоронения обезвреженных осадков (по сухому веществу)</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0,3</w:t>
            </w:r>
          </w:p>
        </w:tc>
        <w:tc>
          <w:tcPr>
            <w:tcW w:w="1282"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1000</w:t>
            </w:r>
          </w:p>
        </w:tc>
      </w:tr>
      <w:tr w:rsidR="0046693A" w:rsidRPr="00D23EEF" w:rsidTr="002913A5">
        <w:trPr>
          <w:trHeight w:val="229"/>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Мусороперерабатывающие и мусоросжигательные предприятия</w:t>
            </w:r>
          </w:p>
        </w:tc>
        <w:tc>
          <w:tcPr>
            <w:tcW w:w="1282"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0,05</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500 / 1000*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2539" w:type="dxa"/>
            <w:gridSpan w:val="5"/>
            <w:vMerge/>
          </w:tcPr>
          <w:p w:rsidR="0046693A" w:rsidRPr="00D23EEF" w:rsidRDefault="0046693A" w:rsidP="0046693A">
            <w:pPr>
              <w:jc w:val="center"/>
              <w:rPr>
                <w:rFonts w:ascii="Times New Roman" w:hAnsi="Times New Roman"/>
                <w:sz w:val="24"/>
                <w:szCs w:val="24"/>
              </w:rPr>
            </w:pPr>
          </w:p>
        </w:tc>
        <w:tc>
          <w:tcPr>
            <w:tcW w:w="2564" w:type="dxa"/>
            <w:gridSpan w:val="5"/>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Мощность, тыс. т в год: до 40 / св. 40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1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 (объекты 5.1).</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w:t>
            </w:r>
            <w:r w:rsidRPr="00D23EEF">
              <w:rPr>
                <w:rFonts w:ascii="Times New Roman" w:hAnsi="Times New Roman"/>
                <w:sz w:val="24"/>
                <w:szCs w:val="24"/>
              </w:rPr>
              <w:tab/>
              <w:t>Наименьшие размеры площадей полигонов относятся к сооружениям, размещаемым на песчаных грунтах.</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w:t>
            </w:r>
            <w:r w:rsidRPr="00D23EEF">
              <w:rPr>
                <w:rFonts w:ascii="Times New Roman" w:hAnsi="Times New Roman"/>
                <w:sz w:val="24"/>
                <w:szCs w:val="24"/>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3) 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 профилактических и оздоровительных организаций.</w:t>
            </w:r>
          </w:p>
        </w:tc>
      </w:tr>
      <w:tr w:rsidR="0046693A" w:rsidRPr="00D23EEF" w:rsidTr="002913A5">
        <w:tc>
          <w:tcPr>
            <w:tcW w:w="534" w:type="dxa"/>
            <w:vMerge w:val="restart"/>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2</w:t>
            </w:r>
          </w:p>
        </w:tc>
        <w:tc>
          <w:tcPr>
            <w:tcW w:w="1559"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Скотомогильники (биотермические ямы)</w:t>
            </w:r>
          </w:p>
        </w:tc>
        <w:tc>
          <w:tcPr>
            <w:tcW w:w="2410" w:type="dxa"/>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кв. м</w:t>
            </w:r>
          </w:p>
        </w:tc>
        <w:tc>
          <w:tcPr>
            <w:tcW w:w="5103" w:type="dxa"/>
            <w:gridSpan w:val="10"/>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менее 600</w:t>
            </w:r>
          </w:p>
        </w:tc>
      </w:tr>
      <w:tr w:rsidR="0046693A" w:rsidRPr="00D23EEF" w:rsidTr="002913A5">
        <w:trPr>
          <w:trHeight w:val="458"/>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 xml:space="preserve">Минимальные расстояния от скотомогильников / биотермических ям, </w:t>
            </w:r>
            <w:r w:rsidRPr="00D23EEF">
              <w:rPr>
                <w:rStyle w:val="210pt"/>
                <w:rFonts w:eastAsia="Tahoma"/>
                <w:sz w:val="24"/>
                <w:szCs w:val="24"/>
              </w:rPr>
              <w:lastRenderedPageBreak/>
              <w:t>м</w:t>
            </w:r>
          </w:p>
        </w:tc>
        <w:tc>
          <w:tcPr>
            <w:tcW w:w="3821"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lastRenderedPageBreak/>
              <w:t>До жилых, общественных зданий, животноводческих ферм (комплексов)</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1000 / 500</w:t>
            </w:r>
          </w:p>
        </w:tc>
      </w:tr>
      <w:tr w:rsidR="0046693A" w:rsidRPr="00D23EEF" w:rsidTr="002913A5">
        <w:trPr>
          <w:trHeight w:val="457"/>
        </w:trPr>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3821" w:type="dxa"/>
            <w:gridSpan w:val="8"/>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 xml:space="preserve">До автомобильных, железных </w:t>
            </w:r>
            <w:r w:rsidRPr="00D23EEF">
              <w:rPr>
                <w:rStyle w:val="210pt"/>
                <w:rFonts w:eastAsia="Tahoma"/>
                <w:sz w:val="24"/>
                <w:szCs w:val="24"/>
              </w:rPr>
              <w:lastRenderedPageBreak/>
              <w:t>дорог в зависимости от их категории</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lastRenderedPageBreak/>
              <w:t>50-300</w:t>
            </w:r>
          </w:p>
        </w:tc>
      </w:tr>
      <w:tr w:rsidR="0046693A" w:rsidRPr="00D23EEF" w:rsidTr="002913A5">
        <w:tc>
          <w:tcPr>
            <w:tcW w:w="534" w:type="dxa"/>
            <w:vMerge/>
          </w:tcPr>
          <w:p w:rsidR="0046693A" w:rsidRPr="00D23EEF" w:rsidRDefault="0046693A" w:rsidP="0046693A">
            <w:pPr>
              <w:jc w:val="center"/>
              <w:rPr>
                <w:rFonts w:ascii="Times New Roman" w:hAnsi="Times New Roman"/>
                <w:sz w:val="24"/>
                <w:szCs w:val="24"/>
              </w:rPr>
            </w:pPr>
          </w:p>
        </w:tc>
        <w:tc>
          <w:tcPr>
            <w:tcW w:w="1559" w:type="dxa"/>
            <w:vMerge/>
          </w:tcPr>
          <w:p w:rsidR="0046693A" w:rsidRPr="00D23EEF" w:rsidRDefault="0046693A" w:rsidP="0046693A">
            <w:pPr>
              <w:rPr>
                <w:rFonts w:ascii="Times New Roman" w:hAnsi="Times New Roman"/>
                <w:sz w:val="24"/>
                <w:szCs w:val="24"/>
              </w:rPr>
            </w:pPr>
          </w:p>
        </w:tc>
        <w:tc>
          <w:tcPr>
            <w:tcW w:w="2410" w:type="dxa"/>
            <w:vMerge/>
          </w:tcPr>
          <w:p w:rsidR="0046693A" w:rsidRPr="00D23EEF" w:rsidRDefault="0046693A" w:rsidP="0046693A">
            <w:pPr>
              <w:rPr>
                <w:rStyle w:val="210pt"/>
                <w:rFonts w:eastAsia="Tahoma"/>
                <w:sz w:val="24"/>
                <w:szCs w:val="24"/>
              </w:rPr>
            </w:pPr>
          </w:p>
        </w:tc>
        <w:tc>
          <w:tcPr>
            <w:tcW w:w="3821"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До скотопрогонов и пастбищ</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200</w:t>
            </w:r>
          </w:p>
        </w:tc>
      </w:tr>
      <w:tr w:rsidR="0046693A" w:rsidRPr="00D23EEF" w:rsidTr="002913A5">
        <w:tc>
          <w:tcPr>
            <w:tcW w:w="534" w:type="dxa"/>
          </w:tcPr>
          <w:p w:rsidR="0046693A" w:rsidRPr="00D23EEF" w:rsidRDefault="002E1B77"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3</w:t>
            </w:r>
          </w:p>
        </w:tc>
        <w:tc>
          <w:tcPr>
            <w:tcW w:w="1559"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Площадки</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снеготаяния</w:t>
            </w:r>
          </w:p>
        </w:tc>
        <w:tc>
          <w:tcPr>
            <w:tcW w:w="2410" w:type="dxa"/>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Минимальные расстояния, м</w:t>
            </w:r>
          </w:p>
        </w:tc>
        <w:tc>
          <w:tcPr>
            <w:tcW w:w="3821"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До жилых, общественных зданий</w:t>
            </w:r>
          </w:p>
        </w:tc>
        <w:tc>
          <w:tcPr>
            <w:tcW w:w="1282"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100</w:t>
            </w:r>
          </w:p>
        </w:tc>
      </w:tr>
      <w:tr w:rsidR="0046693A" w:rsidRPr="00D23EEF" w:rsidTr="002913A5">
        <w:tc>
          <w:tcPr>
            <w:tcW w:w="534" w:type="dxa"/>
          </w:tcPr>
          <w:p w:rsidR="0046693A" w:rsidRPr="00D23EEF" w:rsidRDefault="0046693A" w:rsidP="0046693A">
            <w:pPr>
              <w:jc w:val="center"/>
              <w:rPr>
                <w:rFonts w:ascii="Times New Roman" w:hAnsi="Times New Roman"/>
                <w:sz w:val="24"/>
                <w:szCs w:val="24"/>
              </w:rPr>
            </w:pPr>
          </w:p>
        </w:tc>
        <w:tc>
          <w:tcPr>
            <w:tcW w:w="3969"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(5.1-5.3)</w:t>
            </w:r>
          </w:p>
        </w:tc>
        <w:tc>
          <w:tcPr>
            <w:tcW w:w="5103" w:type="dxa"/>
            <w:gridSpan w:val="10"/>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46693A">
        <w:tc>
          <w:tcPr>
            <w:tcW w:w="534" w:type="dxa"/>
            <w:tcBorders>
              <w:bottom w:val="single" w:sz="4" w:space="0" w:color="auto"/>
            </w:tcBorders>
          </w:tcPr>
          <w:p w:rsidR="0046693A" w:rsidRPr="00D23EEF" w:rsidRDefault="0046693A" w:rsidP="0046693A">
            <w:pPr>
              <w:jc w:val="center"/>
              <w:rPr>
                <w:rFonts w:ascii="Times New Roman" w:hAnsi="Times New Roman"/>
                <w:sz w:val="24"/>
                <w:szCs w:val="24"/>
              </w:rPr>
            </w:pPr>
          </w:p>
        </w:tc>
        <w:tc>
          <w:tcPr>
            <w:tcW w:w="9072" w:type="dxa"/>
            <w:gridSpan w:val="12"/>
            <w:tcBorders>
              <w:bottom w:val="single" w:sz="4" w:space="0" w:color="auto"/>
            </w:tcBorders>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 (объекты 5.1-5.3).</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w:t>
            </w:r>
            <w:r w:rsidRPr="00D23EEF">
              <w:rPr>
                <w:rFonts w:ascii="Times New Roman" w:hAnsi="Times New Roman"/>
                <w:sz w:val="24"/>
                <w:szCs w:val="24"/>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коммунальныхотходов (в том числе их 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 актов) Воронежской области в сфере обращения с отходами производства и потребления».</w:t>
            </w:r>
          </w:p>
        </w:tc>
      </w:tr>
      <w:tr w:rsidR="0046693A" w:rsidRPr="00D23EEF" w:rsidTr="0046693A">
        <w:tc>
          <w:tcPr>
            <w:tcW w:w="534" w:type="dxa"/>
            <w:tcBorders>
              <w:left w:val="nil"/>
              <w:bottom w:val="nil"/>
              <w:right w:val="nil"/>
            </w:tcBorders>
          </w:tcPr>
          <w:p w:rsidR="0046693A" w:rsidRPr="00D23EEF" w:rsidRDefault="0046693A" w:rsidP="0046693A">
            <w:pPr>
              <w:keepNext/>
              <w:keepLines/>
              <w:tabs>
                <w:tab w:val="left" w:pos="1514"/>
              </w:tabs>
              <w:spacing w:line="413" w:lineRule="exact"/>
              <w:ind w:firstLine="851"/>
              <w:outlineLvl w:val="1"/>
              <w:rPr>
                <w:rFonts w:ascii="Times New Roman" w:hAnsi="Times New Roman"/>
                <w:sz w:val="24"/>
                <w:szCs w:val="24"/>
              </w:rPr>
            </w:pPr>
          </w:p>
        </w:tc>
        <w:tc>
          <w:tcPr>
            <w:tcW w:w="9072" w:type="dxa"/>
            <w:gridSpan w:val="12"/>
            <w:tcBorders>
              <w:left w:val="nil"/>
              <w:bottom w:val="nil"/>
              <w:right w:val="nil"/>
            </w:tcBorders>
          </w:tcPr>
          <w:p w:rsidR="0046693A" w:rsidRPr="00D23EEF" w:rsidRDefault="0046693A" w:rsidP="002E1B77">
            <w:pPr>
              <w:spacing w:line="413" w:lineRule="exact"/>
              <w:rPr>
                <w:rFonts w:ascii="Times New Roman" w:hAnsi="Times New Roman"/>
                <w:sz w:val="24"/>
                <w:szCs w:val="24"/>
              </w:rPr>
            </w:pPr>
          </w:p>
        </w:tc>
      </w:tr>
    </w:tbl>
    <w:p w:rsidR="0046693A" w:rsidRPr="00D23EEF" w:rsidRDefault="008658E5" w:rsidP="00BD167B">
      <w:pPr>
        <w:ind w:firstLine="851"/>
        <w:rPr>
          <w:rFonts w:ascii="Times New Roman" w:hAnsi="Times New Roman"/>
          <w:b/>
          <w:sz w:val="24"/>
        </w:rPr>
      </w:pPr>
      <w:bookmarkStart w:id="18" w:name="_Hlk73684209"/>
      <w:bookmarkStart w:id="19" w:name="_Hlk73685702"/>
      <w:r w:rsidRPr="00D23EEF">
        <w:rPr>
          <w:rFonts w:ascii="Times New Roman" w:hAnsi="Times New Roman"/>
          <w:b/>
          <w:sz w:val="24"/>
        </w:rPr>
        <w:t>2.</w:t>
      </w:r>
      <w:r w:rsidR="005516D9" w:rsidRPr="00D23EEF">
        <w:rPr>
          <w:rFonts w:ascii="Times New Roman" w:hAnsi="Times New Roman"/>
          <w:b/>
          <w:sz w:val="24"/>
        </w:rPr>
        <w:t>2.3</w:t>
      </w:r>
      <w:r w:rsidR="0046693A" w:rsidRPr="00D23EEF">
        <w:rPr>
          <w:rFonts w:ascii="Times New Roman" w:hAnsi="Times New Roman"/>
          <w:b/>
          <w:sz w:val="24"/>
        </w:rPr>
        <w:t>. Социальная инфраструктура</w:t>
      </w:r>
      <w:bookmarkEnd w:id="18"/>
      <w:r w:rsidR="0046693A" w:rsidRPr="00D23EEF">
        <w:rPr>
          <w:rFonts w:ascii="Times New Roman" w:hAnsi="Times New Roman"/>
          <w:b/>
          <w:sz w:val="24"/>
        </w:rPr>
        <w:t>.</w:t>
      </w:r>
    </w:p>
    <w:p w:rsidR="006D4E12" w:rsidRPr="00D23EEF" w:rsidRDefault="003728ED" w:rsidP="00BD167B">
      <w:pPr>
        <w:ind w:firstLine="851"/>
        <w:rPr>
          <w:rFonts w:ascii="Times New Roman" w:hAnsi="Times New Roman"/>
          <w:sz w:val="24"/>
        </w:rPr>
      </w:pPr>
      <w:bookmarkStart w:id="20" w:name="_Hlk75883898"/>
      <w:bookmarkEnd w:id="19"/>
      <w:r w:rsidRPr="00D23EEF">
        <w:rPr>
          <w:rFonts w:ascii="Times New Roman" w:hAnsi="Times New Roman"/>
          <w:sz w:val="24"/>
        </w:rPr>
        <w:t>2</w:t>
      </w:r>
      <w:r w:rsidR="0046693A" w:rsidRPr="00D23EEF">
        <w:rPr>
          <w:rFonts w:ascii="Times New Roman" w:hAnsi="Times New Roman"/>
          <w:sz w:val="24"/>
        </w:rPr>
        <w:t>.</w:t>
      </w:r>
      <w:r w:rsidR="005516D9" w:rsidRPr="00D23EEF">
        <w:rPr>
          <w:rFonts w:ascii="Times New Roman" w:hAnsi="Times New Roman"/>
          <w:sz w:val="24"/>
        </w:rPr>
        <w:t>2.3</w:t>
      </w:r>
      <w:r w:rsidR="008658E5" w:rsidRPr="00D23EEF">
        <w:rPr>
          <w:rFonts w:ascii="Times New Roman" w:hAnsi="Times New Roman"/>
          <w:sz w:val="24"/>
        </w:rPr>
        <w:t>.1</w:t>
      </w:r>
      <w:r w:rsidR="005516D9" w:rsidRPr="00D23EEF">
        <w:rPr>
          <w:rFonts w:ascii="Times New Roman" w:hAnsi="Times New Roman"/>
          <w:sz w:val="24"/>
        </w:rPr>
        <w:t>.</w:t>
      </w:r>
      <w:bookmarkEnd w:id="20"/>
      <w:r w:rsidR="0046693A" w:rsidRPr="00D23EEF">
        <w:rPr>
          <w:rFonts w:ascii="Times New Roman" w:hAnsi="Times New Roman"/>
          <w:sz w:val="24"/>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w:t>
      </w:r>
      <w:r w:rsidR="00036E97" w:rsidRPr="00D23EEF">
        <w:rPr>
          <w:rFonts w:ascii="Times New Roman" w:hAnsi="Times New Roman"/>
          <w:sz w:val="24"/>
        </w:rPr>
        <w:t>енно-деловых зонах</w:t>
      </w:r>
      <w:r w:rsidR="0046693A" w:rsidRPr="00D23EEF">
        <w:rPr>
          <w:rFonts w:ascii="Times New Roman" w:hAnsi="Times New Roman"/>
          <w:sz w:val="24"/>
        </w:rPr>
        <w:t xml:space="preserve"> в соответствии с требованиями СП 42.13330.2016, приближая их к местам жительства и работы, предусматривая формирование общественных центров в увязке с сетью общественного пассажирского транспорта.</w:t>
      </w:r>
    </w:p>
    <w:p w:rsidR="0046693A" w:rsidRPr="00D23EEF" w:rsidRDefault="0046693A" w:rsidP="00BD167B">
      <w:pPr>
        <w:ind w:firstLine="851"/>
        <w:rPr>
          <w:rFonts w:ascii="Times New Roman" w:hAnsi="Times New Roman"/>
          <w:sz w:val="24"/>
        </w:rPr>
      </w:pPr>
      <w:r w:rsidRPr="00D23EEF">
        <w:rPr>
          <w:rFonts w:ascii="Times New Roman" w:hAnsi="Times New Roman"/>
          <w:sz w:val="24"/>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46693A" w:rsidRPr="00D23EEF" w:rsidRDefault="0046693A" w:rsidP="00BD167B">
      <w:pPr>
        <w:ind w:firstLine="851"/>
        <w:rPr>
          <w:rFonts w:ascii="Times New Roman" w:hAnsi="Times New Roman"/>
          <w:sz w:val="24"/>
        </w:rPr>
      </w:pPr>
      <w:r w:rsidRPr="00D23EEF">
        <w:rPr>
          <w:rFonts w:ascii="Times New Roman" w:hAnsi="Times New Roman"/>
          <w:sz w:val="24"/>
        </w:rPr>
        <w:t>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46693A" w:rsidRPr="00D23EEF" w:rsidRDefault="0046693A" w:rsidP="00BD167B">
      <w:pPr>
        <w:ind w:firstLine="851"/>
        <w:rPr>
          <w:rFonts w:ascii="Times New Roman" w:hAnsi="Times New Roman"/>
          <w:sz w:val="24"/>
        </w:rPr>
      </w:pPr>
      <w:bookmarkStart w:id="21" w:name="_Hlk75884031"/>
      <w:r w:rsidRPr="00D23EEF">
        <w:rPr>
          <w:rFonts w:ascii="Times New Roman" w:hAnsi="Times New Roman"/>
          <w:sz w:val="24"/>
        </w:rPr>
        <w:lastRenderedPageBreak/>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1"/>
    <w:p w:rsidR="0046693A" w:rsidRPr="00D23EEF" w:rsidRDefault="003728ED" w:rsidP="00BD167B">
      <w:pPr>
        <w:ind w:firstLine="851"/>
        <w:rPr>
          <w:rFonts w:ascii="Times New Roman" w:hAnsi="Times New Roman"/>
          <w:sz w:val="24"/>
        </w:rPr>
      </w:pPr>
      <w:r w:rsidRPr="00D23EEF">
        <w:rPr>
          <w:rFonts w:ascii="Times New Roman" w:hAnsi="Times New Roman"/>
          <w:sz w:val="24"/>
        </w:rPr>
        <w:t>2.</w:t>
      </w:r>
      <w:r w:rsidR="005516D9" w:rsidRPr="00D23EEF">
        <w:rPr>
          <w:rFonts w:ascii="Times New Roman" w:hAnsi="Times New Roman"/>
          <w:sz w:val="24"/>
        </w:rPr>
        <w:t>2</w:t>
      </w:r>
      <w:r w:rsidR="0046693A" w:rsidRPr="00D23EEF">
        <w:rPr>
          <w:rFonts w:ascii="Times New Roman" w:hAnsi="Times New Roman"/>
          <w:sz w:val="24"/>
        </w:rPr>
        <w:t>.</w:t>
      </w:r>
      <w:r w:rsidR="005516D9" w:rsidRPr="00D23EEF">
        <w:rPr>
          <w:rFonts w:ascii="Times New Roman" w:hAnsi="Times New Roman"/>
          <w:sz w:val="24"/>
        </w:rPr>
        <w:t>3.</w:t>
      </w:r>
      <w:r w:rsidR="0046693A" w:rsidRPr="00D23EEF">
        <w:rPr>
          <w:rFonts w:ascii="Times New Roman" w:hAnsi="Times New Roman"/>
          <w:sz w:val="24"/>
        </w:rPr>
        <w:t xml:space="preserve">2. 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46693A" w:rsidRPr="00D23EEF" w:rsidRDefault="003728ED" w:rsidP="00BD167B">
      <w:pPr>
        <w:ind w:firstLine="851"/>
        <w:rPr>
          <w:rFonts w:ascii="Times New Roman" w:hAnsi="Times New Roman"/>
          <w:sz w:val="24"/>
        </w:rPr>
      </w:pPr>
      <w:r w:rsidRPr="00D23EEF">
        <w:rPr>
          <w:rFonts w:ascii="Times New Roman" w:hAnsi="Times New Roman"/>
          <w:sz w:val="24"/>
        </w:rPr>
        <w:t>2.</w:t>
      </w:r>
      <w:r w:rsidR="005516D9" w:rsidRPr="00D23EEF">
        <w:rPr>
          <w:rFonts w:ascii="Times New Roman" w:hAnsi="Times New Roman"/>
          <w:sz w:val="24"/>
        </w:rPr>
        <w:t>2.</w:t>
      </w:r>
      <w:r w:rsidR="008220C7" w:rsidRPr="00D23EEF">
        <w:rPr>
          <w:rFonts w:ascii="Times New Roman" w:hAnsi="Times New Roman"/>
          <w:sz w:val="24"/>
        </w:rPr>
        <w:t>3</w:t>
      </w:r>
      <w:r w:rsidR="0046693A" w:rsidRPr="00D23EEF">
        <w:rPr>
          <w:rFonts w:ascii="Times New Roman" w:hAnsi="Times New Roman"/>
          <w:sz w:val="24"/>
        </w:rPr>
        <w:t>.3.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46693A" w:rsidRPr="00D23EEF" w:rsidRDefault="0046693A" w:rsidP="00BD167B">
      <w:pPr>
        <w:ind w:firstLine="851"/>
        <w:rPr>
          <w:rFonts w:ascii="Times New Roman" w:hAnsi="Times New Roman"/>
          <w:sz w:val="24"/>
        </w:rPr>
      </w:pPr>
      <w:r w:rsidRPr="00D23EEF">
        <w:rPr>
          <w:rFonts w:ascii="Times New Roman" w:hAnsi="Times New Roman"/>
          <w:sz w:val="24"/>
        </w:rPr>
        <w:t>На т</w:t>
      </w:r>
      <w:r w:rsidR="00036E97" w:rsidRPr="00D23EEF">
        <w:rPr>
          <w:rFonts w:ascii="Times New Roman" w:hAnsi="Times New Roman"/>
          <w:sz w:val="24"/>
        </w:rPr>
        <w:t>ерритории поселения</w:t>
      </w:r>
      <w:r w:rsidRPr="00D23EEF">
        <w:rPr>
          <w:rFonts w:ascii="Times New Roman" w:hAnsi="Times New Roman"/>
          <w:sz w:val="24"/>
        </w:rPr>
        <w:t xml:space="preserve">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46693A" w:rsidRPr="00D23EEF" w:rsidRDefault="008220C7" w:rsidP="00BD167B">
      <w:pPr>
        <w:ind w:firstLine="851"/>
        <w:rPr>
          <w:rFonts w:ascii="Times New Roman" w:hAnsi="Times New Roman"/>
          <w:sz w:val="24"/>
        </w:rPr>
      </w:pPr>
      <w:r w:rsidRPr="00D23EEF">
        <w:rPr>
          <w:rFonts w:ascii="Times New Roman" w:hAnsi="Times New Roman"/>
          <w:sz w:val="24"/>
        </w:rPr>
        <w:t>2.2.3</w:t>
      </w:r>
      <w:r w:rsidR="0046693A" w:rsidRPr="00D23EEF">
        <w:rPr>
          <w:rFonts w:ascii="Times New Roman" w:hAnsi="Times New Roman"/>
          <w:sz w:val="24"/>
        </w:rPr>
        <w:t>.4.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46693A" w:rsidRPr="00D23EEF" w:rsidRDefault="008220C7" w:rsidP="00BD167B">
      <w:pPr>
        <w:ind w:firstLine="851"/>
        <w:rPr>
          <w:rFonts w:ascii="Times New Roman" w:hAnsi="Times New Roman"/>
          <w:sz w:val="24"/>
        </w:rPr>
      </w:pPr>
      <w:r w:rsidRPr="00D23EEF">
        <w:rPr>
          <w:rFonts w:ascii="Times New Roman" w:hAnsi="Times New Roman"/>
          <w:sz w:val="24"/>
        </w:rPr>
        <w:t>2.2.3</w:t>
      </w:r>
      <w:r w:rsidR="008658E5" w:rsidRPr="00D23EEF">
        <w:rPr>
          <w:rFonts w:ascii="Times New Roman" w:hAnsi="Times New Roman"/>
          <w:sz w:val="24"/>
        </w:rPr>
        <w:t>.</w:t>
      </w:r>
      <w:r w:rsidR="0046693A" w:rsidRPr="00D23EEF">
        <w:rPr>
          <w:rFonts w:ascii="Times New Roman" w:hAnsi="Times New Roman"/>
          <w:sz w:val="24"/>
        </w:rPr>
        <w:t>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46693A" w:rsidRPr="00D23EEF" w:rsidRDefault="008220C7" w:rsidP="00BD167B">
      <w:pPr>
        <w:ind w:firstLine="851"/>
        <w:rPr>
          <w:rFonts w:ascii="Times New Roman" w:hAnsi="Times New Roman"/>
          <w:sz w:val="24"/>
        </w:rPr>
      </w:pPr>
      <w:r w:rsidRPr="00D23EEF">
        <w:rPr>
          <w:rFonts w:ascii="Times New Roman" w:hAnsi="Times New Roman"/>
          <w:sz w:val="24"/>
        </w:rPr>
        <w:t>2.2.3</w:t>
      </w:r>
      <w:r w:rsidR="0046693A" w:rsidRPr="00D23EEF">
        <w:rPr>
          <w:rFonts w:ascii="Times New Roman" w:hAnsi="Times New Roman"/>
          <w:sz w:val="24"/>
        </w:rPr>
        <w:t>.6. Расчетные показатели минимально допустимого уровня обеспеченности объектами местного значения, относящихся к социальной инфраструктуре, и расчетныепоказатели максимально допустимого уровня территориальной доступности таких объектов приведены в табл. 3.</w:t>
      </w:r>
    </w:p>
    <w:p w:rsidR="0046693A" w:rsidRPr="00D23EEF" w:rsidRDefault="0046693A" w:rsidP="0046693A">
      <w:pPr>
        <w:keepNext/>
        <w:keepLines/>
        <w:tabs>
          <w:tab w:val="left" w:pos="1514"/>
        </w:tabs>
        <w:spacing w:line="413" w:lineRule="exact"/>
        <w:ind w:firstLine="851"/>
        <w:jc w:val="right"/>
        <w:outlineLvl w:val="1"/>
        <w:rPr>
          <w:rFonts w:ascii="Times New Roman" w:hAnsi="Times New Roman"/>
          <w:b/>
          <w:sz w:val="24"/>
        </w:rPr>
      </w:pPr>
      <w:r w:rsidRPr="00D23EEF">
        <w:rPr>
          <w:rFonts w:ascii="Times New Roman" w:hAnsi="Times New Roman"/>
          <w:b/>
          <w:sz w:val="24"/>
        </w:rPr>
        <w:t>Таблица 3</w:t>
      </w:r>
    </w:p>
    <w:tbl>
      <w:tblPr>
        <w:tblStyle w:val="a5"/>
        <w:tblW w:w="9606" w:type="dxa"/>
        <w:tblLayout w:type="fixed"/>
        <w:tblLook w:val="04A0"/>
      </w:tblPr>
      <w:tblGrid>
        <w:gridCol w:w="534"/>
        <w:gridCol w:w="1701"/>
        <w:gridCol w:w="1984"/>
        <w:gridCol w:w="1607"/>
        <w:gridCol w:w="790"/>
        <w:gridCol w:w="1013"/>
        <w:gridCol w:w="266"/>
        <w:gridCol w:w="139"/>
        <w:gridCol w:w="1572"/>
      </w:tblGrid>
      <w:tr w:rsidR="0046693A" w:rsidRPr="00D23EEF" w:rsidTr="00E67172">
        <w:tc>
          <w:tcPr>
            <w:tcW w:w="534" w:type="dxa"/>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 п/п</w:t>
            </w:r>
          </w:p>
        </w:tc>
        <w:tc>
          <w:tcPr>
            <w:tcW w:w="1701" w:type="dxa"/>
            <w:vAlign w:val="center"/>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Наименование объекта</w:t>
            </w:r>
          </w:p>
        </w:tc>
        <w:tc>
          <w:tcPr>
            <w:tcW w:w="1984" w:type="dxa"/>
            <w:vAlign w:val="center"/>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Расчетный показатель, ед. изм.</w:t>
            </w:r>
          </w:p>
        </w:tc>
        <w:tc>
          <w:tcPr>
            <w:tcW w:w="5387" w:type="dxa"/>
            <w:gridSpan w:val="6"/>
            <w:vAlign w:val="center"/>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Значение расчетного показателя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1.</w:t>
            </w:r>
            <w:r w:rsidR="0046693A" w:rsidRPr="00D23EEF">
              <w:rPr>
                <w:rFonts w:ascii="Times New Roman" w:hAnsi="Times New Roman"/>
                <w:b/>
                <w:sz w:val="24"/>
                <w:szCs w:val="24"/>
              </w:rPr>
              <w:t>Здравоохранение</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1</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Больничные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учреждения</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Минимально допустимый </w:t>
            </w:r>
            <w:r w:rsidRPr="00D23EEF">
              <w:rPr>
                <w:rFonts w:ascii="Times New Roman" w:hAnsi="Times New Roman"/>
                <w:sz w:val="24"/>
                <w:szCs w:val="24"/>
              </w:rPr>
              <w:lastRenderedPageBreak/>
              <w:t>уровень обеспеченности, к</w:t>
            </w:r>
            <w:r w:rsidRPr="00D23EEF">
              <w:rPr>
                <w:rStyle w:val="210pt"/>
                <w:rFonts w:eastAsia="Tahoma"/>
                <w:sz w:val="24"/>
                <w:szCs w:val="24"/>
              </w:rPr>
              <w:t>оек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lastRenderedPageBreak/>
              <w:t>По заданию на проектирование; определяется органами здравоохранения</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м</w:t>
            </w:r>
            <w:r w:rsidRPr="00D23EEF">
              <w:rPr>
                <w:rStyle w:val="210pt"/>
                <w:rFonts w:eastAsia="Tahoma"/>
                <w:sz w:val="24"/>
                <w:szCs w:val="24"/>
                <w:vertAlign w:val="superscript"/>
              </w:rPr>
              <w:t>2</w:t>
            </w:r>
            <w:r w:rsidRPr="00D23EEF">
              <w:rPr>
                <w:rStyle w:val="210pt"/>
                <w:rFonts w:eastAsia="Tahoma"/>
                <w:sz w:val="24"/>
                <w:szCs w:val="24"/>
              </w:rPr>
              <w:t xml:space="preserve"> на 1 койку, не менее (рекомендуемый)</w:t>
            </w:r>
          </w:p>
        </w:tc>
        <w:tc>
          <w:tcPr>
            <w:tcW w:w="2397"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Взрослое население</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Детское население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color w:val="FF0000"/>
                <w:sz w:val="24"/>
                <w:szCs w:val="24"/>
              </w:rPr>
            </w:pPr>
          </w:p>
        </w:tc>
        <w:tc>
          <w:tcPr>
            <w:tcW w:w="2397"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Инфекционные и туберкулезные – 125; больницы восстановительного лечения – 150; прочие типы больниц – 100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2</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Амбулаторно-поликлинические учреждения</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посещений в смену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Расчет минимально допустимого уровня обеспеченности производить в соответствии с примечанием*</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га на 100 посещений в смену (рекомендуемый)</w:t>
            </w:r>
          </w:p>
        </w:tc>
        <w:tc>
          <w:tcPr>
            <w:tcW w:w="5387" w:type="dxa"/>
            <w:gridSpan w:val="6"/>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0,1, но не менее 0,3 га на 1 объект</w:t>
            </w:r>
          </w:p>
        </w:tc>
      </w:tr>
      <w:tr w:rsidR="0046693A" w:rsidRPr="00D23EEF" w:rsidTr="00E67172">
        <w:trPr>
          <w:trHeight w:val="1094"/>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3</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Фельдшерско-акушерские пункты</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 в населенном пункте с числом жителей 100 - 2000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E67172">
        <w:trPr>
          <w:trHeight w:val="21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FB5053">
            <w:pPr>
              <w:rPr>
                <w:rStyle w:val="210pt"/>
                <w:rFonts w:eastAsia="Tahoma"/>
                <w:sz w:val="24"/>
                <w:szCs w:val="24"/>
              </w:rPr>
            </w:pPr>
            <w:r w:rsidRPr="00D23EEF">
              <w:rPr>
                <w:rStyle w:val="210pt"/>
                <w:rFonts w:eastAsia="Tahoma"/>
                <w:sz w:val="24"/>
                <w:szCs w:val="24"/>
              </w:rPr>
              <w:t>По заданию на проектирование</w:t>
            </w:r>
          </w:p>
        </w:tc>
      </w:tr>
      <w:tr w:rsidR="0046693A" w:rsidRPr="00D23EEF" w:rsidTr="00E67172">
        <w:trPr>
          <w:trHeight w:val="218"/>
        </w:trPr>
        <w:tc>
          <w:tcPr>
            <w:tcW w:w="534" w:type="dxa"/>
            <w:vMerge w:val="restart"/>
          </w:tcPr>
          <w:p w:rsidR="0046693A" w:rsidRPr="00D23EEF" w:rsidRDefault="0046693A" w:rsidP="0046693A">
            <w:pPr>
              <w:jc w:val="center"/>
              <w:rPr>
                <w:rFonts w:ascii="Times New Roman" w:hAnsi="Times New Roman"/>
                <w:sz w:val="24"/>
                <w:szCs w:val="24"/>
              </w:rPr>
            </w:pPr>
          </w:p>
        </w:tc>
        <w:tc>
          <w:tcPr>
            <w:tcW w:w="3685" w:type="dxa"/>
            <w:gridSpan w:val="2"/>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410"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Транспорт</w:t>
            </w:r>
          </w:p>
        </w:tc>
        <w:tc>
          <w:tcPr>
            <w:tcW w:w="1977" w:type="dxa"/>
            <w:gridSpan w:val="3"/>
          </w:tcPr>
          <w:p w:rsidR="0046693A" w:rsidRPr="00D23EEF" w:rsidRDefault="0046693A" w:rsidP="0046693A">
            <w:pPr>
              <w:jc w:val="center"/>
              <w:rPr>
                <w:rStyle w:val="210pt"/>
                <w:rFonts w:eastAsia="Tahoma"/>
                <w:sz w:val="24"/>
                <w:szCs w:val="24"/>
              </w:rPr>
            </w:pPr>
            <w:r w:rsidRPr="00D23EEF">
              <w:rPr>
                <w:rStyle w:val="210pt"/>
                <w:rFonts w:eastAsia="Tahoma"/>
                <w:sz w:val="24"/>
                <w:szCs w:val="24"/>
              </w:rPr>
              <w:t>Пешеход</w:t>
            </w:r>
          </w:p>
        </w:tc>
      </w:tr>
      <w:tr w:rsidR="0046693A" w:rsidRPr="00D23EEF" w:rsidTr="00E67172">
        <w:trPr>
          <w:trHeight w:val="1585"/>
        </w:trPr>
        <w:tc>
          <w:tcPr>
            <w:tcW w:w="534" w:type="dxa"/>
            <w:vMerge/>
          </w:tcPr>
          <w:p w:rsidR="0046693A" w:rsidRPr="00D23EEF" w:rsidRDefault="0046693A" w:rsidP="0046693A">
            <w:pPr>
              <w:jc w:val="center"/>
              <w:rPr>
                <w:rFonts w:ascii="Times New Roman" w:hAnsi="Times New Roman"/>
                <w:sz w:val="24"/>
                <w:szCs w:val="24"/>
              </w:rPr>
            </w:pPr>
          </w:p>
        </w:tc>
        <w:tc>
          <w:tcPr>
            <w:tcW w:w="3685" w:type="dxa"/>
            <w:gridSpan w:val="2"/>
            <w:vMerge/>
          </w:tcPr>
          <w:p w:rsidR="0046693A" w:rsidRPr="00D23EEF" w:rsidRDefault="0046693A" w:rsidP="0046693A">
            <w:pPr>
              <w:rPr>
                <w:rFonts w:ascii="Times New Roman" w:hAnsi="Times New Roman"/>
                <w:sz w:val="24"/>
                <w:szCs w:val="24"/>
              </w:rPr>
            </w:pPr>
          </w:p>
        </w:tc>
        <w:tc>
          <w:tcPr>
            <w:tcW w:w="1607" w:type="dxa"/>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Медицинская помощь в экстренной форме – 60</w:t>
            </w:r>
          </w:p>
        </w:tc>
        <w:tc>
          <w:tcPr>
            <w:tcW w:w="1803"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Медицинская помощь в неотложной форме – 120</w:t>
            </w:r>
          </w:p>
        </w:tc>
        <w:tc>
          <w:tcPr>
            <w:tcW w:w="1977" w:type="dxa"/>
            <w:gridSpan w:val="3"/>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Медико-санитарная помощь в населенных пунктах с численностью населения свыше 20 тыс. чел. – 60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FB5053">
            <w:pPr>
              <w:tabs>
                <w:tab w:val="left" w:pos="255"/>
              </w:tabs>
              <w:ind w:firstLine="0"/>
              <w:rPr>
                <w:rStyle w:val="210pt"/>
                <w:rFonts w:eastAsia="Tahoma"/>
                <w:sz w:val="24"/>
                <w:szCs w:val="24"/>
              </w:rPr>
            </w:pPr>
            <w:r w:rsidRPr="00D23EEF">
              <w:rPr>
                <w:rStyle w:val="210pt"/>
                <w:rFonts w:eastAsia="Tahoma"/>
                <w:sz w:val="24"/>
                <w:szCs w:val="24"/>
              </w:rPr>
              <w:t>Примечания (объекты 1.1-1.3).</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xml:space="preserve">* Расчет амбулаторно-поликлинических учреждений производится путем </w:t>
            </w:r>
            <w:r w:rsidRPr="00D23EEF">
              <w:rPr>
                <w:rStyle w:val="210pt"/>
                <w:rFonts w:eastAsia="Tahoma"/>
                <w:sz w:val="24"/>
                <w:szCs w:val="24"/>
              </w:rPr>
              <w:lastRenderedPageBreak/>
              <w:t>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Обеспеченность амбулаторно-поликлиническими мощно</w:t>
            </w:r>
            <w:r w:rsidR="003957E1" w:rsidRPr="00D23EEF">
              <w:rPr>
                <w:rStyle w:val="210pt"/>
                <w:rFonts w:eastAsia="Tahoma"/>
                <w:sz w:val="24"/>
                <w:szCs w:val="24"/>
              </w:rPr>
              <w:t xml:space="preserve">стями в смену = (Пос + Обр х 3) х </w:t>
            </w:r>
            <w:r w:rsidRPr="00D23EEF">
              <w:rPr>
                <w:rStyle w:val="210pt"/>
                <w:rFonts w:eastAsia="Tahoma"/>
                <w:sz w:val="24"/>
                <w:szCs w:val="24"/>
              </w:rPr>
              <w:t>1000/512 где: Пос - посещения; Обр - обращения.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В соответствии с приказом Минздрава России от 15.05.2012 № 543н, в населенных пунктах с числом жителей 100-300 человек организуются: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превышает 6 км.</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В населенных пунктах с числом жителей 1001-2000 человек организуются:</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не превышает 6 км;</w:t>
            </w:r>
          </w:p>
          <w:p w:rsidR="0046693A" w:rsidRPr="00D23EEF" w:rsidRDefault="0046693A" w:rsidP="0046693A">
            <w:pPr>
              <w:tabs>
                <w:tab w:val="left" w:pos="255"/>
              </w:tabs>
              <w:ind w:firstLine="459"/>
              <w:rPr>
                <w:rStyle w:val="210pt"/>
                <w:rFonts w:eastAsia="Tahoma"/>
                <w:sz w:val="24"/>
                <w:szCs w:val="24"/>
              </w:rPr>
            </w:pPr>
            <w:r w:rsidRPr="00D23EEF">
              <w:rPr>
                <w:rStyle w:val="210pt"/>
                <w:rFonts w:eastAsia="Tahoma"/>
                <w:sz w:val="24"/>
                <w:szCs w:val="24"/>
              </w:rPr>
              <w:t>– врачебная амбулатория в случае, если расстояние до ближайшей медицинской организации превышает 6 км.</w:t>
            </w:r>
          </w:p>
          <w:p w:rsidR="0046693A" w:rsidRPr="00D23EEF" w:rsidRDefault="0046693A" w:rsidP="003E5CE2">
            <w:pPr>
              <w:tabs>
                <w:tab w:val="left" w:pos="255"/>
              </w:tabs>
              <w:ind w:firstLine="459"/>
              <w:rPr>
                <w:rStyle w:val="210pt"/>
                <w:rFonts w:eastAsia="Tahoma"/>
                <w:sz w:val="24"/>
                <w:szCs w:val="24"/>
              </w:rPr>
            </w:pPr>
            <w:r w:rsidRPr="00D23EEF">
              <w:rPr>
                <w:rStyle w:val="210pt"/>
                <w:rFonts w:eastAsia="Tahoma"/>
                <w:sz w:val="24"/>
                <w:szCs w:val="24"/>
              </w:rPr>
              <w:t>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1</w:t>
            </w:r>
            <w:r w:rsidR="0046693A" w:rsidRPr="00D23EEF">
              <w:rPr>
                <w:rFonts w:ascii="Times New Roman" w:hAnsi="Times New Roman"/>
                <w:sz w:val="24"/>
                <w:szCs w:val="24"/>
              </w:rPr>
              <w:t>4</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Диспансеры</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посещений в смену, коек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По заданию на проектирование, определяемому органами здравоохранения</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м</w:t>
            </w:r>
            <w:r w:rsidRPr="00D23EEF">
              <w:rPr>
                <w:rStyle w:val="210pt"/>
                <w:rFonts w:eastAsia="Tahoma"/>
                <w:sz w:val="24"/>
                <w:szCs w:val="24"/>
                <w:vertAlign w:val="superscript"/>
              </w:rPr>
              <w:t>2</w:t>
            </w:r>
            <w:r w:rsidRPr="00D23EEF">
              <w:rPr>
                <w:rStyle w:val="210pt"/>
                <w:rFonts w:eastAsia="Tahoma"/>
                <w:sz w:val="24"/>
                <w:szCs w:val="24"/>
              </w:rPr>
              <w:t xml:space="preserve"> на 1 койку, не менее (рекомендуемый)</w:t>
            </w:r>
          </w:p>
        </w:tc>
        <w:tc>
          <w:tcPr>
            <w:tcW w:w="5387" w:type="dxa"/>
            <w:gridSpan w:val="6"/>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2C715E">
            <w:pPr>
              <w:ind w:firstLine="0"/>
              <w:rPr>
                <w:rStyle w:val="210pt"/>
                <w:rFonts w:eastAsia="Tahoma"/>
                <w:sz w:val="24"/>
                <w:szCs w:val="24"/>
              </w:rPr>
            </w:pPr>
            <w:r w:rsidRPr="00D23EEF">
              <w:rPr>
                <w:rStyle w:val="210pt"/>
                <w:rFonts w:eastAsia="Tahoma"/>
                <w:sz w:val="24"/>
                <w:szCs w:val="24"/>
              </w:rPr>
              <w:t>Не нормируется (в т. ч. специализированные клиники)</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5</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Станции скорой </w:t>
            </w:r>
            <w:r w:rsidRPr="00D23EEF">
              <w:rPr>
                <w:rFonts w:ascii="Times New Roman" w:hAnsi="Times New Roman"/>
                <w:sz w:val="24"/>
                <w:szCs w:val="24"/>
              </w:rPr>
              <w:lastRenderedPageBreak/>
              <w:t>медицинской помощи</w:t>
            </w:r>
          </w:p>
        </w:tc>
        <w:tc>
          <w:tcPr>
            <w:tcW w:w="1984" w:type="dxa"/>
          </w:tcPr>
          <w:p w:rsidR="0046693A" w:rsidRPr="00D23EEF" w:rsidRDefault="0046693A" w:rsidP="003957E1">
            <w:pPr>
              <w:ind w:firstLine="0"/>
              <w:rPr>
                <w:rFonts w:ascii="Times New Roman" w:hAnsi="Times New Roman"/>
                <w:sz w:val="24"/>
                <w:szCs w:val="24"/>
              </w:rPr>
            </w:pPr>
            <w:r w:rsidRPr="00D23EEF">
              <w:rPr>
                <w:rFonts w:ascii="Times New Roman" w:hAnsi="Times New Roman"/>
                <w:sz w:val="24"/>
                <w:szCs w:val="24"/>
              </w:rPr>
              <w:lastRenderedPageBreak/>
              <w:t xml:space="preserve">Минимально допустимый </w:t>
            </w:r>
            <w:r w:rsidRPr="00D23EEF">
              <w:rPr>
                <w:rFonts w:ascii="Times New Roman" w:hAnsi="Times New Roman"/>
                <w:sz w:val="24"/>
                <w:szCs w:val="24"/>
              </w:rPr>
              <w:lastRenderedPageBreak/>
              <w:t>уровень обеспеченности,вызов на чел./год</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0,3</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га/1 спец. автомобиль</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0,05 (но не менее 0,2). Для размещения транспорта предусматривается отапливаемая стоянка из расчета 36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одно машино-место</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20 (в т. ч. </w:t>
            </w:r>
            <w:r w:rsidRPr="00D23EEF">
              <w:rPr>
                <w:rStyle w:val="210pt"/>
                <w:rFonts w:eastAsia="Tahoma"/>
                <w:sz w:val="24"/>
                <w:szCs w:val="24"/>
              </w:rPr>
              <w:t>отделения скорой медицинской помощи поликлиник, больниц, больницы скорой медицинской помощи</w:t>
            </w:r>
            <w:r w:rsidRPr="00D23EEF">
              <w:rPr>
                <w:rFonts w:ascii="Times New Roman" w:hAnsi="Times New Roman"/>
                <w:sz w:val="24"/>
                <w:szCs w:val="24"/>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1</w:t>
            </w:r>
            <w:r w:rsidR="0046693A" w:rsidRPr="00D23EEF">
              <w:rPr>
                <w:rFonts w:ascii="Times New Roman" w:hAnsi="Times New Roman"/>
                <w:sz w:val="24"/>
                <w:szCs w:val="24"/>
              </w:rPr>
              <w:t>6</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Аптеки</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w:t>
            </w:r>
            <w:r w:rsidRPr="00D23EEF">
              <w:rPr>
                <w:rStyle w:val="210pt"/>
                <w:rFonts w:eastAsia="Tahoma"/>
                <w:sz w:val="24"/>
                <w:szCs w:val="24"/>
              </w:rPr>
              <w:t>бъект на 12 тыс. чел. (город) / 5 тыс. чел. (сельское поселение)</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га</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0,2-0,3. Возможно встроенно-пристроенное размещение, размещение при амбулатории и фельдшерско-акушерском пункте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м (город) / пешеходно-транспортная доступность, минут (сельское поселение)</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500 – в многоэтажной застройке, 800 – в малоэтажной / 30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Примечания (объекты 1.1-1.6).</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1) Рекомендуемый размер земельного участка для санаториев:санатории (кроме туберкулезных) – 125 м</w:t>
            </w:r>
            <w:r w:rsidRPr="00D23EEF">
              <w:rPr>
                <w:rStyle w:val="210pt"/>
                <w:rFonts w:eastAsia="Tahoma"/>
                <w:sz w:val="24"/>
                <w:szCs w:val="24"/>
                <w:vertAlign w:val="superscript"/>
              </w:rPr>
              <w:t>2</w:t>
            </w:r>
            <w:r w:rsidRPr="00D23EEF">
              <w:rPr>
                <w:rStyle w:val="210pt"/>
                <w:rFonts w:eastAsia="Tahoma"/>
                <w:sz w:val="24"/>
                <w:szCs w:val="24"/>
              </w:rPr>
              <w:t xml:space="preserve"> на место; санатории для родителей с детьми (кроме туберкулезных) – 145-170 м</w:t>
            </w:r>
            <w:r w:rsidRPr="00D23EEF">
              <w:rPr>
                <w:rStyle w:val="210pt"/>
                <w:rFonts w:eastAsia="Tahoma"/>
                <w:sz w:val="24"/>
                <w:szCs w:val="24"/>
                <w:vertAlign w:val="superscript"/>
              </w:rPr>
              <w:t>2</w:t>
            </w:r>
            <w:r w:rsidRPr="00D23EEF">
              <w:rPr>
                <w:rStyle w:val="210pt"/>
                <w:rFonts w:eastAsia="Tahoma"/>
                <w:sz w:val="24"/>
                <w:szCs w:val="24"/>
              </w:rPr>
              <w:t xml:space="preserve"> на место; санатории-профилактории – 70-100 м</w:t>
            </w:r>
            <w:r w:rsidRPr="00D23EEF">
              <w:rPr>
                <w:rStyle w:val="210pt"/>
                <w:rFonts w:eastAsia="Tahoma"/>
                <w:sz w:val="24"/>
                <w:szCs w:val="24"/>
                <w:vertAlign w:val="superscript"/>
              </w:rPr>
              <w:t>2</w:t>
            </w:r>
            <w:r w:rsidRPr="00D23EEF">
              <w:rPr>
                <w:rStyle w:val="210pt"/>
                <w:rFonts w:eastAsia="Tahoma"/>
                <w:sz w:val="24"/>
                <w:szCs w:val="24"/>
              </w:rPr>
              <w:t xml:space="preserve"> на место.</w:t>
            </w:r>
          </w:p>
          <w:p w:rsidR="0046693A" w:rsidRPr="00D23EEF" w:rsidRDefault="0046693A" w:rsidP="00FB5053">
            <w:pPr>
              <w:ind w:firstLine="0"/>
              <w:rPr>
                <w:rStyle w:val="210pt"/>
                <w:rFonts w:eastAsia="Tahoma"/>
                <w:sz w:val="24"/>
                <w:szCs w:val="24"/>
              </w:rPr>
            </w:pPr>
            <w:r w:rsidRPr="00D23EEF">
              <w:rPr>
                <w:rStyle w:val="210pt"/>
                <w:rFonts w:eastAsia="Tahoma"/>
                <w:sz w:val="24"/>
                <w:szCs w:val="24"/>
              </w:rPr>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46693A" w:rsidRPr="00D23EEF" w:rsidRDefault="0046693A" w:rsidP="0046693A">
            <w:pPr>
              <w:ind w:firstLine="459"/>
              <w:rPr>
                <w:rFonts w:ascii="Times New Roman" w:hAnsi="Times New Roman"/>
                <w:sz w:val="24"/>
                <w:szCs w:val="24"/>
              </w:rPr>
            </w:pPr>
            <w:r w:rsidRPr="00D23EEF">
              <w:rPr>
                <w:rStyle w:val="210pt"/>
                <w:rFonts w:eastAsia="Tahoma"/>
                <w:sz w:val="24"/>
                <w:szCs w:val="24"/>
              </w:rPr>
              <w:t xml:space="preserve">3) </w:t>
            </w:r>
            <w:r w:rsidRPr="00D23EEF">
              <w:rPr>
                <w:rFonts w:ascii="Times New Roman" w:hAnsi="Times New Roman"/>
                <w:sz w:val="24"/>
                <w:szCs w:val="24"/>
              </w:rPr>
              <w:t xml:space="preserve">Расчетные показатели уровня обеспеченности </w:t>
            </w:r>
            <w:r w:rsidRPr="00D23EEF">
              <w:rPr>
                <w:rStyle w:val="210pt"/>
                <w:rFonts w:eastAsia="Tahoma"/>
                <w:sz w:val="24"/>
                <w:szCs w:val="24"/>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D23EEF">
              <w:rPr>
                <w:rFonts w:ascii="Times New Roman" w:hAnsi="Times New Roman"/>
                <w:sz w:val="24"/>
                <w:szCs w:val="24"/>
              </w:rPr>
              <w:t xml:space="preserve">и расчетные показатели максимально допустимого уровня территориальной доступности таких объектов </w:t>
            </w:r>
            <w:r w:rsidRPr="00D23EEF">
              <w:rPr>
                <w:rStyle w:val="210pt"/>
                <w:rFonts w:eastAsia="Tahoma"/>
                <w:sz w:val="24"/>
                <w:szCs w:val="24"/>
              </w:rPr>
              <w:t>принимаются в соответствии с требованиями в соответствии с требованиями СП 42.13330.2016, РНГП Воронежской области.</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2</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 xml:space="preserve">2. </w:t>
            </w:r>
            <w:r w:rsidR="0046693A" w:rsidRPr="00D23EEF">
              <w:rPr>
                <w:rFonts w:ascii="Times New Roman" w:hAnsi="Times New Roman"/>
                <w:b/>
                <w:sz w:val="24"/>
                <w:szCs w:val="24"/>
              </w:rPr>
              <w:t>Образование</w:t>
            </w:r>
          </w:p>
        </w:tc>
      </w:tr>
      <w:tr w:rsidR="0046693A" w:rsidRPr="00D23EEF" w:rsidTr="00E67172">
        <w:trPr>
          <w:trHeight w:val="182"/>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1</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Профессиональные образовательные организации и их общежития</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студент на 1 тыс. чел.</w:t>
            </w:r>
          </w:p>
        </w:tc>
        <w:tc>
          <w:tcPr>
            <w:tcW w:w="5387" w:type="dxa"/>
            <w:gridSpan w:val="6"/>
          </w:tcPr>
          <w:p w:rsidR="0046693A" w:rsidRPr="00D23EEF" w:rsidRDefault="0046693A" w:rsidP="0046693A">
            <w:pPr>
              <w:jc w:val="center"/>
              <w:rPr>
                <w:rStyle w:val="210pt"/>
                <w:rFonts w:eastAsia="Tahoma"/>
                <w:sz w:val="24"/>
                <w:szCs w:val="24"/>
              </w:rPr>
            </w:pPr>
            <w:r w:rsidRPr="00D23EEF">
              <w:rPr>
                <w:rStyle w:val="210pt"/>
                <w:rFonts w:eastAsia="Tahoma"/>
                <w:sz w:val="24"/>
                <w:szCs w:val="24"/>
              </w:rPr>
              <w:t>25</w:t>
            </w:r>
          </w:p>
        </w:tc>
      </w:tr>
      <w:tr w:rsidR="0046693A" w:rsidRPr="00D23EEF" w:rsidTr="00E67172">
        <w:trPr>
          <w:trHeight w:val="18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кв.м/место</w:t>
            </w:r>
          </w:p>
        </w:tc>
        <w:tc>
          <w:tcPr>
            <w:tcW w:w="5387" w:type="dxa"/>
            <w:gridSpan w:val="6"/>
          </w:tcPr>
          <w:p w:rsidR="0046693A" w:rsidRPr="00D23EEF" w:rsidRDefault="0046693A" w:rsidP="00FB5053">
            <w:pPr>
              <w:rPr>
                <w:rStyle w:val="210pt"/>
                <w:rFonts w:eastAsia="Tahoma"/>
                <w:sz w:val="24"/>
                <w:szCs w:val="24"/>
              </w:rPr>
            </w:pPr>
            <w:r w:rsidRPr="00D23EEF">
              <w:rPr>
                <w:rFonts w:ascii="Times New Roman" w:hAnsi="Times New Roman"/>
                <w:sz w:val="24"/>
                <w:szCs w:val="24"/>
              </w:rPr>
              <w:t>При вместимости, мест</w:t>
            </w:r>
          </w:p>
        </w:tc>
      </w:tr>
      <w:tr w:rsidR="0046693A" w:rsidRPr="00D23EEF" w:rsidTr="00E67172">
        <w:trPr>
          <w:trHeight w:val="18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5387" w:type="dxa"/>
            <w:gridSpan w:val="6"/>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До 300 – 75; от 300 до 900 – 50; от 900 до 1600 – 30 (учебная зона; для зоны студенческих общежитий – 15)</w:t>
            </w:r>
          </w:p>
        </w:tc>
      </w:tr>
      <w:tr w:rsidR="0046693A" w:rsidRPr="00D23EEF" w:rsidTr="00E67172">
        <w:trPr>
          <w:trHeight w:val="18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46693A">
            <w:pPr>
              <w:jc w:val="center"/>
              <w:rPr>
                <w:rStyle w:val="210pt"/>
                <w:rFonts w:eastAsia="Tahoma"/>
                <w:sz w:val="24"/>
                <w:szCs w:val="24"/>
              </w:rPr>
            </w:pPr>
            <w:r w:rsidRPr="00D23EEF">
              <w:rPr>
                <w:rFonts w:ascii="Times New Roman" w:hAnsi="Times New Roman"/>
                <w:sz w:val="24"/>
                <w:szCs w:val="24"/>
              </w:rPr>
              <w:t>Не нормируется</w:t>
            </w:r>
          </w:p>
        </w:tc>
      </w:tr>
      <w:tr w:rsidR="0046693A" w:rsidRPr="00D23EEF" w:rsidTr="003957E1">
        <w:trPr>
          <w:trHeight w:val="18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на 30%.</w:t>
            </w:r>
          </w:p>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3. Размеры жилой зоны, учебных и вспомогательных хозяйств, полигонов и автотрактодромов в указанные размеры не входят.</w:t>
            </w:r>
          </w:p>
        </w:tc>
      </w:tr>
      <w:tr w:rsidR="0046693A" w:rsidRPr="00D23EEF" w:rsidTr="00E67172">
        <w:trPr>
          <w:trHeight w:val="611"/>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2</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Дошкольные образовательныеорганизации</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мест на 1 тыс. чел.</w:t>
            </w:r>
          </w:p>
        </w:tc>
        <w:tc>
          <w:tcPr>
            <w:tcW w:w="5387" w:type="dxa"/>
            <w:gridSpan w:val="6"/>
          </w:tcPr>
          <w:p w:rsidR="0046693A" w:rsidRPr="00D23EEF" w:rsidRDefault="006D071E" w:rsidP="00FB5053">
            <w:pPr>
              <w:ind w:firstLine="0"/>
              <w:rPr>
                <w:rFonts w:ascii="Times New Roman" w:hAnsi="Times New Roman"/>
                <w:sz w:val="24"/>
                <w:szCs w:val="24"/>
              </w:rPr>
            </w:pPr>
            <w:r w:rsidRPr="00D23EEF">
              <w:rPr>
                <w:rStyle w:val="210pt"/>
                <w:rFonts w:eastAsia="Tahoma"/>
                <w:sz w:val="24"/>
                <w:szCs w:val="24"/>
              </w:rPr>
              <w:t>К</w:t>
            </w:r>
            <w:r w:rsidR="0046693A" w:rsidRPr="00D23EEF">
              <w:rPr>
                <w:rStyle w:val="210pt"/>
                <w:rFonts w:eastAsia="Tahoma"/>
                <w:sz w:val="24"/>
                <w:szCs w:val="24"/>
              </w:rPr>
              <w:t>рупные сельские населенные пункты – 50*; прочие сельские населенные пункты – 40*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кв.м/место</w:t>
            </w:r>
          </w:p>
        </w:tc>
        <w:tc>
          <w:tcPr>
            <w:tcW w:w="5387" w:type="dxa"/>
            <w:gridSpan w:val="6"/>
          </w:tcPr>
          <w:p w:rsidR="0046693A" w:rsidRPr="00D23EEF" w:rsidRDefault="0046693A" w:rsidP="00FB5053">
            <w:pPr>
              <w:rPr>
                <w:rFonts w:ascii="Times New Roman" w:hAnsi="Times New Roman"/>
                <w:sz w:val="24"/>
                <w:szCs w:val="24"/>
              </w:rPr>
            </w:pPr>
            <w:r w:rsidRPr="00D23EEF">
              <w:rPr>
                <w:rFonts w:ascii="Times New Roman" w:hAnsi="Times New Roman"/>
                <w:sz w:val="24"/>
                <w:szCs w:val="24"/>
              </w:rPr>
              <w:t>При вместимости, мест</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До 100 – 40; от 100 до 500 – 35; свыше 500 – 30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highlight w:val="yellow"/>
              </w:rPr>
            </w:pPr>
            <w:r w:rsidRPr="00D23EEF">
              <w:rPr>
                <w:rStyle w:val="210pt"/>
                <w:rFonts w:eastAsia="Tahoma"/>
                <w:sz w:val="24"/>
                <w:szCs w:val="24"/>
              </w:rPr>
              <w:t>Максимально допустимый уровень территориальной доступности (пешеходная доступность, м)</w:t>
            </w:r>
          </w:p>
        </w:tc>
        <w:tc>
          <w:tcPr>
            <w:tcW w:w="5387" w:type="dxa"/>
            <w:gridSpan w:val="6"/>
          </w:tcPr>
          <w:p w:rsidR="0046693A" w:rsidRPr="00D23EEF" w:rsidRDefault="0046693A" w:rsidP="00FB5053">
            <w:pPr>
              <w:ind w:firstLine="0"/>
              <w:rPr>
                <w:rFonts w:ascii="Times New Roman" w:hAnsi="Times New Roman"/>
                <w:sz w:val="24"/>
                <w:szCs w:val="24"/>
                <w:highlight w:val="yellow"/>
              </w:rPr>
            </w:pPr>
            <w:r w:rsidRPr="00D23EEF">
              <w:rPr>
                <w:rFonts w:ascii="Times New Roman" w:hAnsi="Times New Roman"/>
                <w:sz w:val="24"/>
                <w:szCs w:val="24"/>
              </w:rPr>
              <w:t>в сельских населенных пунктах – 500**</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lastRenderedPageBreak/>
              <w:t>Примечание.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Размер земельного участка может быть уменьшен на 25% – в условиях реконструкции.</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2</w:t>
            </w:r>
            <w:r w:rsidR="0046693A" w:rsidRPr="00D23EEF">
              <w:rPr>
                <w:rFonts w:ascii="Times New Roman" w:hAnsi="Times New Roman"/>
                <w:sz w:val="24"/>
                <w:szCs w:val="24"/>
              </w:rPr>
              <w:t>3</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Общеобразовательные организации</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мест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90*** </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кв.м/место</w:t>
            </w:r>
          </w:p>
        </w:tc>
        <w:tc>
          <w:tcPr>
            <w:tcW w:w="5387" w:type="dxa"/>
            <w:gridSpan w:val="6"/>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 xml:space="preserve">При вместимости организации, учащихся </w:t>
            </w:r>
            <w:r w:rsidRPr="00D23EEF">
              <w:rPr>
                <w:rFonts w:ascii="Times New Roman" w:hAnsi="Times New Roman"/>
                <w:sz w:val="24"/>
                <w:szCs w:val="24"/>
              </w:rPr>
              <w:t>–</w:t>
            </w:r>
            <w:r w:rsidRPr="00D23EEF">
              <w:rPr>
                <w:rStyle w:val="210pt"/>
                <w:rFonts w:eastAsia="Tahoma"/>
                <w:sz w:val="24"/>
                <w:szCs w:val="24"/>
              </w:rPr>
              <w:t>кв.м/место</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От 40 до 400 – 50; от 400 до 500 – 60; от 500 до 600 – 50; от 600 до 800 – 40; от 800 до 1100 – 33; от 1100 до 1500 – 21; от 1500 до 2000 – 17; свыше 2000 - 16</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(пешеходная доступность, м; транспортная доступность, минут)</w:t>
            </w:r>
          </w:p>
        </w:tc>
        <w:tc>
          <w:tcPr>
            <w:tcW w:w="2397" w:type="dxa"/>
            <w:gridSpan w:val="2"/>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Транспорт</w:t>
            </w:r>
          </w:p>
        </w:tc>
        <w:tc>
          <w:tcPr>
            <w:tcW w:w="2990" w:type="dxa"/>
            <w:gridSpan w:val="4"/>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Пешеход</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Для обучающихся начального общего образования –15 в одну сторону; для обучающихся основного общего и среднего общего образования – 30 в одну сторону</w:t>
            </w:r>
          </w:p>
        </w:tc>
        <w:tc>
          <w:tcPr>
            <w:tcW w:w="2990" w:type="dxa"/>
            <w:gridSpan w:val="4"/>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Для обучающихся начального общего образования – 2000; для обучающихся основного общего и среднего общего образования – 4000</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100%-ого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Спортивная зона школы может быть объединена с физкультурно-оздоровительным комплексом микрорайона.</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3) Для общеобразовательных школ предельная этажность зданий – 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обучающимися 8-11 классов, административно-хозяйственных помещений.</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2</w:t>
            </w:r>
            <w:r w:rsidR="0046693A" w:rsidRPr="00D23EEF">
              <w:rPr>
                <w:rFonts w:ascii="Times New Roman" w:hAnsi="Times New Roman"/>
                <w:sz w:val="24"/>
                <w:szCs w:val="24"/>
              </w:rPr>
              <w:t>4</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Организации</w:t>
            </w:r>
          </w:p>
          <w:p w:rsidR="0046693A" w:rsidRPr="00D23EEF" w:rsidRDefault="00FB5053" w:rsidP="00FB5053">
            <w:pPr>
              <w:ind w:firstLine="0"/>
              <w:rPr>
                <w:rFonts w:ascii="Times New Roman" w:hAnsi="Times New Roman"/>
                <w:sz w:val="24"/>
                <w:szCs w:val="24"/>
              </w:rPr>
            </w:pPr>
            <w:r w:rsidRPr="00D23EEF">
              <w:rPr>
                <w:rFonts w:ascii="Times New Roman" w:hAnsi="Times New Roman"/>
                <w:sz w:val="24"/>
                <w:szCs w:val="24"/>
              </w:rPr>
              <w:t>Д</w:t>
            </w:r>
            <w:r w:rsidR="0046693A" w:rsidRPr="00D23EEF">
              <w:rPr>
                <w:rFonts w:ascii="Times New Roman" w:hAnsi="Times New Roman"/>
                <w:sz w:val="24"/>
                <w:szCs w:val="24"/>
              </w:rPr>
              <w:t>ополнительногообразования</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мест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 9**** </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 заданию на проектирование для отдельно стоящего здания, либо в первых этажах жилых зданий, общественных центров</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30 в одну сторону</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D23EEF">
              <w:rPr>
                <w:rFonts w:ascii="Times New Roman" w:hAnsi="Times New Roman"/>
                <w:sz w:val="24"/>
                <w:szCs w:val="24"/>
              </w:rPr>
              <w:t>–</w:t>
            </w:r>
            <w:r w:rsidRPr="00D23EEF">
              <w:rPr>
                <w:rStyle w:val="210pt"/>
                <w:rFonts w:eastAsia="Tahoma"/>
                <w:sz w:val="24"/>
                <w:szCs w:val="24"/>
              </w:rPr>
              <w:t xml:space="preserve"> исходя из необходимости обеспечения охвата детей в возрасте от 5 до 18 лет дополнительными образовательными программами на уровне </w:t>
            </w:r>
            <w:r w:rsidR="00E57296" w:rsidRPr="00D23EEF">
              <w:rPr>
                <w:rStyle w:val="210pt"/>
                <w:rFonts w:eastAsia="Tahoma"/>
                <w:sz w:val="24"/>
                <w:szCs w:val="24"/>
              </w:rPr>
              <w:t>70</w:t>
            </w:r>
            <w:r w:rsidR="00EC3F28" w:rsidRPr="00D23EEF">
              <w:rPr>
                <w:rStyle w:val="210pt"/>
                <w:rFonts w:eastAsia="Tahoma"/>
                <w:sz w:val="24"/>
                <w:szCs w:val="24"/>
              </w:rPr>
              <w:t>%</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 xml:space="preserve">1) </w:t>
            </w:r>
            <w:r w:rsidRPr="00D23EEF">
              <w:rPr>
                <w:rFonts w:ascii="Times New Roman" w:hAnsi="Times New Roman"/>
                <w:sz w:val="24"/>
                <w:szCs w:val="24"/>
              </w:rPr>
              <w:t>Минимально допустимый уровень обеспеченности</w:t>
            </w:r>
            <w:r w:rsidRPr="00D23EEF">
              <w:rPr>
                <w:rStyle w:val="210pt"/>
                <w:rFonts w:eastAsia="Tahoma"/>
                <w:sz w:val="24"/>
                <w:szCs w:val="24"/>
              </w:rPr>
              <w:t xml:space="preserve"> такими объектами, как: специализи</w:t>
            </w:r>
            <w:r w:rsidRPr="00D23EEF">
              <w:rPr>
                <w:rStyle w:val="210pt"/>
                <w:rFonts w:eastAsia="Tahoma"/>
                <w:sz w:val="24"/>
                <w:szCs w:val="24"/>
              </w:rPr>
              <w:softHyphen/>
              <w:t>рованные учебно-</w:t>
            </w:r>
            <w:r w:rsidRPr="00D23EEF">
              <w:rPr>
                <w:rStyle w:val="210pt"/>
                <w:rFonts w:eastAsia="Tahoma"/>
                <w:sz w:val="24"/>
                <w:szCs w:val="24"/>
              </w:rPr>
              <w:softHyphen/>
              <w:t>воспитательные учреждения</w:t>
            </w:r>
            <w:r w:rsidRPr="00D23EEF">
              <w:rPr>
                <w:rFonts w:ascii="Times New Roman" w:hAnsi="Times New Roman"/>
                <w:sz w:val="24"/>
                <w:szCs w:val="24"/>
              </w:rPr>
              <w:t xml:space="preserve"> и образовательные организации для детей-сирот и детей, оставшихся без попечения родителей, и р</w:t>
            </w:r>
            <w:r w:rsidRPr="00D23EEF">
              <w:rPr>
                <w:rStyle w:val="210pt"/>
                <w:rFonts w:eastAsia="Tahoma"/>
                <w:sz w:val="24"/>
                <w:szCs w:val="24"/>
              </w:rPr>
              <w:t>азмеры земельных участков для таких объектов</w:t>
            </w:r>
            <w:r w:rsidRPr="00D23EEF">
              <w:rPr>
                <w:rFonts w:ascii="Times New Roman" w:hAnsi="Times New Roman"/>
                <w:sz w:val="24"/>
                <w:szCs w:val="24"/>
              </w:rPr>
              <w:t xml:space="preserve"> принимаются по заданию на проектирование; </w:t>
            </w:r>
            <w:r w:rsidRPr="00D23EEF">
              <w:rPr>
                <w:rStyle w:val="210pt"/>
                <w:rFonts w:eastAsia="Tahoma"/>
                <w:sz w:val="24"/>
                <w:szCs w:val="24"/>
              </w:rPr>
              <w:t xml:space="preserve">максимально допустимый уровень территориальной доступности </w:t>
            </w:r>
            <w:r w:rsidRPr="00D23EEF">
              <w:rPr>
                <w:rFonts w:ascii="Times New Roman" w:hAnsi="Times New Roman"/>
                <w:sz w:val="24"/>
                <w:szCs w:val="24"/>
              </w:rPr>
              <w:t xml:space="preserve">– </w:t>
            </w:r>
            <w:r w:rsidRPr="00D23EEF">
              <w:rPr>
                <w:rStyle w:val="210pt"/>
                <w:rFonts w:eastAsia="Tahoma"/>
                <w:sz w:val="24"/>
                <w:szCs w:val="24"/>
              </w:rPr>
              <w:t>не нормируется</w:t>
            </w:r>
            <w:r w:rsidRPr="00D23EEF">
              <w:rPr>
                <w:rFonts w:ascii="Times New Roman" w:hAnsi="Times New Roman"/>
                <w:sz w:val="24"/>
                <w:szCs w:val="24"/>
              </w:rPr>
              <w:t>.</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3.</w:t>
            </w:r>
            <w:r w:rsidR="0046693A" w:rsidRPr="00D23EEF">
              <w:rPr>
                <w:rFonts w:ascii="Times New Roman" w:hAnsi="Times New Roman"/>
                <w:b/>
                <w:sz w:val="24"/>
                <w:szCs w:val="24"/>
              </w:rPr>
              <w:t>Физическая культура и массовый спорт</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1</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Плоскостные сооружения крытые и открытые</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тыс. кв. м на 10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19,5</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2</w:t>
            </w:r>
          </w:p>
        </w:tc>
        <w:tc>
          <w:tcPr>
            <w:tcW w:w="1701" w:type="dxa"/>
          </w:tcPr>
          <w:p w:rsidR="0046693A" w:rsidRPr="00D23EEF" w:rsidRDefault="00EC3F28" w:rsidP="00FB5053">
            <w:pPr>
              <w:ind w:firstLine="0"/>
              <w:rPr>
                <w:rFonts w:ascii="Times New Roman" w:hAnsi="Times New Roman"/>
                <w:sz w:val="24"/>
                <w:szCs w:val="24"/>
              </w:rPr>
            </w:pPr>
            <w:r w:rsidRPr="00D23EEF">
              <w:rPr>
                <w:rFonts w:ascii="Times New Roman" w:hAnsi="Times New Roman"/>
                <w:sz w:val="24"/>
                <w:szCs w:val="24"/>
              </w:rPr>
              <w:t>Бассейны кры</w:t>
            </w:r>
            <w:r w:rsidR="0046693A" w:rsidRPr="00D23EEF">
              <w:rPr>
                <w:rFonts w:ascii="Times New Roman" w:hAnsi="Times New Roman"/>
                <w:sz w:val="24"/>
                <w:szCs w:val="24"/>
              </w:rPr>
              <w:t>тые и открытые</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Уровень обеспечен-ности, кв. м зеркала воды на 1 тыс. чел.</w:t>
            </w:r>
          </w:p>
        </w:tc>
        <w:tc>
          <w:tcPr>
            <w:tcW w:w="5387" w:type="dxa"/>
            <w:gridSpan w:val="6"/>
          </w:tcPr>
          <w:p w:rsidR="0046693A" w:rsidRPr="00D23EEF" w:rsidRDefault="0046693A" w:rsidP="0046693A">
            <w:pPr>
              <w:jc w:val="center"/>
              <w:rPr>
                <w:rStyle w:val="210pt"/>
                <w:rFonts w:eastAsia="Tahoma"/>
                <w:sz w:val="24"/>
                <w:szCs w:val="24"/>
              </w:rPr>
            </w:pPr>
            <w:r w:rsidRPr="00D23EEF">
              <w:rPr>
                <w:rStyle w:val="210pt"/>
                <w:rFonts w:eastAsia="Tahoma"/>
                <w:sz w:val="24"/>
                <w:szCs w:val="24"/>
              </w:rPr>
              <w:t>25</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3</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Физкультурно-спортивные залы</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кв. м. площади пола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80</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3</w:t>
            </w:r>
            <w:r w:rsidR="0046693A" w:rsidRPr="00D23EEF">
              <w:rPr>
                <w:rFonts w:ascii="Times New Roman" w:hAnsi="Times New Roman"/>
                <w:sz w:val="24"/>
                <w:szCs w:val="24"/>
              </w:rPr>
              <w:t>4</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Помещения для физкультурно-оздоровитель-ных занятий в микрорайоне</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Уровень обеспечен-ности, кв. м общ.площади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70</w:t>
            </w:r>
          </w:p>
        </w:tc>
      </w:tr>
      <w:tr w:rsidR="0046693A" w:rsidRPr="00D23EEF" w:rsidTr="00E67172">
        <w:trPr>
          <w:trHeight w:val="685"/>
        </w:trPr>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 га на 1 тыс. чел.</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Территории объектов физической культуры и массового спорта – 0,7; </w:t>
            </w:r>
            <w:r w:rsidRPr="00D23EEF">
              <w:rPr>
                <w:rStyle w:val="210pt"/>
                <w:rFonts w:eastAsia="Tahoma"/>
                <w:sz w:val="24"/>
                <w:szCs w:val="24"/>
              </w:rPr>
              <w:t xml:space="preserve">объекты 3.1-3.3 – по </w:t>
            </w:r>
            <w:r w:rsidRPr="00D23EEF">
              <w:rPr>
                <w:rFonts w:ascii="Times New Roman" w:hAnsi="Times New Roman"/>
                <w:sz w:val="24"/>
                <w:szCs w:val="24"/>
              </w:rPr>
              <w:t>заданию на проектирование</w:t>
            </w:r>
          </w:p>
        </w:tc>
      </w:tr>
      <w:tr w:rsidR="0046693A" w:rsidRPr="00D23EEF" w:rsidTr="00E67172">
        <w:trPr>
          <w:trHeight w:val="362"/>
        </w:trPr>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Объекты 3.1-3.3 – 1,5 км;</w:t>
            </w:r>
          </w:p>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объекты 3.4 – 500 м</w:t>
            </w:r>
          </w:p>
        </w:tc>
      </w:tr>
      <w:tr w:rsidR="0046693A" w:rsidRPr="00D23EEF" w:rsidTr="00E67172">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46693A" w:rsidRPr="00D23EEF" w:rsidRDefault="0046693A" w:rsidP="0046693A">
            <w:pPr>
              <w:jc w:val="center"/>
              <w:rPr>
                <w:rFonts w:ascii="Times New Roman" w:hAnsi="Times New Roman"/>
                <w:sz w:val="24"/>
                <w:szCs w:val="24"/>
              </w:rPr>
            </w:pPr>
            <w:r w:rsidRPr="00D23EEF">
              <w:rPr>
                <w:rStyle w:val="210pt"/>
                <w:rFonts w:eastAsia="Tahoma"/>
                <w:sz w:val="24"/>
                <w:szCs w:val="24"/>
              </w:rPr>
              <w:t>12,2</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Примечания (объекты 3.1-3.4).</w:t>
            </w:r>
          </w:p>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 xml:space="preserve">1) </w:t>
            </w:r>
            <w:r w:rsidRPr="00D23EEF">
              <w:rPr>
                <w:rFonts w:ascii="Times New Roman" w:hAnsi="Times New Roman"/>
                <w:sz w:val="24"/>
                <w:szCs w:val="24"/>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00F315BC" w:rsidRPr="00D23EEF">
              <w:rPr>
                <w:rFonts w:ascii="Times New Roman" w:hAnsi="Times New Roman"/>
                <w:sz w:val="24"/>
                <w:szCs w:val="24"/>
                <w:shd w:val="clear" w:color="auto" w:fill="F8F8F8"/>
              </w:rPr>
              <w:t>СанПиН 2.1.3684-2</w:t>
            </w:r>
            <w:r w:rsidRPr="00D23EEF">
              <w:rPr>
                <w:rFonts w:ascii="Times New Roman" w:hAnsi="Times New Roman"/>
                <w:sz w:val="24"/>
                <w:szCs w:val="24"/>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w:t>
            </w:r>
            <w:r w:rsidRPr="00D23EEF">
              <w:rPr>
                <w:rFonts w:ascii="Times New Roman" w:hAnsi="Times New Roman"/>
                <w:sz w:val="24"/>
                <w:szCs w:val="24"/>
              </w:rPr>
              <w:tab/>
              <w:t>со стационарными трибунами вместимостью свыше 500 мест - 300 м;</w:t>
            </w:r>
          </w:p>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w:t>
            </w:r>
            <w:r w:rsidRPr="00D23EEF">
              <w:rPr>
                <w:rFonts w:ascii="Times New Roman" w:hAnsi="Times New Roman"/>
                <w:sz w:val="24"/>
                <w:szCs w:val="24"/>
              </w:rPr>
              <w:tab/>
              <w:t>со стационарными трибунами вместимостью от 100 до 500 мест - 100 м;</w:t>
            </w:r>
          </w:p>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w:t>
            </w:r>
            <w:r w:rsidRPr="00D23EEF">
              <w:rPr>
                <w:rFonts w:ascii="Times New Roman" w:hAnsi="Times New Roman"/>
                <w:sz w:val="24"/>
                <w:szCs w:val="24"/>
              </w:rPr>
              <w:tab/>
              <w:t>со стационарными трибунами вместимостью до 100 мест - 50 м.</w:t>
            </w:r>
          </w:p>
          <w:p w:rsidR="0046693A" w:rsidRPr="00D23EEF" w:rsidRDefault="0046693A" w:rsidP="0046693A">
            <w:pPr>
              <w:ind w:firstLine="459"/>
              <w:rPr>
                <w:rFonts w:ascii="Times New Roman" w:hAnsi="Times New Roman"/>
                <w:sz w:val="24"/>
                <w:szCs w:val="24"/>
              </w:rPr>
            </w:pPr>
            <w:r w:rsidRPr="00D23EEF">
              <w:rPr>
                <w:rFonts w:ascii="Times New Roman" w:hAnsi="Times New Roman"/>
                <w:sz w:val="24"/>
                <w:szCs w:val="24"/>
              </w:rPr>
              <w:t>2)</w:t>
            </w:r>
            <w:r w:rsidRPr="00D23EEF">
              <w:rPr>
                <w:rFonts w:ascii="Times New Roman" w:hAnsi="Times New Roman"/>
                <w:sz w:val="24"/>
                <w:szCs w:val="24"/>
              </w:rPr>
              <w:tab/>
              <w:t>При обустройстве площадок для занятий физкультурой и спортом следует руководствоваться СП 31-115-2006.</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 xml:space="preserve">4. </w:t>
            </w:r>
            <w:r w:rsidR="0046693A" w:rsidRPr="00D23EEF">
              <w:rPr>
                <w:rFonts w:ascii="Times New Roman" w:hAnsi="Times New Roman"/>
                <w:b/>
                <w:sz w:val="24"/>
                <w:szCs w:val="24"/>
              </w:rPr>
              <w:t>Культура и искусство</w:t>
            </w:r>
          </w:p>
        </w:tc>
      </w:tr>
      <w:tr w:rsidR="0046693A" w:rsidRPr="00D23EEF" w:rsidTr="00E67172">
        <w:trPr>
          <w:trHeight w:val="470"/>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1</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Муниципальные библиотеки</w:t>
            </w:r>
          </w:p>
        </w:tc>
        <w:tc>
          <w:tcPr>
            <w:tcW w:w="1984"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Общедоступная библиотека с детским отделен</w:t>
            </w:r>
            <w:r w:rsidR="00EC3F28" w:rsidRPr="00D23EEF">
              <w:rPr>
                <w:rFonts w:ascii="Times New Roman" w:hAnsi="Times New Roman"/>
                <w:sz w:val="24"/>
                <w:szCs w:val="24"/>
              </w:rPr>
              <w:t xml:space="preserve">ием – </w:t>
            </w:r>
            <w:r w:rsidRPr="00D23EEF">
              <w:rPr>
                <w:rFonts w:ascii="Times New Roman" w:hAnsi="Times New Roman"/>
                <w:sz w:val="24"/>
                <w:szCs w:val="24"/>
              </w:rPr>
              <w:t xml:space="preserve"> 1 &lt;*&gt;&lt;**&gt; (сельское поселение);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точка доступа к полнотекстовым информа</w:t>
            </w:r>
            <w:r w:rsidR="00EC3F28" w:rsidRPr="00D23EEF">
              <w:rPr>
                <w:rFonts w:ascii="Times New Roman" w:hAnsi="Times New Roman"/>
                <w:sz w:val="24"/>
                <w:szCs w:val="24"/>
              </w:rPr>
              <w:t>ционным ресурсам –</w:t>
            </w:r>
            <w:r w:rsidRPr="00D23EEF">
              <w:rPr>
                <w:rFonts w:ascii="Times New Roman" w:hAnsi="Times New Roman"/>
                <w:sz w:val="24"/>
                <w:szCs w:val="24"/>
              </w:rPr>
              <w:t xml:space="preserve"> 1 (сельское поселение);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филиал общедоступной библиотеки – 1 на 1 тыс. чел. &lt;***&gt; (сельское поселение)</w:t>
            </w:r>
          </w:p>
        </w:tc>
      </w:tr>
      <w:tr w:rsidR="0046693A" w:rsidRPr="00D23EEF" w:rsidTr="00E67172">
        <w:trPr>
          <w:trHeight w:val="140"/>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&lt;*&gt; – независимо от количества населения;</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&lt;**&gt; – располагается в административном центре сельского поселения и имеет статус центральной;</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2</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Муниципальные музеи</w:t>
            </w:r>
          </w:p>
        </w:tc>
        <w:tc>
          <w:tcPr>
            <w:tcW w:w="1984" w:type="dxa"/>
          </w:tcPr>
          <w:p w:rsidR="0046693A" w:rsidRPr="00D23EEF" w:rsidRDefault="003957E1" w:rsidP="00FB5053">
            <w:pPr>
              <w:ind w:firstLine="0"/>
              <w:rPr>
                <w:rFonts w:ascii="Times New Roman" w:hAnsi="Times New Roman"/>
                <w:sz w:val="24"/>
                <w:szCs w:val="24"/>
              </w:rPr>
            </w:pPr>
            <w:r w:rsidRPr="00D23EEF">
              <w:rPr>
                <w:rFonts w:ascii="Times New Roman" w:hAnsi="Times New Roman"/>
                <w:sz w:val="24"/>
                <w:szCs w:val="24"/>
              </w:rPr>
              <w:t>Минимально допус</w:t>
            </w:r>
            <w:r w:rsidR="0046693A" w:rsidRPr="00D23EEF">
              <w:rPr>
                <w:rFonts w:ascii="Times New Roman" w:hAnsi="Times New Roman"/>
                <w:sz w:val="24"/>
                <w:szCs w:val="24"/>
              </w:rPr>
              <w:t>тимый уровень обеспеченности, объект</w:t>
            </w:r>
          </w:p>
        </w:tc>
        <w:tc>
          <w:tcPr>
            <w:tcW w:w="5387" w:type="dxa"/>
            <w:gridSpan w:val="6"/>
          </w:tcPr>
          <w:p w:rsidR="0046693A" w:rsidRPr="00D23EEF" w:rsidRDefault="005A787B" w:rsidP="0046693A">
            <w:pPr>
              <w:jc w:val="center"/>
              <w:rPr>
                <w:rFonts w:ascii="Times New Roman" w:hAnsi="Times New Roman"/>
                <w:sz w:val="24"/>
                <w:szCs w:val="24"/>
              </w:rPr>
            </w:pPr>
            <w:r w:rsidRPr="00D23EEF">
              <w:rPr>
                <w:rFonts w:ascii="Times New Roman" w:hAnsi="Times New Roman"/>
                <w:sz w:val="24"/>
                <w:szCs w:val="24"/>
              </w:rPr>
              <w:t xml:space="preserve">1 </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3</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Концертные залы</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 (муниципальный район)</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lastRenderedPageBreak/>
              <w:t>4</w:t>
            </w:r>
          </w:p>
        </w:tc>
        <w:tc>
          <w:tcPr>
            <w:tcW w:w="1701"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lastRenderedPageBreak/>
              <w:t>Муниципальн</w:t>
            </w:r>
            <w:r w:rsidRPr="00D23EEF">
              <w:rPr>
                <w:rFonts w:ascii="Times New Roman" w:hAnsi="Times New Roman"/>
                <w:sz w:val="24"/>
                <w:szCs w:val="24"/>
              </w:rPr>
              <w:lastRenderedPageBreak/>
              <w:t>ые учреждения культуры клубного типа</w:t>
            </w:r>
          </w:p>
        </w:tc>
        <w:tc>
          <w:tcPr>
            <w:tcW w:w="1984" w:type="dxa"/>
            <w:vMerge w:val="restart"/>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lastRenderedPageBreak/>
              <w:t xml:space="preserve">Минимально </w:t>
            </w:r>
            <w:r w:rsidRPr="00D23EEF">
              <w:rPr>
                <w:rFonts w:ascii="Times New Roman" w:hAnsi="Times New Roman"/>
                <w:sz w:val="24"/>
                <w:szCs w:val="24"/>
              </w:rPr>
              <w:lastRenderedPageBreak/>
              <w:t>допустимый уровень обеспеченности, объект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lastRenderedPageBreak/>
              <w:t xml:space="preserve">1 – адм. центр сельского поселения; 1 – на 1 тыс. </w:t>
            </w:r>
            <w:r w:rsidRPr="00D23EEF">
              <w:rPr>
                <w:rFonts w:ascii="Times New Roman" w:hAnsi="Times New Roman"/>
                <w:sz w:val="24"/>
                <w:szCs w:val="24"/>
              </w:rPr>
              <w:lastRenderedPageBreak/>
              <w:t>чел.**** (сельское поселение)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D23EEF" w:rsidTr="00E67172">
        <w:tc>
          <w:tcPr>
            <w:tcW w:w="534" w:type="dxa"/>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4</w:t>
            </w:r>
            <w:r w:rsidR="0046693A" w:rsidRPr="00D23EEF">
              <w:rPr>
                <w:rFonts w:ascii="Times New Roman" w:hAnsi="Times New Roman"/>
                <w:sz w:val="24"/>
                <w:szCs w:val="24"/>
              </w:rPr>
              <w:t>5</w:t>
            </w:r>
          </w:p>
        </w:tc>
        <w:tc>
          <w:tcPr>
            <w:tcW w:w="1701"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 xml:space="preserve">Кинозалы </w:t>
            </w:r>
          </w:p>
        </w:tc>
        <w:tc>
          <w:tcPr>
            <w:tcW w:w="1984" w:type="dxa"/>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при населении от 3 тыс. чел. (сельское поселение)</w:t>
            </w:r>
          </w:p>
        </w:tc>
      </w:tr>
      <w:tr w:rsidR="0046693A" w:rsidRPr="00D23EEF" w:rsidTr="00E67172">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По заданию на проектирование</w:t>
            </w:r>
          </w:p>
        </w:tc>
      </w:tr>
      <w:tr w:rsidR="0046693A" w:rsidRPr="00D23EEF" w:rsidTr="00E67172">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15-30 (30-60 для концертного зала)</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 xml:space="preserve">5. </w:t>
            </w:r>
            <w:r w:rsidR="0046693A" w:rsidRPr="00D23EEF">
              <w:rPr>
                <w:rFonts w:ascii="Times New Roman" w:hAnsi="Times New Roman"/>
                <w:b/>
                <w:sz w:val="24"/>
                <w:szCs w:val="24"/>
              </w:rPr>
              <w:t>Торговля, общественное питание и бытовое обслуживание</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1</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Магазины (в т. ч.: продовольственных товаров, объект / непродовольственных товаров, объект)</w:t>
            </w:r>
          </w:p>
        </w:tc>
        <w:tc>
          <w:tcPr>
            <w:tcW w:w="1984" w:type="dxa"/>
          </w:tcPr>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м</w:t>
            </w:r>
            <w:r w:rsidRPr="00D23EEF">
              <w:rPr>
                <w:rFonts w:ascii="Times New Roman" w:hAnsi="Times New Roman"/>
                <w:sz w:val="24"/>
                <w:szCs w:val="24"/>
                <w:vertAlign w:val="superscript"/>
              </w:rPr>
              <w:t>2</w:t>
            </w:r>
            <w:r w:rsidRPr="00D23EEF">
              <w:rPr>
                <w:rFonts w:ascii="Times New Roman" w:hAnsi="Times New Roman"/>
                <w:sz w:val="24"/>
                <w:szCs w:val="24"/>
              </w:rPr>
              <w:t xml:space="preserve"> торговой площади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300 (100 / 200)</w:t>
            </w:r>
          </w:p>
          <w:p w:rsidR="0046693A" w:rsidRPr="00D23EEF" w:rsidRDefault="0046693A" w:rsidP="0046693A">
            <w:pPr>
              <w:jc w:val="center"/>
              <w:rPr>
                <w:rFonts w:ascii="Times New Roman" w:hAnsi="Times New Roman"/>
                <w:sz w:val="24"/>
                <w:szCs w:val="24"/>
              </w:rPr>
            </w:pP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га на объект</w:t>
            </w:r>
          </w:p>
        </w:tc>
        <w:tc>
          <w:tcPr>
            <w:tcW w:w="2397" w:type="dxa"/>
            <w:gridSpan w:val="2"/>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Обслуживаемое население, тыс. чел.</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Размер</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до 1</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0,03-0,2</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1 до 3</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0,2-0,4</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3 до 4</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0,4-0,6</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5 до 6</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0,6-1,0</w:t>
            </w:r>
          </w:p>
        </w:tc>
      </w:tr>
      <w:tr w:rsidR="0046693A" w:rsidRPr="00D23EEF" w:rsidTr="00E67172">
        <w:trPr>
          <w:trHeight w:val="9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7 до 10</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1,0-1,2</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7371" w:type="dxa"/>
            <w:gridSpan w:val="7"/>
          </w:tcPr>
          <w:p w:rsidR="0046693A" w:rsidRPr="00D23EEF" w:rsidRDefault="005347AF" w:rsidP="00FB5053">
            <w:pPr>
              <w:ind w:firstLine="0"/>
              <w:rPr>
                <w:rFonts w:ascii="Times New Roman" w:hAnsi="Times New Roman"/>
                <w:sz w:val="24"/>
                <w:szCs w:val="24"/>
              </w:rPr>
            </w:pPr>
            <w:r w:rsidRPr="00D23EEF">
              <w:rPr>
                <w:rFonts w:ascii="Times New Roman" w:hAnsi="Times New Roman"/>
                <w:sz w:val="24"/>
                <w:szCs w:val="24"/>
              </w:rPr>
              <w:t>Примечание: н</w:t>
            </w:r>
            <w:r w:rsidR="0046693A" w:rsidRPr="00D23EEF">
              <w:rPr>
                <w:rFonts w:ascii="Times New Roman" w:hAnsi="Times New Roman"/>
                <w:sz w:val="24"/>
                <w:szCs w:val="24"/>
              </w:rPr>
              <w:t>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46693A" w:rsidRPr="00D23EEF" w:rsidRDefault="0046693A" w:rsidP="00FB5053">
            <w:pPr>
              <w:ind w:firstLine="0"/>
              <w:rPr>
                <w:rFonts w:ascii="Times New Roman" w:hAnsi="Times New Roman"/>
                <w:sz w:val="24"/>
                <w:szCs w:val="24"/>
              </w:rPr>
            </w:pP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2</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Рыночные комплексы</w:t>
            </w:r>
          </w:p>
          <w:p w:rsidR="0046693A" w:rsidRPr="00D23EEF" w:rsidRDefault="0046693A" w:rsidP="0046693A">
            <w:pPr>
              <w:rPr>
                <w:rStyle w:val="210pt"/>
                <w:rFonts w:eastAsia="Tahoma"/>
                <w:sz w:val="24"/>
                <w:szCs w:val="24"/>
              </w:rPr>
            </w:pPr>
          </w:p>
        </w:tc>
        <w:tc>
          <w:tcPr>
            <w:tcW w:w="1984" w:type="dxa"/>
          </w:tcPr>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м</w:t>
            </w:r>
            <w:r w:rsidRPr="00D23EEF">
              <w:rPr>
                <w:rFonts w:ascii="Times New Roman" w:hAnsi="Times New Roman"/>
                <w:sz w:val="24"/>
                <w:szCs w:val="24"/>
                <w:vertAlign w:val="superscript"/>
              </w:rPr>
              <w:t>2</w:t>
            </w:r>
            <w:r w:rsidRPr="00D23EEF">
              <w:rPr>
                <w:rFonts w:ascii="Times New Roman" w:hAnsi="Times New Roman"/>
                <w:sz w:val="24"/>
                <w:szCs w:val="24"/>
              </w:rPr>
              <w:t xml:space="preserve"> торговой площади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24-40</w:t>
            </w:r>
          </w:p>
        </w:tc>
      </w:tr>
      <w:tr w:rsidR="0046693A" w:rsidRPr="00D23EEF" w:rsidTr="00E67172">
        <w:trPr>
          <w:trHeight w:val="230"/>
        </w:trPr>
        <w:tc>
          <w:tcPr>
            <w:tcW w:w="534" w:type="dxa"/>
            <w:vMerge/>
          </w:tcPr>
          <w:p w:rsidR="0046693A" w:rsidRPr="00D23EEF" w:rsidRDefault="0046693A" w:rsidP="0046693A">
            <w:pPr>
              <w:jc w:val="center"/>
              <w:rPr>
                <w:rFonts w:ascii="Times New Roman" w:hAnsi="Times New Roman"/>
                <w:color w:val="FF0000"/>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м</w:t>
            </w:r>
            <w:r w:rsidRPr="00D23EEF">
              <w:rPr>
                <w:rStyle w:val="210pt"/>
                <w:rFonts w:eastAsia="Tahoma"/>
                <w:sz w:val="24"/>
                <w:szCs w:val="24"/>
                <w:vertAlign w:val="superscript"/>
              </w:rPr>
              <w:t>2</w:t>
            </w:r>
            <w:r w:rsidRPr="00D23EEF">
              <w:rPr>
                <w:rStyle w:val="210pt"/>
                <w:rFonts w:eastAsia="Tahoma"/>
                <w:sz w:val="24"/>
                <w:szCs w:val="24"/>
              </w:rPr>
              <w:t xml:space="preserve"> на 1м</w:t>
            </w:r>
            <w:r w:rsidRPr="00D23EEF">
              <w:rPr>
                <w:rStyle w:val="210pt"/>
                <w:rFonts w:eastAsia="Tahoma"/>
                <w:sz w:val="24"/>
                <w:szCs w:val="24"/>
                <w:vertAlign w:val="superscript"/>
              </w:rPr>
              <w:t>2</w:t>
            </w:r>
            <w:r w:rsidRPr="00D23EEF">
              <w:rPr>
                <w:rStyle w:val="210pt"/>
                <w:rFonts w:eastAsia="Tahoma"/>
                <w:sz w:val="24"/>
                <w:szCs w:val="24"/>
              </w:rPr>
              <w:t xml:space="preserve"> торговой </w:t>
            </w:r>
            <w:r w:rsidRPr="00D23EEF">
              <w:rPr>
                <w:rStyle w:val="210pt"/>
                <w:rFonts w:eastAsia="Tahoma"/>
                <w:sz w:val="24"/>
                <w:szCs w:val="24"/>
              </w:rPr>
              <w:lastRenderedPageBreak/>
              <w:t>площади</w:t>
            </w: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Размер</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Вместимость рыночного комплекса (торговая площадь), м</w:t>
            </w:r>
            <w:r w:rsidRPr="00D23EEF">
              <w:rPr>
                <w:rFonts w:ascii="Times New Roman" w:hAnsi="Times New Roman"/>
                <w:sz w:val="24"/>
                <w:szCs w:val="24"/>
                <w:vertAlign w:val="superscript"/>
              </w:rPr>
              <w:t>2</w:t>
            </w:r>
          </w:p>
        </w:tc>
      </w:tr>
      <w:tr w:rsidR="0046693A" w:rsidRPr="00D23EEF" w:rsidTr="00E67172">
        <w:trPr>
          <w:trHeight w:val="230"/>
        </w:trPr>
        <w:tc>
          <w:tcPr>
            <w:tcW w:w="534" w:type="dxa"/>
            <w:vMerge/>
          </w:tcPr>
          <w:p w:rsidR="0046693A" w:rsidRPr="00D23EEF" w:rsidRDefault="0046693A" w:rsidP="0046693A">
            <w:pPr>
              <w:jc w:val="center"/>
              <w:rPr>
                <w:rFonts w:ascii="Times New Roman" w:hAnsi="Times New Roman"/>
                <w:color w:val="FF0000"/>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14</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до 600</w:t>
            </w:r>
          </w:p>
        </w:tc>
      </w:tr>
      <w:tr w:rsidR="0046693A" w:rsidRPr="00D23EEF" w:rsidTr="00E67172">
        <w:trPr>
          <w:trHeight w:val="230"/>
        </w:trPr>
        <w:tc>
          <w:tcPr>
            <w:tcW w:w="534" w:type="dxa"/>
            <w:vMerge/>
          </w:tcPr>
          <w:p w:rsidR="0046693A" w:rsidRPr="00D23EEF" w:rsidRDefault="0046693A" w:rsidP="0046693A">
            <w:pPr>
              <w:jc w:val="center"/>
              <w:rPr>
                <w:rFonts w:ascii="Times New Roman" w:hAnsi="Times New Roman"/>
                <w:color w:val="FF0000"/>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3000</w:t>
            </w:r>
          </w:p>
        </w:tc>
      </w:tr>
      <w:tr w:rsidR="0046693A" w:rsidRPr="00D23EEF" w:rsidTr="003957E1">
        <w:tc>
          <w:tcPr>
            <w:tcW w:w="534" w:type="dxa"/>
            <w:vMerge/>
          </w:tcPr>
          <w:p w:rsidR="0046693A" w:rsidRPr="00D23EEF" w:rsidRDefault="0046693A" w:rsidP="0046693A">
            <w:pPr>
              <w:jc w:val="center"/>
              <w:rPr>
                <w:rFonts w:ascii="Times New Roman" w:hAnsi="Times New Roman"/>
                <w:color w:val="FF0000"/>
                <w:sz w:val="24"/>
                <w:szCs w:val="24"/>
              </w:rPr>
            </w:pPr>
          </w:p>
        </w:tc>
        <w:tc>
          <w:tcPr>
            <w:tcW w:w="1701" w:type="dxa"/>
            <w:vMerge/>
          </w:tcPr>
          <w:p w:rsidR="0046693A" w:rsidRPr="00D23EEF" w:rsidRDefault="0046693A" w:rsidP="0046693A">
            <w:pPr>
              <w:rPr>
                <w:rStyle w:val="210pt"/>
                <w:rFonts w:eastAsia="Tahoma"/>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Для рыночного комплекса на одно торговое место следует принимать 6 м</w:t>
            </w:r>
            <w:r w:rsidRPr="00D23EEF">
              <w:rPr>
                <w:rFonts w:ascii="Times New Roman" w:hAnsi="Times New Roman"/>
                <w:sz w:val="24"/>
                <w:szCs w:val="24"/>
                <w:vertAlign w:val="superscript"/>
              </w:rPr>
              <w:t>2</w:t>
            </w:r>
            <w:r w:rsidRPr="00D23EEF">
              <w:rPr>
                <w:rFonts w:ascii="Times New Roman" w:hAnsi="Times New Roman"/>
                <w:sz w:val="24"/>
                <w:szCs w:val="24"/>
              </w:rPr>
              <w:t xml:space="preserve"> торговой площади.</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3</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Предприятия общественного питания</w:t>
            </w:r>
          </w:p>
        </w:tc>
        <w:tc>
          <w:tcPr>
            <w:tcW w:w="1984" w:type="dxa"/>
          </w:tcPr>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место на 1 тыс. чел.</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га на 100 мест</w:t>
            </w: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Размер</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Число мест</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0,2-0,25</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до 50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0,2-0,15</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50 до 150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0,1</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150</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7371" w:type="dxa"/>
            <w:gridSpan w:val="7"/>
          </w:tcPr>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Примечание.</w:t>
            </w:r>
          </w:p>
          <w:p w:rsidR="0046693A" w:rsidRPr="00D23EEF" w:rsidRDefault="0046693A" w:rsidP="00FB5053">
            <w:pPr>
              <w:ind w:firstLine="0"/>
              <w:rPr>
                <w:rFonts w:ascii="Times New Roman" w:hAnsi="Times New Roman"/>
                <w:sz w:val="24"/>
                <w:szCs w:val="24"/>
              </w:rPr>
            </w:pPr>
            <w:r w:rsidRPr="00D23EEF">
              <w:rPr>
                <w:rFonts w:ascii="Times New Roman" w:hAnsi="Times New Roman"/>
                <w:sz w:val="24"/>
                <w:szCs w:val="24"/>
              </w:rPr>
              <w:t>1) В производственных зонах сельского поселения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5</w:t>
            </w:r>
            <w:r w:rsidR="0046693A" w:rsidRPr="00D23EEF">
              <w:rPr>
                <w:rFonts w:ascii="Times New Roman" w:hAnsi="Times New Roman"/>
                <w:sz w:val="24"/>
                <w:szCs w:val="24"/>
              </w:rPr>
              <w:t>4</w:t>
            </w:r>
          </w:p>
        </w:tc>
        <w:tc>
          <w:tcPr>
            <w:tcW w:w="1701"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Предприятия бытового обслуживания (в т. ч.: непосредственного обслуживания населения)</w:t>
            </w:r>
          </w:p>
        </w:tc>
        <w:tc>
          <w:tcPr>
            <w:tcW w:w="1984" w:type="dxa"/>
          </w:tcPr>
          <w:p w:rsidR="0046693A" w:rsidRPr="00D23EEF" w:rsidRDefault="0046693A" w:rsidP="00FB5053">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w:t>
            </w:r>
            <w:r w:rsidRPr="00D23EEF">
              <w:rPr>
                <w:rStyle w:val="210pt"/>
                <w:rFonts w:eastAsia="Tahoma"/>
                <w:sz w:val="24"/>
                <w:szCs w:val="24"/>
              </w:rPr>
              <w:t>рабочееместо на 1 тыс. чел.</w:t>
            </w:r>
          </w:p>
        </w:tc>
        <w:tc>
          <w:tcPr>
            <w:tcW w:w="5387" w:type="dxa"/>
            <w:gridSpan w:val="6"/>
          </w:tcPr>
          <w:p w:rsidR="0046693A" w:rsidRPr="00D23EEF" w:rsidRDefault="0046693A" w:rsidP="00EC3F28">
            <w:pPr>
              <w:rPr>
                <w:rFonts w:ascii="Times New Roman" w:hAnsi="Times New Roman"/>
                <w:sz w:val="24"/>
                <w:szCs w:val="24"/>
              </w:rPr>
            </w:pPr>
            <w:r w:rsidRPr="00D23EEF">
              <w:rPr>
                <w:rFonts w:ascii="Times New Roman" w:hAnsi="Times New Roman"/>
                <w:sz w:val="24"/>
                <w:szCs w:val="24"/>
              </w:rPr>
              <w:t>7 (4)</w:t>
            </w:r>
          </w:p>
        </w:tc>
      </w:tr>
      <w:tr w:rsidR="0046693A" w:rsidRPr="00D23EEF" w:rsidTr="00E67172">
        <w:trPr>
          <w:trHeight w:val="23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val="restart"/>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Размер земельного участка, га на 10 рабочих мест</w:t>
            </w: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Размер</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Мощность предприятия, рабочие места</w:t>
            </w:r>
          </w:p>
        </w:tc>
      </w:tr>
      <w:tr w:rsidR="0046693A" w:rsidRPr="00D23EEF" w:rsidTr="00E67172">
        <w:trPr>
          <w:trHeight w:val="23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0,1-0,2</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10-50</w:t>
            </w:r>
          </w:p>
        </w:tc>
      </w:tr>
      <w:tr w:rsidR="0046693A" w:rsidRPr="00D23EEF" w:rsidTr="00E67172">
        <w:trPr>
          <w:trHeight w:val="23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0,05-0,08</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50-150</w:t>
            </w:r>
          </w:p>
        </w:tc>
      </w:tr>
      <w:tr w:rsidR="0046693A" w:rsidRPr="00D23EEF" w:rsidTr="00E67172">
        <w:trPr>
          <w:trHeight w:val="233"/>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0,03-0,04</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св. 150</w:t>
            </w:r>
          </w:p>
        </w:tc>
      </w:tr>
      <w:tr w:rsidR="0046693A" w:rsidRPr="00D23EEF" w:rsidTr="00E67172">
        <w:trPr>
          <w:trHeight w:val="23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0,52-1,2</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w:t>
            </w:r>
          </w:p>
        </w:tc>
      </w:tr>
      <w:tr w:rsidR="0046693A" w:rsidRPr="00D23EEF" w:rsidTr="00E67172">
        <w:tc>
          <w:tcPr>
            <w:tcW w:w="534" w:type="dxa"/>
          </w:tcPr>
          <w:p w:rsidR="0046693A" w:rsidRPr="00D23EEF" w:rsidRDefault="0046693A" w:rsidP="0046693A">
            <w:pPr>
              <w:jc w:val="center"/>
              <w:rPr>
                <w:rFonts w:ascii="Times New Roman" w:hAnsi="Times New Roman"/>
                <w:sz w:val="24"/>
                <w:szCs w:val="24"/>
              </w:rPr>
            </w:pPr>
          </w:p>
        </w:tc>
        <w:tc>
          <w:tcPr>
            <w:tcW w:w="3685" w:type="dxa"/>
            <w:gridSpan w:val="2"/>
          </w:tcPr>
          <w:p w:rsidR="0046693A" w:rsidRPr="00D23EEF" w:rsidRDefault="0046693A" w:rsidP="00FB5053">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D23EEF" w:rsidRDefault="0046693A" w:rsidP="00EC3F28">
            <w:pPr>
              <w:ind w:firstLine="0"/>
              <w:rPr>
                <w:rFonts w:ascii="Times New Roman" w:hAnsi="Times New Roman"/>
                <w:sz w:val="24"/>
                <w:szCs w:val="24"/>
              </w:rPr>
            </w:pPr>
            <w:r w:rsidRPr="00D23EEF">
              <w:rPr>
                <w:rFonts w:ascii="Times New Roman" w:hAnsi="Times New Roman"/>
                <w:sz w:val="24"/>
                <w:szCs w:val="24"/>
              </w:rPr>
              <w:t>2000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6</w:t>
            </w:r>
          </w:p>
        </w:tc>
        <w:tc>
          <w:tcPr>
            <w:tcW w:w="9072" w:type="dxa"/>
            <w:gridSpan w:val="8"/>
          </w:tcPr>
          <w:p w:rsidR="0046693A" w:rsidRPr="00D23EEF" w:rsidRDefault="005A787B" w:rsidP="006F3668">
            <w:pPr>
              <w:ind w:firstLine="0"/>
              <w:rPr>
                <w:rFonts w:ascii="Times New Roman" w:hAnsi="Times New Roman"/>
                <w:b/>
                <w:sz w:val="24"/>
                <w:szCs w:val="24"/>
              </w:rPr>
            </w:pPr>
            <w:r w:rsidRPr="00D23EEF">
              <w:rPr>
                <w:rFonts w:ascii="Times New Roman" w:hAnsi="Times New Roman"/>
                <w:b/>
                <w:sz w:val="24"/>
                <w:szCs w:val="24"/>
              </w:rPr>
              <w:t xml:space="preserve">6. </w:t>
            </w:r>
            <w:r w:rsidR="0046693A" w:rsidRPr="00D23EEF">
              <w:rPr>
                <w:rFonts w:ascii="Times New Roman" w:hAnsi="Times New Roman"/>
                <w:b/>
                <w:sz w:val="24"/>
                <w:szCs w:val="24"/>
              </w:rPr>
              <w:t>Управление, кредитно-финансовые операции, предприятия связи, охраны порядка и пожарной безопасности</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6</w:t>
            </w:r>
            <w:r w:rsidR="0046693A" w:rsidRPr="00D23EEF">
              <w:rPr>
                <w:rFonts w:ascii="Times New Roman" w:hAnsi="Times New Roman"/>
                <w:sz w:val="24"/>
                <w:szCs w:val="24"/>
              </w:rPr>
              <w:t>1</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Организации и учреждения управления</w:t>
            </w:r>
          </w:p>
        </w:tc>
        <w:tc>
          <w:tcPr>
            <w:tcW w:w="1984" w:type="dxa"/>
          </w:tcPr>
          <w:p w:rsidR="0046693A" w:rsidRPr="00D23EEF" w:rsidRDefault="0046693A" w:rsidP="006F3668">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По заданию на проектирование</w:t>
            </w:r>
          </w:p>
        </w:tc>
      </w:tr>
      <w:tr w:rsidR="008065BF" w:rsidRPr="00D23EEF" w:rsidTr="008674DA">
        <w:trPr>
          <w:trHeight w:val="838"/>
        </w:trPr>
        <w:tc>
          <w:tcPr>
            <w:tcW w:w="534" w:type="dxa"/>
            <w:vMerge/>
          </w:tcPr>
          <w:p w:rsidR="008065BF" w:rsidRPr="00D23EEF" w:rsidRDefault="008065BF" w:rsidP="0046693A">
            <w:pPr>
              <w:jc w:val="center"/>
              <w:rPr>
                <w:rFonts w:ascii="Times New Roman" w:hAnsi="Times New Roman"/>
                <w:sz w:val="24"/>
                <w:szCs w:val="24"/>
              </w:rPr>
            </w:pPr>
          </w:p>
        </w:tc>
        <w:tc>
          <w:tcPr>
            <w:tcW w:w="1701" w:type="dxa"/>
            <w:vMerge/>
          </w:tcPr>
          <w:p w:rsidR="008065BF" w:rsidRPr="00D23EEF" w:rsidRDefault="008065BF" w:rsidP="0046693A">
            <w:pPr>
              <w:rPr>
                <w:rStyle w:val="210pt"/>
                <w:rFonts w:eastAsia="Tahoma"/>
                <w:sz w:val="24"/>
                <w:szCs w:val="24"/>
              </w:rPr>
            </w:pPr>
          </w:p>
        </w:tc>
        <w:tc>
          <w:tcPr>
            <w:tcW w:w="1984" w:type="dxa"/>
            <w:vMerge w:val="restart"/>
          </w:tcPr>
          <w:p w:rsidR="008065BF" w:rsidRPr="00D23EEF" w:rsidRDefault="008065BF" w:rsidP="006F3668">
            <w:pPr>
              <w:ind w:firstLine="0"/>
              <w:rPr>
                <w:rStyle w:val="210pt"/>
                <w:rFonts w:eastAsia="Tahoma"/>
                <w:sz w:val="24"/>
                <w:szCs w:val="24"/>
              </w:rPr>
            </w:pPr>
            <w:r w:rsidRPr="00D23EEF">
              <w:rPr>
                <w:rStyle w:val="210pt"/>
                <w:rFonts w:eastAsia="Tahoma"/>
                <w:sz w:val="24"/>
                <w:szCs w:val="24"/>
              </w:rPr>
              <w:t>Размер земельного участка, м</w:t>
            </w:r>
            <w:r w:rsidRPr="00D23EEF">
              <w:rPr>
                <w:rStyle w:val="210pt"/>
                <w:rFonts w:eastAsia="Tahoma"/>
                <w:sz w:val="24"/>
                <w:szCs w:val="24"/>
                <w:vertAlign w:val="superscript"/>
              </w:rPr>
              <w:t>2</w:t>
            </w:r>
            <w:r w:rsidRPr="00D23EEF">
              <w:rPr>
                <w:rStyle w:val="210pt"/>
                <w:rFonts w:eastAsia="Tahoma"/>
                <w:sz w:val="24"/>
                <w:szCs w:val="24"/>
              </w:rPr>
              <w:t xml:space="preserve"> на 1 сотрудника</w:t>
            </w:r>
          </w:p>
        </w:tc>
        <w:tc>
          <w:tcPr>
            <w:tcW w:w="5387" w:type="dxa"/>
            <w:gridSpan w:val="6"/>
          </w:tcPr>
          <w:p w:rsidR="008065BF" w:rsidRPr="00D23EEF" w:rsidRDefault="008065BF" w:rsidP="0046693A">
            <w:pPr>
              <w:jc w:val="center"/>
              <w:rPr>
                <w:rFonts w:ascii="Times New Roman" w:hAnsi="Times New Roman"/>
                <w:sz w:val="24"/>
                <w:szCs w:val="24"/>
              </w:rPr>
            </w:pPr>
            <w:r w:rsidRPr="00D23EEF">
              <w:rPr>
                <w:rFonts w:ascii="Times New Roman" w:hAnsi="Times New Roman"/>
                <w:sz w:val="24"/>
                <w:szCs w:val="24"/>
              </w:rPr>
              <w:t>Поселковые и сельские органы власти – 60-40 при этажности 2-3</w:t>
            </w:r>
          </w:p>
        </w:tc>
      </w:tr>
      <w:tr w:rsidR="0046693A" w:rsidRPr="00D23EEF" w:rsidTr="00E67172">
        <w:trPr>
          <w:trHeight w:val="230"/>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vMerge/>
          </w:tcPr>
          <w:p w:rsidR="0046693A" w:rsidRPr="00D23EEF" w:rsidRDefault="0046693A" w:rsidP="0046693A">
            <w:pPr>
              <w:rPr>
                <w:rStyle w:val="210pt"/>
                <w:rFonts w:eastAsia="Tahoma"/>
                <w:sz w:val="24"/>
                <w:szCs w:val="24"/>
              </w:rPr>
            </w:pPr>
          </w:p>
        </w:tc>
        <w:tc>
          <w:tcPr>
            <w:tcW w:w="5387" w:type="dxa"/>
            <w:gridSpan w:val="6"/>
          </w:tcPr>
          <w:p w:rsidR="0046693A" w:rsidRPr="00D23EEF" w:rsidRDefault="0046693A" w:rsidP="00EE564B">
            <w:pPr>
              <w:jc w:val="center"/>
              <w:rPr>
                <w:rFonts w:ascii="Times New Roman" w:hAnsi="Times New Roman"/>
                <w:sz w:val="24"/>
                <w:szCs w:val="24"/>
              </w:rPr>
            </w:pPr>
            <w:r w:rsidRPr="00D23EEF">
              <w:rPr>
                <w:rFonts w:ascii="Times New Roman" w:hAnsi="Times New Roman"/>
                <w:sz w:val="24"/>
                <w:szCs w:val="24"/>
              </w:rPr>
              <w:t>П</w:t>
            </w:r>
            <w:r w:rsidR="00EE564B" w:rsidRPr="00D23EEF">
              <w:rPr>
                <w:rFonts w:ascii="Times New Roman" w:hAnsi="Times New Roman"/>
                <w:sz w:val="24"/>
                <w:szCs w:val="24"/>
              </w:rPr>
              <w:t xml:space="preserve">рочие объекты – 44-18,5 при </w:t>
            </w:r>
            <w:r w:rsidRPr="00D23EEF">
              <w:rPr>
                <w:rFonts w:ascii="Times New Roman" w:hAnsi="Times New Roman"/>
                <w:sz w:val="24"/>
                <w:szCs w:val="24"/>
              </w:rPr>
              <w:t xml:space="preserve">этажности </w:t>
            </w:r>
            <w:r w:rsidR="00EE564B" w:rsidRPr="00D23EEF">
              <w:rPr>
                <w:rFonts w:ascii="Times New Roman" w:hAnsi="Times New Roman"/>
                <w:sz w:val="24"/>
                <w:szCs w:val="24"/>
              </w:rPr>
              <w:t xml:space="preserve">до </w:t>
            </w:r>
            <w:r w:rsidRPr="00D23EEF">
              <w:rPr>
                <w:rFonts w:ascii="Times New Roman" w:hAnsi="Times New Roman"/>
                <w:sz w:val="24"/>
                <w:szCs w:val="24"/>
              </w:rPr>
              <w:t>3</w:t>
            </w:r>
            <w:r w:rsidR="00EE564B" w:rsidRPr="00D23EEF">
              <w:rPr>
                <w:rFonts w:ascii="Times New Roman" w:hAnsi="Times New Roman"/>
                <w:sz w:val="24"/>
                <w:szCs w:val="24"/>
              </w:rPr>
              <w:t>-х этажей</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 xml:space="preserve">Максимально допустимый уровень территориальной доступности </w:t>
            </w:r>
            <w:r w:rsidRPr="00D23EEF">
              <w:rPr>
                <w:rStyle w:val="210pt"/>
                <w:rFonts w:eastAsia="Tahoma"/>
                <w:sz w:val="24"/>
                <w:szCs w:val="24"/>
              </w:rPr>
              <w:lastRenderedPageBreak/>
              <w:t>(пешеходная доступность, минут)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Не более 30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6</w:t>
            </w:r>
            <w:r w:rsidR="0046693A" w:rsidRPr="00D23EEF">
              <w:rPr>
                <w:rFonts w:ascii="Times New Roman" w:hAnsi="Times New Roman"/>
                <w:sz w:val="24"/>
                <w:szCs w:val="24"/>
              </w:rPr>
              <w:t>2</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Отделения и филиалы банка</w:t>
            </w:r>
          </w:p>
        </w:tc>
        <w:tc>
          <w:tcPr>
            <w:tcW w:w="1984" w:type="dxa"/>
          </w:tcPr>
          <w:p w:rsidR="0046693A" w:rsidRPr="00D23EEF" w:rsidRDefault="0046693A" w:rsidP="006F3668">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операционное место</w:t>
            </w:r>
            <w:r w:rsidR="008065BF" w:rsidRPr="00D23EEF">
              <w:rPr>
                <w:rFonts w:ascii="Times New Roman" w:hAnsi="Times New Roman"/>
                <w:sz w:val="24"/>
                <w:szCs w:val="24"/>
              </w:rPr>
              <w:t xml:space="preserve"> на </w:t>
            </w:r>
            <w:r w:rsidRPr="00D23EEF">
              <w:rPr>
                <w:rFonts w:ascii="Times New Roman" w:hAnsi="Times New Roman"/>
                <w:sz w:val="24"/>
                <w:szCs w:val="24"/>
              </w:rPr>
              <w:t xml:space="preserve">1-2 тыс. чел. </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 / 1</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Размер земельного участка, га</w:t>
            </w:r>
          </w:p>
        </w:tc>
        <w:tc>
          <w:tcPr>
            <w:tcW w:w="5387" w:type="dxa"/>
            <w:gridSpan w:val="6"/>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0,05 – при 3 операционных местах; 0,4 – при 20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6</w:t>
            </w:r>
            <w:r w:rsidR="0046693A" w:rsidRPr="00D23EEF">
              <w:rPr>
                <w:rFonts w:ascii="Times New Roman" w:hAnsi="Times New Roman"/>
                <w:sz w:val="24"/>
                <w:szCs w:val="24"/>
              </w:rPr>
              <w:t>3</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Отделения связи</w:t>
            </w:r>
          </w:p>
        </w:tc>
        <w:tc>
          <w:tcPr>
            <w:tcW w:w="1984" w:type="dxa"/>
          </w:tcPr>
          <w:p w:rsidR="0046693A" w:rsidRPr="00D23EEF" w:rsidRDefault="0046693A" w:rsidP="006F3668">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субъектов РФ</w:t>
            </w:r>
          </w:p>
        </w:tc>
      </w:tr>
      <w:tr w:rsidR="00EE564B" w:rsidRPr="00D23EEF" w:rsidTr="00683D51">
        <w:trPr>
          <w:trHeight w:val="1656"/>
        </w:trPr>
        <w:tc>
          <w:tcPr>
            <w:tcW w:w="534" w:type="dxa"/>
            <w:vMerge/>
          </w:tcPr>
          <w:p w:rsidR="00EE564B" w:rsidRPr="00D23EEF" w:rsidRDefault="00EE564B" w:rsidP="0046693A">
            <w:pPr>
              <w:jc w:val="center"/>
              <w:rPr>
                <w:rFonts w:ascii="Times New Roman" w:hAnsi="Times New Roman"/>
                <w:sz w:val="24"/>
                <w:szCs w:val="24"/>
              </w:rPr>
            </w:pPr>
          </w:p>
        </w:tc>
        <w:tc>
          <w:tcPr>
            <w:tcW w:w="1701" w:type="dxa"/>
            <w:vMerge/>
          </w:tcPr>
          <w:p w:rsidR="00EE564B" w:rsidRPr="00D23EEF" w:rsidRDefault="00EE564B" w:rsidP="0046693A">
            <w:pPr>
              <w:rPr>
                <w:rStyle w:val="210pt"/>
                <w:rFonts w:eastAsia="Tahoma"/>
                <w:sz w:val="24"/>
                <w:szCs w:val="24"/>
              </w:rPr>
            </w:pPr>
          </w:p>
        </w:tc>
        <w:tc>
          <w:tcPr>
            <w:tcW w:w="1984" w:type="dxa"/>
          </w:tcPr>
          <w:p w:rsidR="00EE564B" w:rsidRPr="00D23EEF" w:rsidRDefault="00EE564B" w:rsidP="006F3668">
            <w:pPr>
              <w:ind w:firstLine="0"/>
              <w:rPr>
                <w:rStyle w:val="210pt"/>
                <w:rFonts w:eastAsia="Tahoma"/>
                <w:sz w:val="24"/>
                <w:szCs w:val="24"/>
              </w:rPr>
            </w:pPr>
            <w:r w:rsidRPr="00D23EEF">
              <w:rPr>
                <w:rStyle w:val="210pt"/>
                <w:rFonts w:eastAsia="Tahoma"/>
                <w:sz w:val="24"/>
                <w:szCs w:val="24"/>
              </w:rPr>
              <w:t>Размер земельного участка, га на группу обслуживаемого населения</w:t>
            </w:r>
          </w:p>
        </w:tc>
        <w:tc>
          <w:tcPr>
            <w:tcW w:w="5387" w:type="dxa"/>
            <w:gridSpan w:val="6"/>
          </w:tcPr>
          <w:p w:rsidR="00EE564B" w:rsidRPr="00D23EEF" w:rsidRDefault="00EE564B" w:rsidP="006F3668">
            <w:pPr>
              <w:ind w:firstLine="0"/>
              <w:rPr>
                <w:rFonts w:ascii="Times New Roman" w:hAnsi="Times New Roman"/>
                <w:sz w:val="24"/>
                <w:szCs w:val="24"/>
              </w:rPr>
            </w:pPr>
          </w:p>
          <w:p w:rsidR="00EE564B" w:rsidRPr="00D23EEF" w:rsidRDefault="00EE564B" w:rsidP="006F3668">
            <w:pPr>
              <w:ind w:firstLine="0"/>
              <w:rPr>
                <w:rFonts w:ascii="Times New Roman" w:hAnsi="Times New Roman"/>
                <w:sz w:val="24"/>
                <w:szCs w:val="24"/>
              </w:rPr>
            </w:pPr>
            <w:r w:rsidRPr="00D23EEF">
              <w:rPr>
                <w:rFonts w:ascii="Times New Roman" w:hAnsi="Times New Roman"/>
                <w:sz w:val="24"/>
                <w:szCs w:val="24"/>
              </w:rPr>
              <w:t>0,5-2 тыс. чел. – 0,3-0,35;</w:t>
            </w:r>
          </w:p>
          <w:p w:rsidR="00EE564B" w:rsidRPr="00D23EEF" w:rsidRDefault="00EE564B" w:rsidP="00EE564B">
            <w:pPr>
              <w:ind w:firstLine="0"/>
              <w:rPr>
                <w:rFonts w:ascii="Times New Roman" w:hAnsi="Times New Roman"/>
                <w:sz w:val="24"/>
                <w:szCs w:val="24"/>
              </w:rPr>
            </w:pPr>
            <w:r w:rsidRPr="00D23EEF">
              <w:rPr>
                <w:rFonts w:ascii="Times New Roman" w:hAnsi="Times New Roman"/>
                <w:sz w:val="24"/>
                <w:szCs w:val="24"/>
              </w:rPr>
              <w:t>2-6 тыс. чел. – 0,4-0,45</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500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6</w:t>
            </w:r>
            <w:r w:rsidR="0046693A" w:rsidRPr="00D23EEF">
              <w:rPr>
                <w:rFonts w:ascii="Times New Roman" w:hAnsi="Times New Roman"/>
                <w:sz w:val="24"/>
                <w:szCs w:val="24"/>
              </w:rPr>
              <w:t>4</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Пункт охраны порядка</w:t>
            </w:r>
          </w:p>
        </w:tc>
        <w:tc>
          <w:tcPr>
            <w:tcW w:w="1984" w:type="dxa"/>
          </w:tcPr>
          <w:p w:rsidR="0046693A" w:rsidRPr="00D23EEF" w:rsidRDefault="0046693A" w:rsidP="006F3668">
            <w:pPr>
              <w:ind w:firstLine="0"/>
              <w:rPr>
                <w:rStyle w:val="210pt"/>
                <w:rFonts w:eastAsia="Tahoma"/>
                <w:sz w:val="24"/>
                <w:szCs w:val="24"/>
              </w:rPr>
            </w:pPr>
            <w:r w:rsidRPr="00D23EEF">
              <w:rPr>
                <w:rFonts w:ascii="Times New Roman" w:hAnsi="Times New Roman"/>
                <w:sz w:val="24"/>
                <w:szCs w:val="24"/>
              </w:rPr>
              <w:t>Минимально допустимый уровень обеспеченности,</w:t>
            </w:r>
            <w:r w:rsidRPr="00D23EEF">
              <w:rPr>
                <w:rStyle w:val="210pt"/>
                <w:rFonts w:eastAsia="Tahoma"/>
                <w:sz w:val="24"/>
                <w:szCs w:val="24"/>
              </w:rPr>
              <w:t xml:space="preserve"> м</w:t>
            </w:r>
            <w:r w:rsidRPr="00D23EEF">
              <w:rPr>
                <w:rStyle w:val="210pt"/>
                <w:rFonts w:eastAsia="Tahoma"/>
                <w:sz w:val="24"/>
                <w:szCs w:val="24"/>
                <w:vertAlign w:val="superscript"/>
              </w:rPr>
              <w:t>2</w:t>
            </w:r>
            <w:r w:rsidRPr="00D23EEF">
              <w:rPr>
                <w:rStyle w:val="210pt"/>
                <w:rFonts w:eastAsia="Tahoma"/>
                <w:sz w:val="24"/>
                <w:szCs w:val="24"/>
              </w:rPr>
              <w:t>общей площади на жилую группу</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6F3668">
            <w:pPr>
              <w:rPr>
                <w:rFonts w:ascii="Times New Roman" w:hAnsi="Times New Roman"/>
                <w:sz w:val="24"/>
                <w:szCs w:val="24"/>
              </w:rPr>
            </w:pPr>
            <w:r w:rsidRPr="00D23EEF">
              <w:rPr>
                <w:rFonts w:ascii="Times New Roman" w:hAnsi="Times New Roman"/>
                <w:sz w:val="24"/>
                <w:szCs w:val="24"/>
              </w:rPr>
              <w:t>По заданию на проектирование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 xml:space="preserve">Максимально допустимый уровень территориальной доступности </w:t>
            </w:r>
            <w:r w:rsidRPr="00D23EEF">
              <w:rPr>
                <w:rStyle w:val="210pt"/>
                <w:rFonts w:eastAsia="Tahoma"/>
                <w:sz w:val="24"/>
                <w:szCs w:val="24"/>
              </w:rPr>
              <w:lastRenderedPageBreak/>
              <w:t>(пешеходная доступность, минут)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Не более 30</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6</w:t>
            </w:r>
            <w:r w:rsidR="0046693A" w:rsidRPr="00D23EEF">
              <w:rPr>
                <w:rFonts w:ascii="Times New Roman" w:hAnsi="Times New Roman"/>
                <w:sz w:val="24"/>
                <w:szCs w:val="24"/>
              </w:rPr>
              <w:t>5</w:t>
            </w:r>
          </w:p>
        </w:tc>
        <w:tc>
          <w:tcPr>
            <w:tcW w:w="1701" w:type="dxa"/>
            <w:vMerge w:val="restart"/>
          </w:tcPr>
          <w:p w:rsidR="0046693A" w:rsidRPr="00D23EEF" w:rsidRDefault="0046693A" w:rsidP="006F3668">
            <w:pPr>
              <w:ind w:firstLine="0"/>
              <w:rPr>
                <w:rStyle w:val="210pt"/>
                <w:rFonts w:eastAsia="Tahoma"/>
                <w:sz w:val="24"/>
                <w:szCs w:val="24"/>
              </w:rPr>
            </w:pPr>
            <w:r w:rsidRPr="00D23EEF">
              <w:rPr>
                <w:rStyle w:val="210pt"/>
                <w:rFonts w:eastAsia="Tahoma"/>
                <w:sz w:val="24"/>
                <w:szCs w:val="24"/>
              </w:rPr>
              <w:t>Пожарные депо</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w:t>
            </w:r>
          </w:p>
        </w:tc>
        <w:tc>
          <w:tcPr>
            <w:tcW w:w="5387" w:type="dxa"/>
            <w:gridSpan w:val="6"/>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В соответствии с требованиями Федерального закона № 123-ФЗ «Технический регламент о требованиях пожарной безопасности» </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По заданию на проектирование</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Style w:val="210pt"/>
                <w:rFonts w:eastAsia="Tahoma"/>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6F3668">
            <w:pPr>
              <w:ind w:firstLine="0"/>
              <w:rPr>
                <w:rFonts w:ascii="Times New Roman" w:hAnsi="Times New Roman"/>
                <w:color w:val="FF0000"/>
                <w:sz w:val="24"/>
                <w:szCs w:val="24"/>
              </w:rPr>
            </w:pPr>
            <w:r w:rsidRPr="00D23EEF">
              <w:rPr>
                <w:rFonts w:ascii="Times New Roman" w:hAnsi="Times New Roman"/>
                <w:sz w:val="24"/>
                <w:szCs w:val="24"/>
              </w:rPr>
              <w:t>В соответствии с требованиями СП 11.13130.2009 «Места дислокации подразделений пожарной охраны. Порядок и методика определения»</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7</w:t>
            </w:r>
          </w:p>
        </w:tc>
        <w:tc>
          <w:tcPr>
            <w:tcW w:w="9072" w:type="dxa"/>
            <w:gridSpan w:val="8"/>
          </w:tcPr>
          <w:p w:rsidR="0046693A" w:rsidRPr="00D23EEF" w:rsidRDefault="005A787B" w:rsidP="0046693A">
            <w:pPr>
              <w:rPr>
                <w:rFonts w:ascii="Times New Roman" w:hAnsi="Times New Roman"/>
                <w:b/>
                <w:sz w:val="24"/>
                <w:szCs w:val="24"/>
              </w:rPr>
            </w:pPr>
            <w:r w:rsidRPr="00D23EEF">
              <w:rPr>
                <w:rFonts w:ascii="Times New Roman" w:hAnsi="Times New Roman"/>
                <w:b/>
                <w:sz w:val="24"/>
                <w:szCs w:val="24"/>
              </w:rPr>
              <w:t xml:space="preserve">7. </w:t>
            </w:r>
            <w:r w:rsidR="0046693A" w:rsidRPr="00D23EEF">
              <w:rPr>
                <w:rFonts w:ascii="Times New Roman" w:hAnsi="Times New Roman"/>
                <w:b/>
                <w:sz w:val="24"/>
                <w:szCs w:val="24"/>
              </w:rPr>
              <w:t>Рекреация и благоустройство</w:t>
            </w:r>
          </w:p>
        </w:tc>
      </w:tr>
      <w:tr w:rsidR="0046693A" w:rsidRPr="00D23EEF" w:rsidTr="00E67172">
        <w:trPr>
          <w:trHeight w:val="1282"/>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7</w:t>
            </w:r>
            <w:r w:rsidR="0046693A" w:rsidRPr="00D23EEF">
              <w:rPr>
                <w:rFonts w:ascii="Times New Roman" w:hAnsi="Times New Roman"/>
                <w:sz w:val="24"/>
                <w:szCs w:val="24"/>
              </w:rPr>
              <w:t>1</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Озелененные территории общего пользования</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6F3668" w:rsidRPr="00D23EEF" w:rsidRDefault="006F3668" w:rsidP="006F3668">
            <w:pPr>
              <w:ind w:firstLine="0"/>
              <w:rPr>
                <w:rFonts w:ascii="Times New Roman" w:hAnsi="Times New Roman"/>
                <w:sz w:val="24"/>
                <w:szCs w:val="24"/>
              </w:rPr>
            </w:pPr>
            <w:r w:rsidRPr="00D23EEF">
              <w:rPr>
                <w:rFonts w:ascii="Times New Roman" w:hAnsi="Times New Roman"/>
                <w:sz w:val="24"/>
                <w:szCs w:val="24"/>
              </w:rPr>
              <w:t>12</w:t>
            </w:r>
          </w:p>
          <w:p w:rsidR="006F3668" w:rsidRPr="00D23EEF" w:rsidRDefault="006F3668" w:rsidP="006F3668">
            <w:pPr>
              <w:ind w:firstLine="0"/>
              <w:rPr>
                <w:rFonts w:ascii="Times New Roman" w:hAnsi="Times New Roman"/>
                <w:sz w:val="24"/>
                <w:szCs w:val="24"/>
              </w:rPr>
            </w:pPr>
          </w:p>
          <w:p w:rsidR="0046693A" w:rsidRPr="00D23EEF" w:rsidRDefault="0046693A" w:rsidP="003957E1">
            <w:pPr>
              <w:ind w:firstLine="0"/>
              <w:rPr>
                <w:rFonts w:ascii="Times New Roman" w:hAnsi="Times New Roman"/>
                <w:sz w:val="24"/>
                <w:szCs w:val="24"/>
              </w:rPr>
            </w:pP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val="restart"/>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Норма посадки деревьев и кустарников, шт. на 1 га озеленяемой площади</w:t>
            </w: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Территория</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Деревья</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Кустарники</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EE564B">
            <w:pPr>
              <w:ind w:firstLine="0"/>
              <w:rPr>
                <w:rFonts w:ascii="Times New Roman" w:hAnsi="Times New Roman"/>
                <w:sz w:val="24"/>
                <w:szCs w:val="24"/>
              </w:rPr>
            </w:pPr>
            <w:r w:rsidRPr="00D23EEF">
              <w:rPr>
                <w:rStyle w:val="210pt"/>
                <w:rFonts w:eastAsia="Tahoma"/>
                <w:sz w:val="24"/>
                <w:szCs w:val="24"/>
              </w:rPr>
              <w:t xml:space="preserve">Парки </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200-250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2000-2500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3957E1">
            <w:pPr>
              <w:ind w:firstLine="0"/>
              <w:rPr>
                <w:rFonts w:ascii="Times New Roman" w:hAnsi="Times New Roman"/>
                <w:sz w:val="24"/>
                <w:szCs w:val="24"/>
              </w:rPr>
            </w:pPr>
            <w:r w:rsidRPr="00D23EEF">
              <w:rPr>
                <w:rStyle w:val="210pt"/>
                <w:rFonts w:eastAsia="Tahoma"/>
                <w:sz w:val="24"/>
                <w:szCs w:val="24"/>
              </w:rPr>
              <w:t>Скверы, бульвары</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300-330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1200-1320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46693A">
            <w:pPr>
              <w:rPr>
                <w:rFonts w:ascii="Times New Roman" w:hAnsi="Times New Roman"/>
                <w:sz w:val="24"/>
                <w:szCs w:val="24"/>
              </w:rPr>
            </w:pPr>
            <w:r w:rsidRPr="00D23EEF">
              <w:rPr>
                <w:rStyle w:val="210pt"/>
                <w:rFonts w:eastAsia="Tahoma"/>
                <w:sz w:val="24"/>
                <w:szCs w:val="24"/>
              </w:rPr>
              <w:t>Улицы</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300-330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900-990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3957E1">
            <w:pPr>
              <w:ind w:firstLine="0"/>
              <w:rPr>
                <w:rFonts w:ascii="Times New Roman" w:hAnsi="Times New Roman"/>
                <w:sz w:val="24"/>
                <w:szCs w:val="24"/>
              </w:rPr>
            </w:pPr>
            <w:r w:rsidRPr="00D23EEF">
              <w:rPr>
                <w:rStyle w:val="210pt"/>
                <w:rFonts w:eastAsia="Tahoma"/>
                <w:sz w:val="24"/>
                <w:szCs w:val="24"/>
              </w:rPr>
              <w:t>Жилые кварталы (микрорайоны)</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150-170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750-850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3957E1">
            <w:pPr>
              <w:ind w:firstLine="0"/>
              <w:rPr>
                <w:rFonts w:ascii="Times New Roman" w:hAnsi="Times New Roman"/>
                <w:sz w:val="24"/>
                <w:szCs w:val="24"/>
              </w:rPr>
            </w:pPr>
            <w:r w:rsidRPr="00D23EEF">
              <w:rPr>
                <w:rStyle w:val="210pt"/>
                <w:rFonts w:eastAsia="Tahoma"/>
                <w:sz w:val="24"/>
                <w:szCs w:val="24"/>
              </w:rPr>
              <w:t>Детские дошкольные учреждения</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180-220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1440-1760</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46693A">
            <w:pPr>
              <w:rPr>
                <w:rFonts w:ascii="Times New Roman" w:hAnsi="Times New Roman"/>
                <w:sz w:val="24"/>
                <w:szCs w:val="24"/>
              </w:rPr>
            </w:pPr>
            <w:r w:rsidRPr="00D23EEF">
              <w:rPr>
                <w:rStyle w:val="210pt"/>
                <w:rFonts w:eastAsia="Tahoma"/>
                <w:sz w:val="24"/>
                <w:szCs w:val="24"/>
              </w:rPr>
              <w:t>Школа</w:t>
            </w:r>
          </w:p>
        </w:tc>
        <w:tc>
          <w:tcPr>
            <w:tcW w:w="1279"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100-120</w:t>
            </w:r>
          </w:p>
        </w:tc>
        <w:tc>
          <w:tcPr>
            <w:tcW w:w="1711"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1000-1200</w:t>
            </w:r>
          </w:p>
        </w:tc>
      </w:tr>
      <w:tr w:rsidR="0046693A" w:rsidRPr="00D23EEF" w:rsidTr="00E67172">
        <w:trPr>
          <w:trHeight w:val="892"/>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E67172">
        <w:trPr>
          <w:trHeight w:val="189"/>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7</w:t>
            </w:r>
            <w:r w:rsidR="0046693A" w:rsidRPr="00D23EEF">
              <w:rPr>
                <w:rFonts w:ascii="Times New Roman" w:hAnsi="Times New Roman"/>
                <w:sz w:val="24"/>
                <w:szCs w:val="24"/>
              </w:rPr>
              <w:t>2</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Муниципальные парки культуры и отдыха</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объект</w:t>
            </w:r>
          </w:p>
        </w:tc>
        <w:tc>
          <w:tcPr>
            <w:tcW w:w="5387" w:type="dxa"/>
            <w:gridSpan w:val="6"/>
          </w:tcPr>
          <w:p w:rsidR="0046693A" w:rsidRPr="00D23EEF" w:rsidRDefault="008065BF" w:rsidP="0046693A">
            <w:pPr>
              <w:jc w:val="center"/>
              <w:rPr>
                <w:rFonts w:ascii="Times New Roman" w:hAnsi="Times New Roman"/>
                <w:sz w:val="24"/>
                <w:szCs w:val="24"/>
              </w:rPr>
            </w:pPr>
            <w:r w:rsidRPr="00D23EEF">
              <w:rPr>
                <w:rFonts w:ascii="Times New Roman" w:hAnsi="Times New Roman"/>
                <w:sz w:val="24"/>
                <w:szCs w:val="24"/>
              </w:rPr>
              <w:t xml:space="preserve">1 </w:t>
            </w:r>
          </w:p>
        </w:tc>
      </w:tr>
      <w:tr w:rsidR="0046693A" w:rsidRPr="00D23EEF" w:rsidTr="00E67172">
        <w:trPr>
          <w:trHeight w:val="189"/>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Размер земельного участка</w:t>
            </w:r>
          </w:p>
        </w:tc>
        <w:tc>
          <w:tcPr>
            <w:tcW w:w="5387" w:type="dxa"/>
            <w:gridSpan w:val="6"/>
          </w:tcPr>
          <w:p w:rsidR="0046693A" w:rsidRPr="00D23EEF" w:rsidRDefault="0046693A" w:rsidP="003957E1">
            <w:pPr>
              <w:ind w:firstLine="0"/>
              <w:rPr>
                <w:rFonts w:ascii="Times New Roman" w:hAnsi="Times New Roman"/>
                <w:sz w:val="24"/>
                <w:szCs w:val="24"/>
              </w:rPr>
            </w:pPr>
            <w:r w:rsidRPr="00D23EEF">
              <w:rPr>
                <w:rFonts w:ascii="Times New Roman" w:hAnsi="Times New Roman"/>
                <w:sz w:val="24"/>
                <w:szCs w:val="24"/>
              </w:rPr>
              <w:t>Определяется документами территориального планирования и градостроительного зонирования</w:t>
            </w:r>
          </w:p>
        </w:tc>
      </w:tr>
      <w:tr w:rsidR="0046693A" w:rsidRPr="00D23EEF" w:rsidTr="00E67172">
        <w:trPr>
          <w:trHeight w:val="189"/>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 xml:space="preserve">Максимально допустимый уровень территориальной </w:t>
            </w:r>
            <w:r w:rsidRPr="00D23EEF">
              <w:rPr>
                <w:rStyle w:val="210pt"/>
                <w:rFonts w:eastAsia="Tahoma"/>
                <w:sz w:val="24"/>
                <w:szCs w:val="24"/>
              </w:rPr>
              <w:lastRenderedPageBreak/>
              <w:t>доступности (транспортная доступность, минут)</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lastRenderedPageBreak/>
              <w:t>15-30</w:t>
            </w:r>
          </w:p>
        </w:tc>
      </w:tr>
      <w:tr w:rsidR="0046693A" w:rsidRPr="00D23EEF" w:rsidTr="0046693A">
        <w:trPr>
          <w:trHeight w:val="189"/>
        </w:trPr>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Примечания (объекты 7.1-7.2).</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 Расчетное число единовременных посетителей территории парков рекомендуется принимать не более 70 чел./га.</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 Размер земельного участка озелененной территории общего пользования, как правило, га:</w:t>
            </w:r>
          </w:p>
          <w:p w:rsidR="0046693A" w:rsidRPr="00D23EEF" w:rsidRDefault="00EE564B" w:rsidP="0046693A">
            <w:pPr>
              <w:ind w:firstLine="459"/>
              <w:rPr>
                <w:rStyle w:val="210pt"/>
                <w:rFonts w:eastAsia="Tahoma"/>
                <w:sz w:val="24"/>
                <w:szCs w:val="24"/>
              </w:rPr>
            </w:pPr>
            <w:r w:rsidRPr="00D23EEF">
              <w:rPr>
                <w:rStyle w:val="210pt"/>
                <w:rFonts w:eastAsia="Tahoma"/>
                <w:sz w:val="24"/>
                <w:szCs w:val="24"/>
              </w:rPr>
              <w:t>– парки – 10</w:t>
            </w:r>
            <w:r w:rsidR="0046693A" w:rsidRPr="00D23EEF">
              <w:rPr>
                <w:rStyle w:val="210pt"/>
                <w:rFonts w:eastAsia="Tahoma"/>
                <w:sz w:val="24"/>
                <w:szCs w:val="24"/>
              </w:rPr>
              <w:t>;</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 сады жилых районов – 3;</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 скверы – 0,5;</w:t>
            </w:r>
          </w:p>
          <w:p w:rsidR="0046693A" w:rsidRPr="00D23EEF" w:rsidRDefault="0046693A" w:rsidP="0046693A">
            <w:pPr>
              <w:ind w:firstLine="459"/>
              <w:rPr>
                <w:rStyle w:val="210pt"/>
                <w:rFonts w:eastAsia="Tahoma"/>
                <w:sz w:val="24"/>
                <w:szCs w:val="24"/>
              </w:rPr>
            </w:pPr>
            <w:r w:rsidRPr="00D23EEF">
              <w:rPr>
                <w:rStyle w:val="210pt"/>
                <w:rFonts w:eastAsia="Tahoma"/>
                <w:sz w:val="24"/>
                <w:szCs w:val="24"/>
              </w:rPr>
              <w:t>– скверы в условиях реконструкции – не менее 0,1.</w:t>
            </w:r>
          </w:p>
          <w:p w:rsidR="0046693A" w:rsidRPr="00D23EEF" w:rsidRDefault="0046693A" w:rsidP="006F3668">
            <w:pPr>
              <w:ind w:firstLine="0"/>
              <w:rPr>
                <w:rStyle w:val="210pt"/>
                <w:rFonts w:eastAsia="Tahoma"/>
                <w:sz w:val="24"/>
                <w:szCs w:val="24"/>
              </w:rPr>
            </w:pPr>
            <w:r w:rsidRPr="00D23EEF">
              <w:rPr>
                <w:rStyle w:val="210pt"/>
                <w:rFonts w:eastAsia="Tahoma"/>
                <w:sz w:val="24"/>
                <w:szCs w:val="24"/>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46693A" w:rsidRPr="00D23EEF" w:rsidRDefault="0046693A" w:rsidP="006F3668">
            <w:pPr>
              <w:ind w:firstLine="0"/>
              <w:rPr>
                <w:rStyle w:val="210pt"/>
                <w:rFonts w:eastAsia="Tahoma"/>
                <w:sz w:val="24"/>
                <w:szCs w:val="24"/>
              </w:rPr>
            </w:pPr>
            <w:r w:rsidRPr="00D23EEF">
              <w:rPr>
                <w:rStyle w:val="210pt"/>
                <w:rFonts w:eastAsia="Tahoma"/>
                <w:sz w:val="24"/>
                <w:szCs w:val="24"/>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46693A" w:rsidRPr="00D23EEF" w:rsidRDefault="0046693A" w:rsidP="006F3668">
            <w:pPr>
              <w:ind w:firstLine="0"/>
              <w:rPr>
                <w:rStyle w:val="210pt"/>
                <w:rFonts w:eastAsia="Tahoma"/>
                <w:sz w:val="24"/>
                <w:szCs w:val="24"/>
              </w:rPr>
            </w:pPr>
            <w:r w:rsidRPr="00D23EEF">
              <w:rPr>
                <w:rStyle w:val="210pt"/>
                <w:rFonts w:eastAsia="Tahoma"/>
                <w:sz w:val="24"/>
                <w:szCs w:val="24"/>
              </w:rPr>
              <w:t>5)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46693A" w:rsidRPr="00D23EEF" w:rsidTr="00E67172">
        <w:trPr>
          <w:trHeight w:val="859"/>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7</w:t>
            </w:r>
            <w:r w:rsidR="0046693A" w:rsidRPr="00D23EEF">
              <w:rPr>
                <w:rFonts w:ascii="Times New Roman" w:hAnsi="Times New Roman"/>
                <w:sz w:val="24"/>
                <w:szCs w:val="24"/>
              </w:rPr>
              <w:t>3</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Объекты массового кратковременного отдыха</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w:t>
            </w:r>
            <w:r w:rsidRPr="00D23EEF">
              <w:rPr>
                <w:rStyle w:val="210pt"/>
                <w:rFonts w:eastAsia="Tahoma"/>
                <w:sz w:val="24"/>
                <w:szCs w:val="24"/>
              </w:rPr>
              <w:t xml:space="preserve">, </w:t>
            </w:r>
            <w:r w:rsidRPr="00D23EEF">
              <w:rPr>
                <w:rFonts w:ascii="Times New Roman" w:hAnsi="Times New Roman"/>
                <w:sz w:val="24"/>
                <w:szCs w:val="24"/>
              </w:rPr>
              <w:t>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посетителя</w:t>
            </w:r>
          </w:p>
        </w:tc>
        <w:tc>
          <w:tcPr>
            <w:tcW w:w="5387" w:type="dxa"/>
            <w:gridSpan w:val="6"/>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ind w:firstLine="459"/>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 (доступность на общественном транспорте, час)</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более 1,5</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7</w:t>
            </w:r>
            <w:r w:rsidR="0046693A" w:rsidRPr="00D23EEF">
              <w:rPr>
                <w:rFonts w:ascii="Times New Roman" w:hAnsi="Times New Roman"/>
                <w:sz w:val="24"/>
                <w:szCs w:val="24"/>
              </w:rPr>
              <w:t>4</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Пляжи</w:t>
            </w:r>
          </w:p>
        </w:tc>
        <w:tc>
          <w:tcPr>
            <w:tcW w:w="1984"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посетителя</w:t>
            </w:r>
          </w:p>
        </w:tc>
        <w:tc>
          <w:tcPr>
            <w:tcW w:w="5387" w:type="dxa"/>
            <w:gridSpan w:val="6"/>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Не менее 8</w:t>
            </w:r>
          </w:p>
          <w:p w:rsidR="0046693A" w:rsidRPr="00D23EEF" w:rsidRDefault="0046693A" w:rsidP="0046693A">
            <w:pPr>
              <w:jc w:val="center"/>
              <w:rPr>
                <w:rFonts w:ascii="Times New Roman" w:hAnsi="Times New Roman"/>
                <w:sz w:val="24"/>
                <w:szCs w:val="24"/>
              </w:rPr>
            </w:pP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ind w:firstLine="459"/>
              <w:rPr>
                <w:rFonts w:ascii="Times New Roman" w:hAnsi="Times New Roman"/>
                <w:sz w:val="24"/>
                <w:szCs w:val="24"/>
              </w:rPr>
            </w:pPr>
          </w:p>
        </w:tc>
        <w:tc>
          <w:tcPr>
            <w:tcW w:w="7371" w:type="dxa"/>
            <w:gridSpan w:val="7"/>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Примечания.</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1) Размеры речных и озерных пляжей, размещаемых на землях, </w:t>
            </w:r>
            <w:r w:rsidRPr="00D23EEF">
              <w:rPr>
                <w:rFonts w:ascii="Times New Roman" w:hAnsi="Times New Roman"/>
                <w:sz w:val="24"/>
                <w:szCs w:val="24"/>
              </w:rPr>
              <w:lastRenderedPageBreak/>
              <w:t>пригодных для сельскохозяйственного использования, следует принимать из расчета 4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посетителя. Размеры территории специализированных лечебных пляжей для лечащихся с ограниченной подвижностью следует принимать из расчета 8-12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посетителя.</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 Минимальную протяженность береговой полосы пляжа на 1 посетителя следует принимать не менее 0,25 м.</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3) Рассчитывать число единовременных посетителей на пляжах следует с учетом коэффициента одновременной загрузки пляжей – 0,2.</w:t>
            </w:r>
          </w:p>
        </w:tc>
      </w:tr>
      <w:tr w:rsidR="0046693A" w:rsidRPr="00D23EEF" w:rsidTr="00E67172">
        <w:trPr>
          <w:trHeight w:val="102"/>
        </w:trPr>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lastRenderedPageBreak/>
              <w:t>7</w:t>
            </w:r>
            <w:r w:rsidR="0046693A" w:rsidRPr="00D23EEF">
              <w:rPr>
                <w:rFonts w:ascii="Times New Roman" w:hAnsi="Times New Roman"/>
                <w:sz w:val="24"/>
                <w:szCs w:val="24"/>
              </w:rPr>
              <w:t>5</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Площадки общего пользования различного назначения</w:t>
            </w:r>
          </w:p>
        </w:tc>
        <w:tc>
          <w:tcPr>
            <w:tcW w:w="1984"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Минимально допустимый уровень обеспеченности,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чел.</w:t>
            </w: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Функциональное назначение</w:t>
            </w:r>
          </w:p>
        </w:tc>
        <w:tc>
          <w:tcPr>
            <w:tcW w:w="1418" w:type="dxa"/>
            <w:gridSpan w:val="3"/>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Размер, м</w:t>
            </w:r>
            <w:r w:rsidRPr="00D23EEF">
              <w:rPr>
                <w:rFonts w:ascii="Times New Roman" w:hAnsi="Times New Roman"/>
                <w:sz w:val="24"/>
                <w:szCs w:val="24"/>
                <w:vertAlign w:val="superscript"/>
              </w:rPr>
              <w:t>2</w:t>
            </w:r>
            <w:r w:rsidRPr="00D23EEF">
              <w:rPr>
                <w:rFonts w:ascii="Times New Roman" w:hAnsi="Times New Roman"/>
                <w:sz w:val="24"/>
                <w:szCs w:val="24"/>
              </w:rPr>
              <w:t xml:space="preserve"> на 1 чел.</w:t>
            </w:r>
          </w:p>
        </w:tc>
        <w:tc>
          <w:tcPr>
            <w:tcW w:w="1572" w:type="dxa"/>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Расстояние от окон жилых и общественных зданий, м, не менее</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игр детей дошкольного и младшего школьного возраста</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0,7</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12</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отдыха взрослого населения</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0,1</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занятий физкультурой (в зависимости от шумовых характеристик*)</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10-40*</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vMerge/>
          </w:tcPr>
          <w:p w:rsidR="0046693A" w:rsidRPr="00D23EEF" w:rsidRDefault="0046693A" w:rsidP="0046693A">
            <w:pPr>
              <w:rPr>
                <w:rFonts w:ascii="Times New Roman" w:hAnsi="Times New Roman"/>
                <w:sz w:val="24"/>
                <w:szCs w:val="24"/>
              </w:rPr>
            </w:pPr>
          </w:p>
        </w:tc>
        <w:tc>
          <w:tcPr>
            <w:tcW w:w="2990" w:type="dxa"/>
            <w:gridSpan w:val="4"/>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Наибольшие значения следует принимать для хоккейных и футбольных площадок, наименьшие - для площадок для настольного тенниса.</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хозяйственных целей</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0,3</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20</w:t>
            </w:r>
          </w:p>
        </w:tc>
      </w:tr>
      <w:tr w:rsidR="0046693A" w:rsidRPr="00D23EEF" w:rsidTr="00E67172">
        <w:trPr>
          <w:trHeight w:val="98"/>
        </w:trPr>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Для выгула собак</w:t>
            </w:r>
          </w:p>
        </w:tc>
        <w:tc>
          <w:tcPr>
            <w:tcW w:w="1418" w:type="dxa"/>
            <w:gridSpan w:val="3"/>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0,3</w:t>
            </w:r>
          </w:p>
        </w:tc>
        <w:tc>
          <w:tcPr>
            <w:tcW w:w="1572"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40</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Примечания (объекты 7.5).</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 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4" w:history="1">
              <w:r w:rsidR="00E67172" w:rsidRPr="00D23EEF">
                <w:rPr>
                  <w:rStyle w:val="ab"/>
                  <w:rFonts w:ascii="Times New Roman" w:hAnsi="Times New Roman"/>
                  <w:color w:val="auto"/>
                  <w:sz w:val="24"/>
                  <w:szCs w:val="24"/>
                  <w:u w:val="none"/>
                  <w:shd w:val="clear" w:color="auto" w:fill="FFFFFF"/>
                </w:rPr>
                <w:t>СП 2.4.3648-20</w:t>
              </w:r>
              <w:r w:rsidR="00E67172" w:rsidRPr="00D23EEF">
                <w:rPr>
                  <w:sz w:val="24"/>
                  <w:szCs w:val="24"/>
                </w:rPr>
                <w:t>. </w:t>
              </w:r>
            </w:hyperlink>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8</w:t>
            </w:r>
          </w:p>
        </w:tc>
        <w:tc>
          <w:tcPr>
            <w:tcW w:w="9072" w:type="dxa"/>
            <w:gridSpan w:val="8"/>
          </w:tcPr>
          <w:p w:rsidR="0046693A" w:rsidRPr="00D23EEF" w:rsidRDefault="005A787B" w:rsidP="006F3668">
            <w:pPr>
              <w:ind w:firstLine="0"/>
              <w:rPr>
                <w:rFonts w:ascii="Times New Roman" w:hAnsi="Times New Roman"/>
                <w:b/>
                <w:sz w:val="24"/>
                <w:szCs w:val="24"/>
              </w:rPr>
            </w:pPr>
            <w:r w:rsidRPr="00D23EEF">
              <w:rPr>
                <w:rFonts w:ascii="Times New Roman" w:hAnsi="Times New Roman"/>
                <w:b/>
                <w:sz w:val="24"/>
                <w:szCs w:val="24"/>
              </w:rPr>
              <w:t xml:space="preserve">8. </w:t>
            </w:r>
            <w:r w:rsidR="0046693A" w:rsidRPr="00D23EEF">
              <w:rPr>
                <w:rFonts w:ascii="Times New Roman" w:hAnsi="Times New Roman"/>
                <w:b/>
                <w:sz w:val="24"/>
                <w:szCs w:val="24"/>
              </w:rPr>
              <w:t>Места захоронения</w:t>
            </w:r>
          </w:p>
        </w:tc>
      </w:tr>
      <w:tr w:rsidR="0046693A" w:rsidRPr="00D23EEF" w:rsidTr="00E67172">
        <w:tc>
          <w:tcPr>
            <w:tcW w:w="534" w:type="dxa"/>
            <w:vMerge w:val="restart"/>
          </w:tcPr>
          <w:p w:rsidR="0046693A" w:rsidRPr="00D23EEF" w:rsidRDefault="003957E1" w:rsidP="0046693A">
            <w:pPr>
              <w:jc w:val="center"/>
              <w:rPr>
                <w:rFonts w:ascii="Times New Roman" w:hAnsi="Times New Roman"/>
                <w:sz w:val="24"/>
                <w:szCs w:val="24"/>
              </w:rPr>
            </w:pPr>
            <w:r w:rsidRPr="00D23EEF">
              <w:rPr>
                <w:rFonts w:ascii="Times New Roman" w:hAnsi="Times New Roman"/>
                <w:sz w:val="24"/>
                <w:szCs w:val="24"/>
              </w:rPr>
              <w:t>8</w:t>
            </w:r>
            <w:r w:rsidR="0046693A" w:rsidRPr="00D23EEF">
              <w:rPr>
                <w:rFonts w:ascii="Times New Roman" w:hAnsi="Times New Roman"/>
                <w:sz w:val="24"/>
                <w:szCs w:val="24"/>
              </w:rPr>
              <w:t>1</w:t>
            </w:r>
          </w:p>
        </w:tc>
        <w:tc>
          <w:tcPr>
            <w:tcW w:w="1701" w:type="dxa"/>
            <w:vMerge w:val="restart"/>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Места захоронения</w:t>
            </w:r>
          </w:p>
        </w:tc>
        <w:tc>
          <w:tcPr>
            <w:tcW w:w="1984" w:type="dxa"/>
            <w:vMerge w:val="restart"/>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Размер земельного участка, га на 1 тыс. чел.</w:t>
            </w:r>
          </w:p>
        </w:tc>
        <w:tc>
          <w:tcPr>
            <w:tcW w:w="2397" w:type="dxa"/>
            <w:gridSpan w:val="2"/>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Кладбища смешанного и традиционного захоронения</w:t>
            </w:r>
          </w:p>
        </w:tc>
        <w:tc>
          <w:tcPr>
            <w:tcW w:w="2990" w:type="dxa"/>
            <w:gridSpan w:val="4"/>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Кладбища для погребения после кремации</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vMerge/>
          </w:tcPr>
          <w:p w:rsidR="0046693A" w:rsidRPr="00D23EEF" w:rsidRDefault="0046693A" w:rsidP="0046693A">
            <w:pPr>
              <w:rPr>
                <w:rFonts w:ascii="Times New Roman" w:hAnsi="Times New Roman"/>
                <w:sz w:val="24"/>
                <w:szCs w:val="24"/>
              </w:rPr>
            </w:pPr>
          </w:p>
        </w:tc>
        <w:tc>
          <w:tcPr>
            <w:tcW w:w="2397" w:type="dxa"/>
            <w:gridSpan w:val="2"/>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0,24</w:t>
            </w:r>
          </w:p>
        </w:tc>
        <w:tc>
          <w:tcPr>
            <w:tcW w:w="2990" w:type="dxa"/>
            <w:gridSpan w:val="4"/>
          </w:tcPr>
          <w:p w:rsidR="0046693A" w:rsidRPr="00D23EEF" w:rsidRDefault="0046693A" w:rsidP="0046693A">
            <w:pPr>
              <w:jc w:val="center"/>
              <w:rPr>
                <w:rFonts w:ascii="Times New Roman" w:hAnsi="Times New Roman"/>
                <w:sz w:val="24"/>
                <w:szCs w:val="24"/>
              </w:rPr>
            </w:pPr>
            <w:r w:rsidRPr="00D23EEF">
              <w:rPr>
                <w:rFonts w:ascii="Times New Roman" w:hAnsi="Times New Roman"/>
                <w:sz w:val="24"/>
                <w:szCs w:val="24"/>
              </w:rPr>
              <w:t>0,02</w:t>
            </w:r>
          </w:p>
        </w:tc>
      </w:tr>
      <w:tr w:rsidR="0046693A" w:rsidRPr="00D23EEF" w:rsidTr="00E67172">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1984" w:type="dxa"/>
          </w:tcPr>
          <w:p w:rsidR="0046693A" w:rsidRPr="00D23EEF" w:rsidRDefault="0046693A" w:rsidP="006F3668">
            <w:pPr>
              <w:ind w:firstLine="0"/>
              <w:rPr>
                <w:rFonts w:ascii="Times New Roman" w:hAnsi="Times New Roman"/>
                <w:sz w:val="24"/>
                <w:szCs w:val="24"/>
              </w:rPr>
            </w:pPr>
            <w:r w:rsidRPr="00D23EEF">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D23EEF" w:rsidRDefault="0046693A" w:rsidP="006F3668">
            <w:pPr>
              <w:rPr>
                <w:rFonts w:ascii="Times New Roman" w:hAnsi="Times New Roman"/>
                <w:sz w:val="24"/>
                <w:szCs w:val="24"/>
              </w:rPr>
            </w:pPr>
            <w:r w:rsidRPr="00D23EEF">
              <w:rPr>
                <w:rFonts w:ascii="Times New Roman" w:hAnsi="Times New Roman"/>
                <w:sz w:val="24"/>
                <w:szCs w:val="24"/>
              </w:rPr>
              <w:t>Не нормируется</w:t>
            </w:r>
          </w:p>
        </w:tc>
      </w:tr>
      <w:tr w:rsidR="0046693A" w:rsidRPr="00D23EEF" w:rsidTr="003957E1">
        <w:tc>
          <w:tcPr>
            <w:tcW w:w="534" w:type="dxa"/>
            <w:vMerge/>
          </w:tcPr>
          <w:p w:rsidR="0046693A" w:rsidRPr="00D23EEF" w:rsidRDefault="0046693A" w:rsidP="0046693A">
            <w:pPr>
              <w:jc w:val="center"/>
              <w:rPr>
                <w:rFonts w:ascii="Times New Roman" w:hAnsi="Times New Roman"/>
                <w:sz w:val="24"/>
                <w:szCs w:val="24"/>
              </w:rPr>
            </w:pPr>
          </w:p>
        </w:tc>
        <w:tc>
          <w:tcPr>
            <w:tcW w:w="1701" w:type="dxa"/>
            <w:vMerge/>
          </w:tcPr>
          <w:p w:rsidR="0046693A" w:rsidRPr="00D23EEF" w:rsidRDefault="0046693A" w:rsidP="0046693A">
            <w:pPr>
              <w:rPr>
                <w:rFonts w:ascii="Times New Roman" w:hAnsi="Times New Roman"/>
                <w:sz w:val="24"/>
                <w:szCs w:val="24"/>
              </w:rPr>
            </w:pPr>
          </w:p>
        </w:tc>
        <w:tc>
          <w:tcPr>
            <w:tcW w:w="7371" w:type="dxa"/>
            <w:gridSpan w:val="7"/>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Примечание.</w:t>
            </w:r>
          </w:p>
          <w:p w:rsidR="0046693A" w:rsidRPr="00D23EEF" w:rsidRDefault="0046693A" w:rsidP="006F3668">
            <w:pPr>
              <w:ind w:firstLine="0"/>
              <w:rPr>
                <w:rStyle w:val="210pt"/>
                <w:rFonts w:eastAsia="Tahoma"/>
                <w:sz w:val="24"/>
                <w:szCs w:val="24"/>
              </w:rPr>
            </w:pPr>
            <w:r w:rsidRPr="00D23EEF">
              <w:rPr>
                <w:rStyle w:val="210pt"/>
                <w:rFonts w:eastAsia="Tahoma"/>
                <w:sz w:val="24"/>
                <w:szCs w:val="24"/>
              </w:rPr>
              <w:t>1) Минимальные расстояния до стен жилых домов, до зданий общеобразовательных организаций, дошкольныхобразовательных организаций и лечебно-профилактических медицинских организаций:</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 от </w:t>
            </w:r>
            <w:r w:rsidRPr="00D23EEF">
              <w:rPr>
                <w:rStyle w:val="210pt"/>
                <w:rFonts w:eastAsia="Tahoma"/>
                <w:sz w:val="24"/>
                <w:szCs w:val="24"/>
              </w:rPr>
              <w:t>мемориальных комплексов, кладбищ с погребением после кремации, колумбариев, закрытых, сельских кладбищ – 50 м;</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 от </w:t>
            </w:r>
            <w:r w:rsidRPr="00D23EEF">
              <w:rPr>
                <w:rStyle w:val="210pt"/>
                <w:rFonts w:eastAsia="Tahoma"/>
                <w:sz w:val="24"/>
                <w:szCs w:val="24"/>
              </w:rPr>
              <w:t>кладбищ смешанного и традиционного захоронения при площади 10 га и менее – 100 м, от 10 до 20 га – 300 м, от 20 до 40 га – 500 м;</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 xml:space="preserve">– от </w:t>
            </w:r>
            <w:r w:rsidRPr="00D23EEF">
              <w:rPr>
                <w:rStyle w:val="210pt"/>
                <w:rFonts w:eastAsia="Tahoma"/>
                <w:sz w:val="24"/>
                <w:szCs w:val="24"/>
              </w:rPr>
              <w:t>крематориев без подготовительных и обрядовых процессов с одной однокамерной печью – 500 м, при количестве печей более одной – 1000 м.</w:t>
            </w:r>
          </w:p>
        </w:tc>
      </w:tr>
      <w:tr w:rsidR="0046693A" w:rsidRPr="00D23EEF" w:rsidTr="0046693A">
        <w:tc>
          <w:tcPr>
            <w:tcW w:w="534" w:type="dxa"/>
          </w:tcPr>
          <w:p w:rsidR="0046693A" w:rsidRPr="00D23EEF" w:rsidRDefault="0046693A" w:rsidP="0046693A">
            <w:pPr>
              <w:jc w:val="center"/>
              <w:rPr>
                <w:rFonts w:ascii="Times New Roman" w:hAnsi="Times New Roman"/>
                <w:sz w:val="24"/>
                <w:szCs w:val="24"/>
              </w:rPr>
            </w:pPr>
          </w:p>
        </w:tc>
        <w:tc>
          <w:tcPr>
            <w:tcW w:w="9072" w:type="dxa"/>
            <w:gridSpan w:val="8"/>
          </w:tcPr>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Примечание (объекты 1.1-8.1).</w:t>
            </w:r>
          </w:p>
          <w:p w:rsidR="0046693A" w:rsidRPr="00D23EEF" w:rsidRDefault="0046693A" w:rsidP="006F3668">
            <w:pPr>
              <w:ind w:firstLine="0"/>
              <w:rPr>
                <w:rFonts w:ascii="Times New Roman" w:hAnsi="Times New Roman"/>
                <w:sz w:val="24"/>
                <w:szCs w:val="24"/>
              </w:rPr>
            </w:pPr>
            <w:r w:rsidRPr="00D23EEF">
              <w:rPr>
                <w:rFonts w:ascii="Times New Roman" w:hAnsi="Times New Roman"/>
                <w:sz w:val="24"/>
                <w:szCs w:val="24"/>
              </w:rPr>
              <w:t>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согласно</w:t>
            </w:r>
            <w:hyperlink r:id="rId15" w:history="1">
              <w:r w:rsidR="00E67172" w:rsidRPr="00D23EEF">
                <w:rPr>
                  <w:rStyle w:val="ab"/>
                  <w:rFonts w:ascii="Times New Roman" w:hAnsi="Times New Roman"/>
                  <w:color w:val="auto"/>
                  <w:sz w:val="24"/>
                  <w:szCs w:val="24"/>
                  <w:u w:val="none"/>
                  <w:shd w:val="clear" w:color="auto" w:fill="FFFFFF"/>
                </w:rPr>
                <w:t>СП 2.1.3678-20</w:t>
              </w:r>
            </w:hyperlink>
            <w:r w:rsidRPr="00D23EEF">
              <w:rPr>
                <w:rFonts w:ascii="Times New Roman" w:hAnsi="Times New Roman"/>
                <w:sz w:val="24"/>
                <w:szCs w:val="24"/>
              </w:rPr>
              <w:t>.</w:t>
            </w:r>
          </w:p>
        </w:tc>
      </w:tr>
    </w:tbl>
    <w:p w:rsidR="0046693A" w:rsidRPr="00D23EEF" w:rsidRDefault="0046693A" w:rsidP="0046693A">
      <w:pPr>
        <w:keepNext/>
        <w:keepLines/>
        <w:tabs>
          <w:tab w:val="left" w:pos="1514"/>
        </w:tabs>
        <w:spacing w:line="413" w:lineRule="exact"/>
        <w:ind w:firstLine="851"/>
        <w:outlineLvl w:val="1"/>
        <w:rPr>
          <w:rFonts w:ascii="Times New Roman" w:hAnsi="Times New Roman"/>
          <w:b/>
          <w:sz w:val="24"/>
        </w:rPr>
      </w:pPr>
    </w:p>
    <w:p w:rsidR="0046693A" w:rsidRPr="00D23EEF" w:rsidRDefault="008674DA" w:rsidP="008674DA">
      <w:pPr>
        <w:pStyle w:val="af0"/>
        <w:numPr>
          <w:ilvl w:val="0"/>
          <w:numId w:val="44"/>
        </w:numPr>
        <w:spacing w:after="200"/>
        <w:jc w:val="center"/>
        <w:rPr>
          <w:rFonts w:ascii="Times New Roman" w:hAnsi="Times New Roman"/>
          <w:b/>
          <w:color w:val="auto"/>
        </w:rPr>
      </w:pPr>
      <w:bookmarkStart w:id="22" w:name="_Hlk73684659"/>
      <w:r w:rsidRPr="00D23EEF">
        <w:rPr>
          <w:rFonts w:ascii="Times New Roman" w:hAnsi="Times New Roman"/>
          <w:b/>
          <w:color w:val="auto"/>
        </w:rPr>
        <w:t>ТРЕБОВАНИЯ К ПЛАНИРОВКЕ И ЗАСТРОЙКЕ ТЕРРИТОРИИ ПОСЕЛЕНИЯ</w:t>
      </w:r>
      <w:r w:rsidR="00C4331B" w:rsidRPr="00D23EEF">
        <w:rPr>
          <w:rFonts w:ascii="Times New Roman" w:hAnsi="Times New Roman"/>
          <w:b/>
          <w:color w:val="auto"/>
        </w:rPr>
        <w:t>В СВЯЗИ С РЕШЕНИЕМ ВОПРОСОВ МЕСТНОГО ЗНАЧЕНИЯ</w:t>
      </w:r>
    </w:p>
    <w:p w:rsidR="0046693A" w:rsidRPr="00D23EEF" w:rsidRDefault="00C4331B" w:rsidP="001A1E81">
      <w:pPr>
        <w:pStyle w:val="24"/>
        <w:shd w:val="clear" w:color="auto" w:fill="auto"/>
        <w:tabs>
          <w:tab w:val="left" w:pos="1435"/>
        </w:tabs>
        <w:spacing w:after="0" w:line="240" w:lineRule="auto"/>
        <w:ind w:firstLine="851"/>
        <w:rPr>
          <w:b/>
          <w:sz w:val="24"/>
          <w:szCs w:val="24"/>
        </w:rPr>
      </w:pPr>
      <w:bookmarkStart w:id="23" w:name="_Hlk73685904"/>
      <w:bookmarkEnd w:id="22"/>
      <w:r w:rsidRPr="00D23EEF">
        <w:rPr>
          <w:b/>
          <w:sz w:val="24"/>
          <w:szCs w:val="24"/>
        </w:rPr>
        <w:t>3</w:t>
      </w:r>
      <w:r w:rsidR="0046693A" w:rsidRPr="00D23EEF">
        <w:rPr>
          <w:b/>
          <w:sz w:val="24"/>
          <w:szCs w:val="24"/>
        </w:rPr>
        <w:t>.1. Инженерная подготовка и защита территории.</w:t>
      </w:r>
    </w:p>
    <w:bookmarkEnd w:id="23"/>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планировке </w:t>
      </w:r>
      <w:r w:rsidR="00EE564B" w:rsidRPr="00D23EEF">
        <w:rPr>
          <w:sz w:val="24"/>
          <w:szCs w:val="24"/>
        </w:rPr>
        <w:t xml:space="preserve">и застройке территории поселения </w:t>
      </w:r>
      <w:r w:rsidRPr="00D23EEF">
        <w:rPr>
          <w:sz w:val="24"/>
          <w:szCs w:val="24"/>
        </w:rPr>
        <w:t xml:space="preserve">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 </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 </w:t>
      </w:r>
      <w:r w:rsidRPr="00D23EEF">
        <w:rPr>
          <w:b/>
          <w:i/>
          <w:sz w:val="24"/>
          <w:szCs w:val="24"/>
        </w:rPr>
        <w:t>общие мероприятия</w:t>
      </w:r>
      <w:r w:rsidRPr="00D23EEF">
        <w:rPr>
          <w:sz w:val="24"/>
          <w:szCs w:val="24"/>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D23EEF">
        <w:rPr>
          <w:b/>
          <w:i/>
          <w:sz w:val="24"/>
          <w:szCs w:val="24"/>
        </w:rPr>
        <w:t>обязательными</w:t>
      </w:r>
      <w:r w:rsidRPr="00D23EEF">
        <w:rPr>
          <w:sz w:val="24"/>
          <w:szCs w:val="24"/>
        </w:rPr>
        <w:t xml:space="preserve"> на территориях с различными природными условиями;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b/>
          <w:sz w:val="24"/>
          <w:szCs w:val="24"/>
        </w:rPr>
        <w:t>-</w:t>
      </w:r>
      <w:r w:rsidRPr="00D23EEF">
        <w:rPr>
          <w:b/>
          <w:i/>
          <w:sz w:val="24"/>
          <w:szCs w:val="24"/>
        </w:rPr>
        <w:t xml:space="preserve"> специальные мероприятия</w:t>
      </w:r>
      <w:r w:rsidRPr="00D23EEF">
        <w:rPr>
          <w:sz w:val="24"/>
          <w:szCs w:val="24"/>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b/>
          <w:sz w:val="24"/>
          <w:szCs w:val="24"/>
        </w:rPr>
        <w:t xml:space="preserve">- </w:t>
      </w:r>
      <w:r w:rsidRPr="00D23EEF">
        <w:rPr>
          <w:b/>
          <w:i/>
          <w:sz w:val="24"/>
          <w:szCs w:val="24"/>
        </w:rPr>
        <w:t>мероприятия особого назначения</w:t>
      </w:r>
      <w:r w:rsidRPr="00D23EEF">
        <w:rPr>
          <w:sz w:val="24"/>
          <w:szCs w:val="24"/>
        </w:rPr>
        <w:t xml:space="preserve"> – мероприятия, связанные с инженерной 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46693A" w:rsidRPr="00D23EEF" w:rsidRDefault="0046693A" w:rsidP="001A1E81">
      <w:pPr>
        <w:pStyle w:val="24"/>
        <w:shd w:val="clear" w:color="auto" w:fill="auto"/>
        <w:tabs>
          <w:tab w:val="left" w:pos="1435"/>
        </w:tabs>
        <w:spacing w:after="0" w:line="240" w:lineRule="auto"/>
        <w:ind w:firstLine="851"/>
        <w:jc w:val="both"/>
        <w:rPr>
          <w:color w:val="00B050"/>
          <w:sz w:val="24"/>
          <w:szCs w:val="24"/>
        </w:rPr>
      </w:pPr>
      <w:r w:rsidRPr="00D23EEF">
        <w:rPr>
          <w:sz w:val="24"/>
          <w:szCs w:val="24"/>
        </w:rPr>
        <w:t xml:space="preserve">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w:t>
      </w:r>
      <w:r w:rsidRPr="00D23EEF">
        <w:rPr>
          <w:sz w:val="24"/>
          <w:szCs w:val="24"/>
        </w:rPr>
        <w:lastRenderedPageBreak/>
        <w:t>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46693A" w:rsidRPr="00D23EEF" w:rsidRDefault="0046693A" w:rsidP="001A1E81">
      <w:pPr>
        <w:pStyle w:val="24"/>
        <w:shd w:val="clear" w:color="auto" w:fill="auto"/>
        <w:tabs>
          <w:tab w:val="left" w:pos="1435"/>
        </w:tabs>
        <w:spacing w:after="0" w:line="240" w:lineRule="auto"/>
        <w:ind w:firstLine="851"/>
        <w:jc w:val="both"/>
        <w:rPr>
          <w:b/>
          <w:sz w:val="24"/>
          <w:szCs w:val="24"/>
        </w:rPr>
      </w:pPr>
    </w:p>
    <w:p w:rsidR="0046693A" w:rsidRPr="00D23EEF" w:rsidRDefault="00C4331B" w:rsidP="001A1E81">
      <w:pPr>
        <w:pStyle w:val="24"/>
        <w:shd w:val="clear" w:color="auto" w:fill="auto"/>
        <w:tabs>
          <w:tab w:val="left" w:pos="1435"/>
        </w:tabs>
        <w:spacing w:after="0" w:line="240" w:lineRule="auto"/>
        <w:ind w:firstLine="851"/>
        <w:jc w:val="both"/>
        <w:rPr>
          <w:b/>
          <w:sz w:val="24"/>
          <w:szCs w:val="24"/>
        </w:rPr>
      </w:pPr>
      <w:bookmarkStart w:id="24" w:name="_Hlk73685928"/>
      <w:r w:rsidRPr="00D23EEF">
        <w:rPr>
          <w:b/>
          <w:sz w:val="24"/>
          <w:szCs w:val="24"/>
        </w:rPr>
        <w:t>3</w:t>
      </w:r>
      <w:r w:rsidR="0046693A" w:rsidRPr="00D23EEF">
        <w:rPr>
          <w:b/>
          <w:sz w:val="24"/>
          <w:szCs w:val="24"/>
        </w:rPr>
        <w:t>.2. Вертикальная планировка.</w:t>
      </w:r>
      <w:bookmarkEnd w:id="24"/>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выполнении проекта (или схемы) вертикальной планировки необходимо использовать актуальный инженерно-топографический план. </w:t>
      </w:r>
      <w:r w:rsidRPr="00D23EEF">
        <w:rPr>
          <w:b/>
          <w:sz w:val="24"/>
          <w:szCs w:val="24"/>
        </w:rPr>
        <w:t>Срок давности инженерно-топографических планов</w:t>
      </w:r>
      <w:r w:rsidRPr="00D23EEF">
        <w:rPr>
          <w:sz w:val="24"/>
          <w:szCs w:val="24"/>
        </w:rPr>
        <w:t xml:space="preserve"> составляет, как правило, </w:t>
      </w:r>
      <w:r w:rsidRPr="00D23EEF">
        <w:rPr>
          <w:b/>
          <w:sz w:val="24"/>
          <w:szCs w:val="24"/>
        </w:rPr>
        <w:t>не более двух лет</w:t>
      </w:r>
      <w:r w:rsidRPr="00D23EEF">
        <w:rPr>
          <w:sz w:val="24"/>
          <w:szCs w:val="24"/>
        </w:rP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Вертикальная планировка территории обеспечивает:</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подготовку осваиваемой территории для застройки (наиболее целесообразные и экономичные условия для вертикальной посадки зданий и сооружений на местности);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организованный отвод дождевых и талых вод к местам сброса;</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создание необходимых условий для благоустройства территории и придание рельефу наибольшей архитектурно-композиционной выразительности.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w:t>
      </w:r>
      <w:r w:rsidRPr="00D23EEF">
        <w:rPr>
          <w:sz w:val="24"/>
          <w:szCs w:val="24"/>
        </w:rPr>
        <w:lastRenderedPageBreak/>
        <w:t>растительный слой земли сохраняется для дальнейшего его использования при благоустройстве и озеленении территории.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просадочных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p>
    <w:p w:rsidR="0046693A" w:rsidRPr="00D23EEF" w:rsidRDefault="00C4331B" w:rsidP="001A1E81">
      <w:pPr>
        <w:pStyle w:val="24"/>
        <w:shd w:val="clear" w:color="auto" w:fill="auto"/>
        <w:tabs>
          <w:tab w:val="left" w:pos="1435"/>
        </w:tabs>
        <w:spacing w:after="0" w:line="240" w:lineRule="auto"/>
        <w:ind w:firstLine="851"/>
        <w:jc w:val="both"/>
        <w:rPr>
          <w:b/>
          <w:sz w:val="24"/>
          <w:szCs w:val="24"/>
        </w:rPr>
      </w:pPr>
      <w:bookmarkStart w:id="25" w:name="_Hlk73685979"/>
      <w:r w:rsidRPr="00D23EEF">
        <w:rPr>
          <w:b/>
          <w:sz w:val="24"/>
          <w:szCs w:val="24"/>
        </w:rPr>
        <w:t>3</w:t>
      </w:r>
      <w:r w:rsidR="0046693A" w:rsidRPr="00D23EEF">
        <w:rPr>
          <w:b/>
          <w:sz w:val="24"/>
          <w:szCs w:val="24"/>
        </w:rPr>
        <w:t>.3. Пожарная безопасность.</w:t>
      </w:r>
    </w:p>
    <w:bookmarkEnd w:id="25"/>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Требования пожарной безопасности следует принимать в соответствии с Федеральный закон от 22 июля 2008 г. № 123-ФЗ «Технический регламент о требованиях пожарной безопасности».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46693A" w:rsidRPr="00D23EEF" w:rsidRDefault="0046693A" w:rsidP="00EE564B">
      <w:pPr>
        <w:keepNext/>
        <w:keepLines/>
        <w:tabs>
          <w:tab w:val="left" w:pos="1514"/>
        </w:tabs>
        <w:ind w:firstLine="851"/>
        <w:outlineLvl w:val="1"/>
        <w:rPr>
          <w:rFonts w:ascii="Times New Roman" w:hAnsi="Times New Roman"/>
          <w:sz w:val="24"/>
        </w:rPr>
      </w:pPr>
      <w:r w:rsidRPr="00D23EEF">
        <w:rPr>
          <w:rFonts w:ascii="Times New Roman" w:hAnsi="Times New Roman"/>
          <w:sz w:val="24"/>
        </w:rPr>
        <w:t xml:space="preserve">Противопожарные расстояния от границ </w:t>
      </w:r>
      <w:r w:rsidR="00EE564B" w:rsidRPr="00D23EEF">
        <w:rPr>
          <w:rFonts w:ascii="Times New Roman" w:hAnsi="Times New Roman"/>
          <w:sz w:val="24"/>
        </w:rPr>
        <w:t>застройки</w:t>
      </w:r>
      <w:r w:rsidRPr="00D23EEF">
        <w:rPr>
          <w:rFonts w:ascii="Times New Roman" w:hAnsi="Times New Roman"/>
          <w:sz w:val="24"/>
        </w:rPr>
        <w:t xml:space="preserve"> до лесных насаждений в лесничествах (ле</w:t>
      </w:r>
      <w:r w:rsidR="00EE564B" w:rsidRPr="00D23EEF">
        <w:rPr>
          <w:rFonts w:ascii="Times New Roman" w:hAnsi="Times New Roman"/>
          <w:sz w:val="24"/>
        </w:rPr>
        <w:t>сопарках) должны быть не менее 30 метров.</w:t>
      </w:r>
    </w:p>
    <w:p w:rsidR="00EE564B" w:rsidRPr="00D23EEF" w:rsidRDefault="00EE564B" w:rsidP="00EE564B">
      <w:pPr>
        <w:keepNext/>
        <w:keepLines/>
        <w:tabs>
          <w:tab w:val="left" w:pos="1514"/>
        </w:tabs>
        <w:ind w:firstLine="851"/>
        <w:outlineLvl w:val="1"/>
        <w:rPr>
          <w:b/>
          <w:sz w:val="24"/>
        </w:rPr>
      </w:pPr>
    </w:p>
    <w:p w:rsidR="0046693A" w:rsidRPr="00D23EEF" w:rsidRDefault="00C4331B" w:rsidP="001A1E81">
      <w:pPr>
        <w:pStyle w:val="24"/>
        <w:shd w:val="clear" w:color="auto" w:fill="auto"/>
        <w:tabs>
          <w:tab w:val="left" w:pos="1434"/>
        </w:tabs>
        <w:spacing w:after="0" w:line="240" w:lineRule="auto"/>
        <w:ind w:firstLine="851"/>
        <w:jc w:val="both"/>
        <w:rPr>
          <w:b/>
          <w:sz w:val="24"/>
          <w:szCs w:val="24"/>
        </w:rPr>
      </w:pPr>
      <w:bookmarkStart w:id="26" w:name="_Hlk73685991"/>
      <w:r w:rsidRPr="00D23EEF">
        <w:rPr>
          <w:b/>
          <w:sz w:val="24"/>
          <w:szCs w:val="24"/>
        </w:rPr>
        <w:t>3</w:t>
      </w:r>
      <w:r w:rsidR="0046693A" w:rsidRPr="00D23EEF">
        <w:rPr>
          <w:b/>
          <w:sz w:val="24"/>
          <w:szCs w:val="24"/>
        </w:rPr>
        <w:t>.4. Гражданская оборона.</w:t>
      </w:r>
    </w:p>
    <w:bookmarkEnd w:id="26"/>
    <w:p w:rsidR="0046693A" w:rsidRPr="00D23EEF" w:rsidRDefault="0046693A" w:rsidP="001A1E81">
      <w:pPr>
        <w:pStyle w:val="24"/>
        <w:shd w:val="clear" w:color="auto" w:fill="auto"/>
        <w:tabs>
          <w:tab w:val="left" w:pos="1434"/>
        </w:tabs>
        <w:spacing w:after="0" w:line="240" w:lineRule="auto"/>
        <w:ind w:firstLine="851"/>
        <w:jc w:val="both"/>
        <w:rPr>
          <w:sz w:val="24"/>
          <w:szCs w:val="24"/>
        </w:rPr>
      </w:pPr>
      <w:r w:rsidRPr="00D23EEF">
        <w:rPr>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w:t>
      </w:r>
    </w:p>
    <w:p w:rsidR="0046693A" w:rsidRPr="00D23EEF" w:rsidRDefault="0046693A" w:rsidP="001A1E81">
      <w:pPr>
        <w:pStyle w:val="24"/>
        <w:shd w:val="clear" w:color="auto" w:fill="auto"/>
        <w:tabs>
          <w:tab w:val="left" w:pos="1434"/>
        </w:tabs>
        <w:spacing w:after="0" w:line="240" w:lineRule="auto"/>
        <w:ind w:firstLine="851"/>
        <w:jc w:val="both"/>
        <w:rPr>
          <w:sz w:val="24"/>
          <w:szCs w:val="24"/>
        </w:rPr>
      </w:pPr>
    </w:p>
    <w:p w:rsidR="0046693A" w:rsidRPr="00D23EEF" w:rsidRDefault="00C4331B" w:rsidP="001A1E81">
      <w:pPr>
        <w:pStyle w:val="24"/>
        <w:shd w:val="clear" w:color="auto" w:fill="auto"/>
        <w:tabs>
          <w:tab w:val="left" w:pos="1434"/>
        </w:tabs>
        <w:spacing w:after="0" w:line="240" w:lineRule="auto"/>
        <w:ind w:firstLine="851"/>
        <w:jc w:val="both"/>
        <w:rPr>
          <w:rStyle w:val="412pt"/>
          <w:rFonts w:eastAsia="Tahoma"/>
        </w:rPr>
      </w:pPr>
      <w:bookmarkStart w:id="27" w:name="_Hlk73685996"/>
      <w:r w:rsidRPr="00D23EEF">
        <w:rPr>
          <w:b/>
          <w:sz w:val="24"/>
          <w:szCs w:val="24"/>
        </w:rPr>
        <w:t>3</w:t>
      </w:r>
      <w:r w:rsidR="0046693A" w:rsidRPr="00D23EEF">
        <w:rPr>
          <w:b/>
          <w:sz w:val="24"/>
          <w:szCs w:val="24"/>
        </w:rPr>
        <w:t xml:space="preserve">.5. Доступность градостроительных объектов для </w:t>
      </w:r>
      <w:r w:rsidR="0046693A" w:rsidRPr="00D23EEF">
        <w:rPr>
          <w:rStyle w:val="412pt"/>
          <w:rFonts w:eastAsia="Tahoma"/>
        </w:rPr>
        <w:t>МГН.</w:t>
      </w:r>
    </w:p>
    <w:bookmarkEnd w:id="27"/>
    <w:p w:rsidR="0046693A" w:rsidRPr="00D23EEF" w:rsidRDefault="0046693A" w:rsidP="001A1E81">
      <w:pPr>
        <w:pStyle w:val="24"/>
        <w:shd w:val="clear" w:color="auto" w:fill="auto"/>
        <w:tabs>
          <w:tab w:val="left" w:pos="1434"/>
        </w:tabs>
        <w:spacing w:after="0" w:line="240" w:lineRule="auto"/>
        <w:ind w:firstLine="851"/>
        <w:jc w:val="both"/>
        <w:rPr>
          <w:sz w:val="24"/>
          <w:szCs w:val="24"/>
        </w:rPr>
      </w:pPr>
      <w:r w:rsidRPr="00D23EEF">
        <w:rPr>
          <w:sz w:val="24"/>
          <w:szCs w:val="24"/>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46693A" w:rsidRPr="00D23EEF" w:rsidRDefault="0046693A" w:rsidP="001A1E81">
      <w:pPr>
        <w:pStyle w:val="24"/>
        <w:shd w:val="clear" w:color="auto" w:fill="auto"/>
        <w:tabs>
          <w:tab w:val="left" w:pos="1434"/>
        </w:tabs>
        <w:spacing w:after="0" w:line="240" w:lineRule="auto"/>
        <w:ind w:firstLine="851"/>
        <w:jc w:val="both"/>
        <w:rPr>
          <w:sz w:val="24"/>
          <w:szCs w:val="24"/>
        </w:rPr>
      </w:pPr>
      <w:r w:rsidRPr="00D23EEF">
        <w:rPr>
          <w:sz w:val="24"/>
          <w:szCs w:val="24"/>
        </w:rPr>
        <w:t xml:space="preserve">Планировочную структуру территории </w:t>
      </w:r>
      <w:r w:rsidR="00EE564B" w:rsidRPr="00D23EEF">
        <w:rPr>
          <w:sz w:val="24"/>
          <w:szCs w:val="24"/>
        </w:rPr>
        <w:t xml:space="preserve">поселения </w:t>
      </w:r>
      <w:r w:rsidRPr="00D23EEF">
        <w:rPr>
          <w:sz w:val="24"/>
          <w:szCs w:val="24"/>
        </w:rPr>
        <w:t xml:space="preserve">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w:t>
      </w:r>
      <w:r w:rsidRPr="00D23EEF">
        <w:rPr>
          <w:sz w:val="24"/>
          <w:szCs w:val="24"/>
        </w:rPr>
        <w:lastRenderedPageBreak/>
        <w:t>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46693A" w:rsidRPr="00D23EEF" w:rsidRDefault="0046693A" w:rsidP="001A1E81">
      <w:pPr>
        <w:pStyle w:val="24"/>
        <w:shd w:val="clear" w:color="auto" w:fill="auto"/>
        <w:tabs>
          <w:tab w:val="left" w:pos="1435"/>
        </w:tabs>
        <w:spacing w:after="0" w:line="240" w:lineRule="auto"/>
        <w:ind w:firstLine="851"/>
        <w:jc w:val="both"/>
        <w:rPr>
          <w:b/>
          <w:sz w:val="24"/>
          <w:szCs w:val="24"/>
        </w:rPr>
      </w:pPr>
    </w:p>
    <w:p w:rsidR="0046693A" w:rsidRPr="00D23EEF" w:rsidRDefault="00C4331B" w:rsidP="001A1E81">
      <w:pPr>
        <w:pStyle w:val="24"/>
        <w:shd w:val="clear" w:color="auto" w:fill="auto"/>
        <w:tabs>
          <w:tab w:val="left" w:pos="1435"/>
        </w:tabs>
        <w:spacing w:after="0" w:line="240" w:lineRule="auto"/>
        <w:ind w:firstLine="851"/>
        <w:jc w:val="both"/>
        <w:rPr>
          <w:b/>
          <w:sz w:val="24"/>
          <w:szCs w:val="24"/>
        </w:rPr>
      </w:pPr>
      <w:bookmarkStart w:id="28" w:name="_Hlk73686082"/>
      <w:r w:rsidRPr="00D23EEF">
        <w:rPr>
          <w:b/>
          <w:sz w:val="24"/>
          <w:szCs w:val="24"/>
        </w:rPr>
        <w:t>3</w:t>
      </w:r>
      <w:r w:rsidR="0046693A" w:rsidRPr="00D23EEF">
        <w:rPr>
          <w:b/>
          <w:sz w:val="24"/>
          <w:szCs w:val="24"/>
        </w:rPr>
        <w:t>.6. Охрана окружающей среды и санитарно-эпидемиологическая безопасность.</w:t>
      </w:r>
    </w:p>
    <w:bookmarkEnd w:id="28"/>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планировке и застройке территории </w:t>
      </w:r>
      <w:r w:rsidR="00D61B26" w:rsidRPr="00D23EEF">
        <w:rPr>
          <w:sz w:val="24"/>
          <w:szCs w:val="24"/>
        </w:rPr>
        <w:t xml:space="preserve">поселения </w:t>
      </w:r>
      <w:r w:rsidRPr="00D23EEF">
        <w:rPr>
          <w:sz w:val="24"/>
          <w:szCs w:val="24"/>
        </w:rPr>
        <w:t>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w:t>
      </w:r>
      <w:r w:rsidR="00D61B26" w:rsidRPr="00D23EEF">
        <w:rPr>
          <w:sz w:val="24"/>
          <w:szCs w:val="24"/>
        </w:rPr>
        <w:t>й среды. На территории поселения</w:t>
      </w:r>
      <w:r w:rsidRPr="00D23EEF">
        <w:rPr>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61B26"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Выбор территории для строительств</w:t>
      </w:r>
      <w:r w:rsidR="00D61B26" w:rsidRPr="00D23EEF">
        <w:rPr>
          <w:sz w:val="24"/>
          <w:szCs w:val="24"/>
        </w:rPr>
        <w:t xml:space="preserve">а новых и развития существующих объектов </w:t>
      </w:r>
      <w:r w:rsidRPr="00D23EEF">
        <w:rPr>
          <w:sz w:val="24"/>
          <w:szCs w:val="24"/>
        </w:rPr>
        <w:t xml:space="preserve">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Гигиенические требо</w:t>
      </w:r>
      <w:r w:rsidR="00D61B26" w:rsidRPr="00D23EEF">
        <w:rPr>
          <w:sz w:val="24"/>
          <w:szCs w:val="24"/>
        </w:rPr>
        <w:t>вания к качеству почв территории</w:t>
      </w:r>
      <w:r w:rsidRPr="00D23EEF">
        <w:rPr>
          <w:sz w:val="24"/>
          <w:szCs w:val="24"/>
        </w:rPr>
        <w:t xml:space="preserve">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Допустимые условия шума для жилых и общественных зданий и прилегающих к </w:t>
      </w:r>
      <w:r w:rsidRPr="00D23EEF">
        <w:rPr>
          <w:sz w:val="24"/>
          <w:szCs w:val="24"/>
        </w:rPr>
        <w:lastRenderedPageBreak/>
        <w:t>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 xml:space="preserve">При планировке </w:t>
      </w:r>
      <w:r w:rsidR="00D61B26" w:rsidRPr="00D23EEF">
        <w:rPr>
          <w:sz w:val="24"/>
          <w:szCs w:val="24"/>
        </w:rPr>
        <w:t>и застройке территории поселения</w:t>
      </w:r>
      <w:r w:rsidRPr="00D23EEF">
        <w:rPr>
          <w:sz w:val="24"/>
          <w:szCs w:val="24"/>
        </w:rPr>
        <w:t xml:space="preserve"> следует учитывать климатические параметры в соответствии с </w:t>
      </w:r>
      <w:hyperlink r:id="rId16" w:history="1">
        <w:r w:rsidR="000D4FDE" w:rsidRPr="00D23EEF">
          <w:rPr>
            <w:rStyle w:val="ab"/>
            <w:color w:val="auto"/>
            <w:sz w:val="24"/>
            <w:szCs w:val="24"/>
            <w:u w:val="none"/>
            <w:shd w:val="clear" w:color="auto" w:fill="FFFFFF"/>
          </w:rPr>
          <w:t>СП 2.1.3678-20</w:t>
        </w:r>
      </w:hyperlink>
      <w:r w:rsidRPr="00D23EEF">
        <w:rPr>
          <w:sz w:val="24"/>
          <w:szCs w:val="24"/>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46693A" w:rsidRPr="00D23EEF" w:rsidRDefault="0046693A" w:rsidP="001A1E81">
      <w:pPr>
        <w:pStyle w:val="24"/>
        <w:shd w:val="clear" w:color="auto" w:fill="auto"/>
        <w:tabs>
          <w:tab w:val="left" w:pos="1435"/>
        </w:tabs>
        <w:spacing w:after="0" w:line="240" w:lineRule="auto"/>
        <w:ind w:firstLine="851"/>
        <w:jc w:val="both"/>
        <w:rPr>
          <w:b/>
          <w:sz w:val="24"/>
          <w:szCs w:val="24"/>
        </w:rPr>
      </w:pPr>
      <w:r w:rsidRPr="00D23EEF">
        <w:rPr>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000D4FDE" w:rsidRPr="00D23EEF">
        <w:rPr>
          <w:sz w:val="24"/>
          <w:szCs w:val="24"/>
          <w:shd w:val="clear" w:color="auto" w:fill="F8F8F8"/>
        </w:rPr>
        <w:t xml:space="preserve">СанПиН 2.1.3684-21 и СанПиН 1.2.3685-21. </w:t>
      </w:r>
    </w:p>
    <w:p w:rsidR="000D4FDE" w:rsidRPr="00D23EEF" w:rsidRDefault="000D4FDE" w:rsidP="001A1E81">
      <w:pPr>
        <w:pStyle w:val="24"/>
        <w:shd w:val="clear" w:color="auto" w:fill="auto"/>
        <w:tabs>
          <w:tab w:val="left" w:pos="1435"/>
        </w:tabs>
        <w:spacing w:after="0" w:line="240" w:lineRule="auto"/>
        <w:ind w:firstLine="851"/>
        <w:jc w:val="both"/>
        <w:rPr>
          <w:b/>
          <w:sz w:val="24"/>
          <w:szCs w:val="24"/>
        </w:rPr>
      </w:pPr>
    </w:p>
    <w:p w:rsidR="0046693A" w:rsidRPr="00D23EEF" w:rsidRDefault="00C4331B" w:rsidP="001A1E81">
      <w:pPr>
        <w:pStyle w:val="24"/>
        <w:shd w:val="clear" w:color="auto" w:fill="auto"/>
        <w:tabs>
          <w:tab w:val="left" w:pos="1435"/>
        </w:tabs>
        <w:spacing w:after="0" w:line="240" w:lineRule="auto"/>
        <w:ind w:firstLine="851"/>
        <w:jc w:val="both"/>
        <w:rPr>
          <w:b/>
          <w:sz w:val="24"/>
          <w:szCs w:val="24"/>
        </w:rPr>
      </w:pPr>
      <w:bookmarkStart w:id="29" w:name="_Hlk73686106"/>
      <w:r w:rsidRPr="00D23EEF">
        <w:rPr>
          <w:b/>
          <w:sz w:val="24"/>
          <w:szCs w:val="24"/>
        </w:rPr>
        <w:t>3</w:t>
      </w:r>
      <w:r w:rsidR="0046693A" w:rsidRPr="00D23EEF">
        <w:rPr>
          <w:b/>
          <w:sz w:val="24"/>
          <w:szCs w:val="24"/>
        </w:rPr>
        <w:t>.7. Охрана объектов культурного наследия.</w:t>
      </w:r>
    </w:p>
    <w:bookmarkEnd w:id="29"/>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работи иных работ объекта, обладающего признаками объекта 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6693A" w:rsidRPr="00D23EEF" w:rsidRDefault="0046693A" w:rsidP="001A1E81">
      <w:pPr>
        <w:pStyle w:val="24"/>
        <w:shd w:val="clear" w:color="auto" w:fill="auto"/>
        <w:tabs>
          <w:tab w:val="left" w:pos="1435"/>
        </w:tabs>
        <w:spacing w:after="0" w:line="240" w:lineRule="auto"/>
        <w:ind w:firstLine="851"/>
        <w:jc w:val="both"/>
        <w:rPr>
          <w:sz w:val="24"/>
          <w:szCs w:val="24"/>
        </w:rPr>
      </w:pPr>
      <w:r w:rsidRPr="00D23EEF">
        <w:rPr>
          <w:sz w:val="24"/>
          <w:szCs w:val="24"/>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46693A" w:rsidRPr="00D23EEF" w:rsidRDefault="0046693A" w:rsidP="001A1E81">
      <w:pPr>
        <w:pStyle w:val="24"/>
        <w:shd w:val="clear" w:color="auto" w:fill="auto"/>
        <w:tabs>
          <w:tab w:val="left" w:pos="1434"/>
        </w:tabs>
        <w:spacing w:after="0" w:line="240" w:lineRule="auto"/>
        <w:ind w:firstLine="851"/>
        <w:jc w:val="both"/>
        <w:rPr>
          <w:b/>
          <w:sz w:val="24"/>
          <w:szCs w:val="24"/>
        </w:rPr>
      </w:pPr>
    </w:p>
    <w:p w:rsidR="00B224CE" w:rsidRPr="00D23EEF" w:rsidRDefault="00B92892" w:rsidP="00B224CE">
      <w:pPr>
        <w:widowControl w:val="0"/>
        <w:autoSpaceDE w:val="0"/>
        <w:autoSpaceDN w:val="0"/>
        <w:adjustRightInd w:val="0"/>
        <w:jc w:val="center"/>
        <w:outlineLvl w:val="1"/>
        <w:rPr>
          <w:rFonts w:ascii="Times New Roman" w:hAnsi="Times New Roman"/>
          <w:b/>
          <w:sz w:val="24"/>
        </w:rPr>
      </w:pPr>
      <w:bookmarkStart w:id="30" w:name="_Hlk73686332"/>
      <w:r w:rsidRPr="00D23EEF">
        <w:rPr>
          <w:rFonts w:ascii="Times New Roman" w:hAnsi="Times New Roman"/>
          <w:b/>
          <w:sz w:val="24"/>
        </w:rPr>
        <w:t>4</w:t>
      </w:r>
      <w:r w:rsidR="00B224CE" w:rsidRPr="00D23EEF">
        <w:rPr>
          <w:rFonts w:ascii="Times New Roman" w:hAnsi="Times New Roman"/>
          <w:b/>
          <w:sz w:val="24"/>
        </w:rPr>
        <w:t>. ЖИЛЫЕ ЗОНЫ</w:t>
      </w:r>
    </w:p>
    <w:bookmarkEnd w:id="30"/>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F064D8">
      <w:pPr>
        <w:widowControl w:val="0"/>
        <w:autoSpaceDE w:val="0"/>
        <w:autoSpaceDN w:val="0"/>
        <w:adjustRightInd w:val="0"/>
        <w:jc w:val="left"/>
        <w:outlineLvl w:val="2"/>
        <w:rPr>
          <w:rFonts w:ascii="Times New Roman" w:hAnsi="Times New Roman"/>
          <w:sz w:val="24"/>
        </w:rPr>
      </w:pPr>
      <w:bookmarkStart w:id="31" w:name="Par358"/>
      <w:bookmarkStart w:id="32" w:name="_Hlk73686372"/>
      <w:bookmarkEnd w:id="31"/>
      <w:r w:rsidRPr="00D23EEF">
        <w:rPr>
          <w:rFonts w:ascii="Times New Roman" w:hAnsi="Times New Roman"/>
          <w:b/>
          <w:sz w:val="24"/>
        </w:rPr>
        <w:t>4</w:t>
      </w:r>
      <w:r w:rsidR="00B224CE" w:rsidRPr="00D23EEF">
        <w:rPr>
          <w:rFonts w:ascii="Times New Roman" w:hAnsi="Times New Roman"/>
          <w:b/>
          <w:sz w:val="24"/>
        </w:rPr>
        <w:t>.1. Общие положения</w:t>
      </w:r>
    </w:p>
    <w:bookmarkEnd w:id="32"/>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w:t>
      </w:r>
      <w:r w:rsidR="00B224CE" w:rsidRPr="00D23EEF">
        <w:rPr>
          <w:rFonts w:ascii="Times New Roman" w:hAnsi="Times New Roman"/>
          <w:sz w:val="24"/>
        </w:rPr>
        <w:lastRenderedPageBreak/>
        <w:t>блокированные; усадебные с приквартирными и приусадебными участками).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w:t>
      </w:r>
      <w:r w:rsidR="008674DA" w:rsidRPr="00D23EEF">
        <w:rPr>
          <w:rFonts w:ascii="Times New Roman" w:hAnsi="Times New Roman"/>
          <w:sz w:val="24"/>
        </w:rPr>
        <w:t>3</w:t>
      </w:r>
      <w:r w:rsidR="00B224CE" w:rsidRPr="00D23EEF">
        <w:rPr>
          <w:rFonts w:ascii="Times New Roman" w:hAnsi="Times New Roman"/>
          <w:sz w:val="24"/>
        </w:rPr>
        <w:t>. В составе жилых зон сельских поселений и населенных пунктов, как правило, выделяются: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зоны застройки индивидуальными жилыми домами;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зоны застройки малоэтажными многоквартирными жилыми домами.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8674DA" w:rsidRPr="00D23EEF">
        <w:rPr>
          <w:rFonts w:ascii="Times New Roman" w:hAnsi="Times New Roman"/>
          <w:sz w:val="24"/>
        </w:rPr>
        <w:t>.1.4</w:t>
      </w:r>
      <w:r w:rsidR="00B224CE" w:rsidRPr="00D23EEF">
        <w:rPr>
          <w:rFonts w:ascii="Times New Roman" w:hAnsi="Times New Roman"/>
          <w:sz w:val="24"/>
        </w:rPr>
        <w:t>.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0D4FDE" w:rsidRPr="00D23EEF" w:rsidRDefault="00F064D8" w:rsidP="000D4FD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.1.7. В жилых зданиях не допускается размещение объектов, оказывающих вредное воздействие на человека, в соответствии с требованиями </w:t>
      </w:r>
      <w:hyperlink r:id="rId17" w:history="1">
        <w:r w:rsidR="00B224CE" w:rsidRPr="00D23EEF">
          <w:rPr>
            <w:rFonts w:ascii="Times New Roman" w:hAnsi="Times New Roman"/>
            <w:sz w:val="24"/>
          </w:rPr>
          <w:t>СНиП 31-01-2003</w:t>
        </w:r>
      </w:hyperlink>
      <w:r w:rsidR="00B224CE" w:rsidRPr="00D23EEF">
        <w:rPr>
          <w:rFonts w:ascii="Times New Roman" w:hAnsi="Times New Roman"/>
          <w:sz w:val="24"/>
        </w:rPr>
        <w:t xml:space="preserve">, </w:t>
      </w:r>
      <w:r w:rsidR="000D4FDE" w:rsidRPr="00D23EEF">
        <w:rPr>
          <w:rFonts w:ascii="Times New Roman" w:hAnsi="Times New Roman"/>
          <w:sz w:val="24"/>
        </w:rPr>
        <w:t>СанПиН 2.1.3684-21.</w:t>
      </w:r>
    </w:p>
    <w:p w:rsidR="00E50B6F" w:rsidRPr="00D23EEF" w:rsidRDefault="00E50B6F" w:rsidP="00B224CE">
      <w:pPr>
        <w:widowControl w:val="0"/>
        <w:autoSpaceDE w:val="0"/>
        <w:autoSpaceDN w:val="0"/>
        <w:adjustRightInd w:val="0"/>
        <w:ind w:firstLine="540"/>
        <w:rPr>
          <w:sz w:val="24"/>
        </w:rPr>
      </w:pP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.1.9. В жилых зонах выделяются следующие структурные элементы: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E50B6F" w:rsidRPr="00D23EEF">
        <w:rPr>
          <w:rFonts w:ascii="Times New Roman" w:hAnsi="Times New Roman"/>
          <w:sz w:val="24"/>
        </w:rPr>
        <w:t>.1.10. П</w:t>
      </w:r>
      <w:r w:rsidR="00B224CE" w:rsidRPr="00D23EEF">
        <w:rPr>
          <w:rFonts w:ascii="Times New Roman" w:hAnsi="Times New Roman"/>
          <w:sz w:val="24"/>
        </w:rPr>
        <w:t>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.1.11.</w:t>
      </w:r>
      <w:r w:rsidR="00E50B6F" w:rsidRPr="00D23EEF">
        <w:rPr>
          <w:rFonts w:ascii="Times New Roman" w:hAnsi="Times New Roman"/>
          <w:sz w:val="24"/>
        </w:rPr>
        <w:t xml:space="preserve"> П</w:t>
      </w:r>
      <w:r w:rsidR="00B224CE" w:rsidRPr="00D23EEF">
        <w:rPr>
          <w:rFonts w:ascii="Times New Roman" w:hAnsi="Times New Roman"/>
          <w:sz w:val="24"/>
        </w:rPr>
        <w:t>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Участок жилой, смешанной жилой застройки - территория размером до 1,5 гектара, </w:t>
      </w:r>
      <w:r w:rsidRPr="00D23EEF">
        <w:rPr>
          <w:rFonts w:ascii="Times New Roman" w:hAnsi="Times New Roman"/>
          <w:sz w:val="24"/>
        </w:rPr>
        <w:lastRenderedPageBreak/>
        <w:t>на которой размещается жилой дом (дома) с придомовой территорией. Границами территории участка являются границы землепользования.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.1.15. В зоне исторической застройки планировочными элементами жилых зон являются кварталы, группы кварталов, ансамбли улиц и площадей.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.1.17. Зоны застройки усадебными жилыми домами индивидуального стр</w:t>
      </w:r>
      <w:r w:rsidR="0045325C" w:rsidRPr="00D23EEF">
        <w:rPr>
          <w:rFonts w:ascii="Times New Roman" w:hAnsi="Times New Roman"/>
          <w:sz w:val="24"/>
        </w:rPr>
        <w:t xml:space="preserve">оительства </w:t>
      </w:r>
      <w:r w:rsidR="00B224CE" w:rsidRPr="00D23EEF">
        <w:rPr>
          <w:rFonts w:ascii="Times New Roman" w:hAnsi="Times New Roman"/>
          <w:sz w:val="24"/>
        </w:rPr>
        <w:t xml:space="preserve">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.1.19. Территория, отводимая для размещения жилой застройки, должна: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.1.21. Обязательному соблюдению подлежат приведенные в </w:t>
      </w:r>
      <w:hyperlink w:anchor="Par2235" w:history="1">
        <w:r w:rsidR="00B224CE" w:rsidRPr="00D23EEF">
          <w:rPr>
            <w:rFonts w:ascii="Times New Roman" w:hAnsi="Times New Roman"/>
            <w:sz w:val="24"/>
          </w:rPr>
          <w:t>таблице 27 раздела 12.1</w:t>
        </w:r>
      </w:hyperlink>
      <w:r w:rsidR="00B224CE" w:rsidRPr="00D23EEF">
        <w:rPr>
          <w:rFonts w:ascii="Times New Roman" w:hAnsi="Times New Roman"/>
          <w:sz w:val="24"/>
        </w:rPr>
        <w:t xml:space="preserve"> настоящих МНГП предельные показатели этажности для жилой </w:t>
      </w:r>
      <w:r w:rsidR="001E6EC2" w:rsidRPr="00D23EEF">
        <w:rPr>
          <w:rFonts w:ascii="Times New Roman" w:hAnsi="Times New Roman"/>
          <w:sz w:val="24"/>
        </w:rPr>
        <w:t xml:space="preserve">и смешанной застройки </w:t>
      </w:r>
      <w:r w:rsidR="00B224CE" w:rsidRPr="00D23EEF">
        <w:rPr>
          <w:rFonts w:ascii="Times New Roman" w:hAnsi="Times New Roman"/>
          <w:sz w:val="24"/>
        </w:rPr>
        <w:t xml:space="preserve"> сельских населенных пунктов.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.1.22. В зависимости от использования жилищный фонд подразделяется на: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индивидуальный жилищный фонд;</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жилищный фонд социального использования;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специализированный жилищный фонд.</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 индивидуальный жилищный фонд:</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комфортное (бизнес-класс);</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 массовое (эконом-класс).</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2) жилищный фонд социального использования: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3) специализированный жилищный фонд:</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К жилым помещениям специализированного жилищного фонда (согласно Жилищному </w:t>
      </w:r>
      <w:hyperlink r:id="rId18" w:history="1">
        <w:r w:rsidRPr="00D23EEF">
          <w:rPr>
            <w:rFonts w:ascii="Times New Roman" w:hAnsi="Times New Roman"/>
            <w:sz w:val="24"/>
          </w:rPr>
          <w:t>кодексу</w:t>
        </w:r>
      </w:hyperlink>
      <w:r w:rsidRPr="00D23EEF">
        <w:rPr>
          <w:rFonts w:ascii="Times New Roman" w:hAnsi="Times New Roman"/>
          <w:sz w:val="24"/>
        </w:rPr>
        <w:t xml:space="preserve"> РФ) относятся следующие помещения: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служебные жилые помещения;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жилые помещения в общежитиях;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жилые помещения маневренного фонда;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жилые помещения в домах системы социального обслуживания населения;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жилые помещения для социальной защиты отдельных категорий граждан.</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Объем специализированного жилищного фонда определяется фактической потребностью.</w:t>
      </w:r>
    </w:p>
    <w:p w:rsidR="00B224CE" w:rsidRPr="00D23EEF" w:rsidRDefault="00F064D8" w:rsidP="00EB27F9">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w:t>
      </w:r>
      <w:r w:rsidR="00D62418" w:rsidRPr="00D23EEF">
        <w:rPr>
          <w:rFonts w:ascii="Times New Roman" w:hAnsi="Times New Roman"/>
          <w:sz w:val="24"/>
        </w:rPr>
        <w:t xml:space="preserve"> таблицей </w:t>
      </w:r>
      <w:r w:rsidR="00EB27F9" w:rsidRPr="00D23EEF">
        <w:rPr>
          <w:rFonts w:ascii="Times New Roman" w:hAnsi="Times New Roman"/>
          <w:sz w:val="24"/>
        </w:rPr>
        <w:t>4</w:t>
      </w:r>
      <w:r w:rsidR="00D62418" w:rsidRPr="00D23EEF">
        <w:rPr>
          <w:rFonts w:ascii="Times New Roman" w:hAnsi="Times New Roman"/>
          <w:sz w:val="24"/>
        </w:rPr>
        <w:t>.</w:t>
      </w: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33" w:name="Par417"/>
      <w:bookmarkEnd w:id="33"/>
      <w:r w:rsidRPr="00D23EEF">
        <w:rPr>
          <w:rFonts w:ascii="Times New Roman" w:hAnsi="Times New Roman"/>
          <w:b/>
          <w:sz w:val="24"/>
        </w:rPr>
        <w:t xml:space="preserve">Таблица </w:t>
      </w:r>
      <w:r w:rsidR="00EB27F9" w:rsidRPr="00D23EEF">
        <w:rPr>
          <w:rFonts w:ascii="Times New Roman" w:hAnsi="Times New Roman"/>
          <w:b/>
          <w:sz w:val="24"/>
        </w:rPr>
        <w:t>4</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4077"/>
        <w:gridCol w:w="5494"/>
      </w:tblGrid>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Расчетный показатель обеспеченности общей площадью жилых помещений, кв. м на 1 человека</w:t>
            </w:r>
          </w:p>
        </w:tc>
      </w:tr>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от 30 до 40</w:t>
            </w:r>
          </w:p>
        </w:tc>
      </w:tr>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от 25 до 30</w:t>
            </w:r>
          </w:p>
        </w:tc>
      </w:tr>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20</w:t>
            </w:r>
          </w:p>
        </w:tc>
      </w:tr>
      <w:tr w:rsidR="00B224CE" w:rsidRPr="00D23EEF"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в соответствии со специальными нормами и правилами</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F064D8">
      <w:pPr>
        <w:widowControl w:val="0"/>
        <w:autoSpaceDE w:val="0"/>
        <w:autoSpaceDN w:val="0"/>
        <w:adjustRightInd w:val="0"/>
        <w:jc w:val="left"/>
        <w:outlineLvl w:val="2"/>
        <w:rPr>
          <w:rFonts w:ascii="Times New Roman" w:hAnsi="Times New Roman"/>
          <w:b/>
          <w:sz w:val="24"/>
        </w:rPr>
      </w:pPr>
      <w:bookmarkStart w:id="34" w:name="Par432"/>
      <w:bookmarkStart w:id="35" w:name="_Hlk73686431"/>
      <w:bookmarkEnd w:id="34"/>
      <w:r w:rsidRPr="00D23EEF">
        <w:rPr>
          <w:rFonts w:ascii="Times New Roman" w:hAnsi="Times New Roman"/>
          <w:b/>
          <w:sz w:val="24"/>
        </w:rPr>
        <w:t>4</w:t>
      </w:r>
      <w:r w:rsidR="00B224CE" w:rsidRPr="00D23EEF">
        <w:rPr>
          <w:rFonts w:ascii="Times New Roman" w:hAnsi="Times New Roman"/>
          <w:b/>
          <w:sz w:val="24"/>
        </w:rPr>
        <w:t>.2. Нормативные параметры застройки жилых зон</w:t>
      </w:r>
    </w:p>
    <w:bookmarkEnd w:id="35"/>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 Показатели интен</w:t>
      </w:r>
      <w:r w:rsidR="0045325C" w:rsidRPr="00D23EEF">
        <w:rPr>
          <w:rFonts w:ascii="Times New Roman" w:hAnsi="Times New Roman"/>
          <w:sz w:val="24"/>
        </w:rPr>
        <w:t>сивности использования жилых зон поселения</w:t>
      </w:r>
      <w:r w:rsidR="00B224CE" w:rsidRPr="00D23EEF">
        <w:rPr>
          <w:rFonts w:ascii="Times New Roman" w:hAnsi="Times New Roman"/>
          <w:sz w:val="24"/>
        </w:rPr>
        <w:t xml:space="preserve"> (коэффициент застройки, коэффициент плотности застройки) принимаются согласно </w:t>
      </w:r>
      <w:r w:rsidR="0071501B" w:rsidRPr="00D23EEF">
        <w:rPr>
          <w:rFonts w:ascii="Times New Roman" w:hAnsi="Times New Roman"/>
          <w:sz w:val="24"/>
        </w:rPr>
        <w:t>таблице</w:t>
      </w:r>
      <w:r w:rsidR="00C72074" w:rsidRPr="00D23EEF">
        <w:rPr>
          <w:rFonts w:ascii="Times New Roman" w:hAnsi="Times New Roman"/>
          <w:sz w:val="24"/>
        </w:rPr>
        <w:t xml:space="preserve"> 5</w:t>
      </w:r>
    </w:p>
    <w:p w:rsidR="0071501B" w:rsidRPr="00D23EEF" w:rsidRDefault="00C72074" w:rsidP="00C72074">
      <w:pPr>
        <w:widowControl w:val="0"/>
        <w:autoSpaceDE w:val="0"/>
        <w:autoSpaceDN w:val="0"/>
        <w:adjustRightInd w:val="0"/>
        <w:ind w:firstLine="540"/>
        <w:jc w:val="right"/>
        <w:rPr>
          <w:rFonts w:ascii="Times New Roman" w:hAnsi="Times New Roman"/>
          <w:b/>
          <w:sz w:val="24"/>
        </w:rPr>
      </w:pPr>
      <w:r w:rsidRPr="00D23EEF">
        <w:rPr>
          <w:rFonts w:ascii="Times New Roman" w:hAnsi="Times New Roman"/>
          <w:b/>
          <w:sz w:val="24"/>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595"/>
        <w:gridCol w:w="2415"/>
      </w:tblGrid>
      <w:tr w:rsidR="0071501B" w:rsidRPr="00D23EEF" w:rsidTr="0071501B">
        <w:trPr>
          <w:trHeight w:val="456"/>
        </w:trPr>
        <w:tc>
          <w:tcPr>
            <w:tcW w:w="4410" w:type="dxa"/>
          </w:tcPr>
          <w:p w:rsidR="0071501B" w:rsidRPr="00D23EEF" w:rsidRDefault="0071501B" w:rsidP="0071501B">
            <w:pPr>
              <w:widowControl w:val="0"/>
              <w:autoSpaceDE w:val="0"/>
              <w:autoSpaceDN w:val="0"/>
              <w:adjustRightInd w:val="0"/>
              <w:ind w:left="-97" w:firstLine="540"/>
              <w:rPr>
                <w:rFonts w:ascii="Times New Roman" w:hAnsi="Times New Roman"/>
                <w:sz w:val="24"/>
              </w:rPr>
            </w:pPr>
            <w:r w:rsidRPr="00D23EEF">
              <w:rPr>
                <w:rFonts w:ascii="Times New Roman" w:hAnsi="Times New Roman"/>
                <w:sz w:val="24"/>
              </w:rPr>
              <w:t>Территориальные зоны</w:t>
            </w:r>
          </w:p>
          <w:p w:rsidR="0071501B" w:rsidRPr="00D23EEF" w:rsidRDefault="0071501B" w:rsidP="0071501B">
            <w:pPr>
              <w:widowControl w:val="0"/>
              <w:autoSpaceDE w:val="0"/>
              <w:autoSpaceDN w:val="0"/>
              <w:adjustRightInd w:val="0"/>
              <w:ind w:left="-97" w:firstLine="540"/>
              <w:rPr>
                <w:rFonts w:ascii="Times New Roman" w:hAnsi="Times New Roman"/>
                <w:sz w:val="24"/>
              </w:rPr>
            </w:pPr>
          </w:p>
        </w:tc>
        <w:tc>
          <w:tcPr>
            <w:tcW w:w="2595" w:type="dxa"/>
          </w:tcPr>
          <w:p w:rsidR="0071501B" w:rsidRPr="00D23EEF" w:rsidRDefault="0071501B" w:rsidP="0071501B">
            <w:pPr>
              <w:widowControl w:val="0"/>
              <w:autoSpaceDE w:val="0"/>
              <w:autoSpaceDN w:val="0"/>
              <w:adjustRightInd w:val="0"/>
              <w:ind w:firstLine="0"/>
              <w:rPr>
                <w:rFonts w:ascii="Times New Roman" w:hAnsi="Times New Roman"/>
                <w:sz w:val="24"/>
              </w:rPr>
            </w:pPr>
            <w:r w:rsidRPr="00D23EEF">
              <w:rPr>
                <w:rFonts w:ascii="Times New Roman" w:hAnsi="Times New Roman"/>
                <w:sz w:val="24"/>
              </w:rPr>
              <w:t>Коэффициент застройки</w:t>
            </w:r>
          </w:p>
        </w:tc>
        <w:tc>
          <w:tcPr>
            <w:tcW w:w="2415" w:type="dxa"/>
          </w:tcPr>
          <w:p w:rsidR="0071501B" w:rsidRPr="00D23EEF" w:rsidRDefault="0071501B" w:rsidP="0071501B">
            <w:pPr>
              <w:widowControl w:val="0"/>
              <w:autoSpaceDE w:val="0"/>
              <w:autoSpaceDN w:val="0"/>
              <w:adjustRightInd w:val="0"/>
              <w:ind w:firstLine="0"/>
              <w:rPr>
                <w:rFonts w:ascii="Times New Roman" w:hAnsi="Times New Roman"/>
                <w:sz w:val="24"/>
              </w:rPr>
            </w:pPr>
            <w:r w:rsidRPr="00D23EEF">
              <w:rPr>
                <w:rFonts w:ascii="Times New Roman" w:hAnsi="Times New Roman"/>
                <w:sz w:val="24"/>
              </w:rPr>
              <w:t>Коэффициент плотности застройки</w:t>
            </w:r>
          </w:p>
        </w:tc>
      </w:tr>
      <w:tr w:rsidR="0071501B" w:rsidRPr="00D23EEF" w:rsidTr="0071501B">
        <w:trPr>
          <w:trHeight w:val="360"/>
        </w:trPr>
        <w:tc>
          <w:tcPr>
            <w:tcW w:w="4410" w:type="dxa"/>
          </w:tcPr>
          <w:p w:rsidR="0071501B" w:rsidRPr="00D23EEF" w:rsidRDefault="0071501B" w:rsidP="0071501B">
            <w:pPr>
              <w:widowControl w:val="0"/>
              <w:autoSpaceDE w:val="0"/>
              <w:autoSpaceDN w:val="0"/>
              <w:adjustRightInd w:val="0"/>
              <w:ind w:left="-97" w:firstLine="540"/>
              <w:rPr>
                <w:rFonts w:ascii="Times New Roman" w:hAnsi="Times New Roman"/>
                <w:sz w:val="24"/>
              </w:rPr>
            </w:pPr>
            <w:r w:rsidRPr="00D23EEF">
              <w:rPr>
                <w:rFonts w:ascii="Times New Roman" w:hAnsi="Times New Roman"/>
                <w:sz w:val="24"/>
              </w:rPr>
              <w:t>Застройка многоквартирными жилыми домами малой и средней этажности</w:t>
            </w:r>
          </w:p>
        </w:tc>
        <w:tc>
          <w:tcPr>
            <w:tcW w:w="259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0,4</w:t>
            </w:r>
          </w:p>
        </w:tc>
        <w:tc>
          <w:tcPr>
            <w:tcW w:w="241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0,8</w:t>
            </w:r>
          </w:p>
        </w:tc>
      </w:tr>
      <w:tr w:rsidR="0071501B" w:rsidRPr="00D23EEF" w:rsidTr="0071501B">
        <w:trPr>
          <w:trHeight w:val="255"/>
        </w:trPr>
        <w:tc>
          <w:tcPr>
            <w:tcW w:w="4410" w:type="dxa"/>
          </w:tcPr>
          <w:p w:rsidR="0071501B" w:rsidRPr="00D23EEF" w:rsidRDefault="0071501B" w:rsidP="0071501B">
            <w:pPr>
              <w:widowControl w:val="0"/>
              <w:autoSpaceDE w:val="0"/>
              <w:autoSpaceDN w:val="0"/>
              <w:adjustRightInd w:val="0"/>
              <w:ind w:left="-97" w:firstLine="540"/>
              <w:rPr>
                <w:rFonts w:ascii="Times New Roman" w:hAnsi="Times New Roman"/>
                <w:sz w:val="24"/>
              </w:rPr>
            </w:pPr>
            <w:r w:rsidRPr="00D23EEF">
              <w:rPr>
                <w:rFonts w:ascii="Times New Roman" w:hAnsi="Times New Roman"/>
                <w:sz w:val="24"/>
              </w:rPr>
              <w:t>Застройка блокированными жилыми домами с приквартирными земельными участками</w:t>
            </w:r>
          </w:p>
        </w:tc>
        <w:tc>
          <w:tcPr>
            <w:tcW w:w="259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0,3</w:t>
            </w:r>
          </w:p>
        </w:tc>
        <w:tc>
          <w:tcPr>
            <w:tcW w:w="241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0,6</w:t>
            </w:r>
          </w:p>
        </w:tc>
      </w:tr>
      <w:tr w:rsidR="0071501B" w:rsidRPr="00D23EEF" w:rsidTr="0071501B">
        <w:trPr>
          <w:trHeight w:val="195"/>
        </w:trPr>
        <w:tc>
          <w:tcPr>
            <w:tcW w:w="4410" w:type="dxa"/>
          </w:tcPr>
          <w:p w:rsidR="0071501B" w:rsidRPr="00D23EEF" w:rsidRDefault="0071501B" w:rsidP="0071501B">
            <w:pPr>
              <w:widowControl w:val="0"/>
              <w:autoSpaceDE w:val="0"/>
              <w:autoSpaceDN w:val="0"/>
              <w:adjustRightInd w:val="0"/>
              <w:ind w:left="-97" w:firstLine="540"/>
              <w:rPr>
                <w:rFonts w:ascii="Times New Roman" w:hAnsi="Times New Roman"/>
                <w:sz w:val="24"/>
              </w:rPr>
            </w:pPr>
            <w:r w:rsidRPr="00D23EEF">
              <w:rPr>
                <w:rFonts w:ascii="Times New Roman" w:hAnsi="Times New Roman"/>
                <w:sz w:val="24"/>
              </w:rPr>
              <w:t>Застройка одно- двухквартирными жилыми домамит с приусадебными земельными участками</w:t>
            </w:r>
          </w:p>
        </w:tc>
        <w:tc>
          <w:tcPr>
            <w:tcW w:w="259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0,2</w:t>
            </w:r>
          </w:p>
        </w:tc>
        <w:tc>
          <w:tcPr>
            <w:tcW w:w="2415" w:type="dxa"/>
          </w:tcPr>
          <w:p w:rsidR="0071501B" w:rsidRPr="00D23EEF" w:rsidRDefault="0071501B" w:rsidP="0071501B">
            <w:pPr>
              <w:widowControl w:val="0"/>
              <w:autoSpaceDE w:val="0"/>
              <w:autoSpaceDN w:val="0"/>
              <w:adjustRightInd w:val="0"/>
              <w:rPr>
                <w:rFonts w:ascii="Times New Roman" w:hAnsi="Times New Roman"/>
                <w:sz w:val="24"/>
              </w:rPr>
            </w:pPr>
            <w:r w:rsidRPr="00D23EEF">
              <w:rPr>
                <w:rFonts w:ascii="Times New Roman" w:hAnsi="Times New Roman"/>
                <w:sz w:val="24"/>
              </w:rPr>
              <w:t>0,4</w:t>
            </w:r>
          </w:p>
        </w:tc>
      </w:tr>
    </w:tbl>
    <w:p w:rsidR="0071501B" w:rsidRPr="00D23EEF" w:rsidRDefault="0071501B" w:rsidP="00B224CE">
      <w:pPr>
        <w:widowControl w:val="0"/>
        <w:autoSpaceDE w:val="0"/>
        <w:autoSpaceDN w:val="0"/>
        <w:adjustRightInd w:val="0"/>
        <w:ind w:firstLine="540"/>
        <w:rPr>
          <w:rFonts w:ascii="Times New Roman" w:hAnsi="Times New Roman"/>
          <w:sz w:val="24"/>
        </w:rPr>
      </w:pP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.2.2. Проектом планировки микрорайона (квартала) жилой зоны выделяются: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территории участков жилых зданий;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территории участков объектов повседневного обслуживания;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w:t>
      </w:r>
      <w:r w:rsidRPr="00D23EEF">
        <w:rPr>
          <w:rFonts w:ascii="Times New Roman" w:hAnsi="Times New Roman"/>
          <w:sz w:val="24"/>
        </w:rPr>
        <w:lastRenderedPageBreak/>
        <w:t>хранения индивидуального автотранспорта.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.2.3. Предельно допустимые размеры приусадебных (приквартирных) земельны</w:t>
      </w:r>
      <w:r w:rsidR="00D33393" w:rsidRPr="00D23EEF">
        <w:rPr>
          <w:rFonts w:ascii="Times New Roman" w:hAnsi="Times New Roman"/>
          <w:sz w:val="24"/>
        </w:rPr>
        <w:t xml:space="preserve">х участков, предоставляемых в </w:t>
      </w:r>
      <w:r w:rsidR="0045325C" w:rsidRPr="00D23EEF">
        <w:rPr>
          <w:rFonts w:ascii="Times New Roman" w:hAnsi="Times New Roman"/>
          <w:sz w:val="24"/>
        </w:rPr>
        <w:t>поселении</w:t>
      </w:r>
      <w:r w:rsidR="00B224CE" w:rsidRPr="00D23EEF">
        <w:rPr>
          <w:rFonts w:ascii="Times New Roman" w:hAnsi="Times New Roman"/>
          <w:sz w:val="24"/>
        </w:rPr>
        <w:t xml:space="preserve"> на индивидуальный дом или на одну квартиру, устанавливаются органами местного самоуправления.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Размеры приусадебных и приквартирных земельных участков необходимо принимать с учетом особенностей гр</w:t>
      </w:r>
      <w:r w:rsidR="00D33393" w:rsidRPr="00D23EEF">
        <w:rPr>
          <w:rFonts w:ascii="Times New Roman" w:hAnsi="Times New Roman"/>
          <w:sz w:val="24"/>
        </w:rPr>
        <w:t xml:space="preserve">адостроительной ситуации в </w:t>
      </w:r>
      <w:r w:rsidR="0045325C" w:rsidRPr="00D23EEF">
        <w:rPr>
          <w:rFonts w:ascii="Times New Roman" w:hAnsi="Times New Roman"/>
          <w:sz w:val="24"/>
        </w:rPr>
        <w:t>поселении</w:t>
      </w:r>
      <w:r w:rsidRPr="00D23EEF">
        <w:rPr>
          <w:rFonts w:ascii="Times New Roman" w:hAnsi="Times New Roman"/>
          <w:sz w:val="24"/>
        </w:rPr>
        <w:t>, характера сложившейся и формируемой жилой застройки (среды), условий ее размещения в структурном элементе жилой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.2.4. Размеры земельного участка жилых домов многоэтажной застройки рекомендуется рассчитывать в соответствии с </w:t>
      </w:r>
      <w:hyperlink r:id="rId19" w:history="1">
        <w:r w:rsidR="00B224CE" w:rsidRPr="00D23EEF">
          <w:rPr>
            <w:rFonts w:ascii="Times New Roman" w:hAnsi="Times New Roman"/>
            <w:sz w:val="24"/>
          </w:rPr>
          <w:t>СП 30-101-98</w:t>
        </w:r>
      </w:hyperlink>
      <w:r w:rsidR="00B224CE" w:rsidRPr="00D23EEF">
        <w:rPr>
          <w:rFonts w:ascii="Times New Roman" w:hAnsi="Times New Roman"/>
          <w:sz w:val="24"/>
        </w:rPr>
        <w:t xml:space="preserve"> в зависимости от типа, этажности зданий.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0" w:history="1">
        <w:r w:rsidR="00B224CE" w:rsidRPr="00D23EEF">
          <w:rPr>
            <w:rFonts w:ascii="Times New Roman" w:hAnsi="Times New Roman"/>
            <w:sz w:val="24"/>
          </w:rPr>
          <w:t>(приложение Ж)</w:t>
        </w:r>
      </w:hyperlink>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.2.6.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.2.7. В зонах усадебной и блок</w:t>
      </w:r>
      <w:r w:rsidR="0045325C" w:rsidRPr="00D23EEF">
        <w:rPr>
          <w:rFonts w:ascii="Times New Roman" w:hAnsi="Times New Roman"/>
          <w:sz w:val="24"/>
        </w:rPr>
        <w:t xml:space="preserve">ированной застройки </w:t>
      </w:r>
      <w:r w:rsidR="00B224CE" w:rsidRPr="00D23EEF">
        <w:rPr>
          <w:rFonts w:ascii="Times New Roman" w:hAnsi="Times New Roman"/>
          <w:sz w:val="24"/>
        </w:rPr>
        <w:t xml:space="preserve">расстояния до границы соседнего приусадебного (приквартирного) участка по санитарно-бытовым условиям и в зависимости от степени огнестойкости следует принимать по </w:t>
      </w:r>
      <w:hyperlink w:anchor="Par447" w:history="1">
        <w:r w:rsidR="00B224CE" w:rsidRPr="00D23EEF">
          <w:rPr>
            <w:rFonts w:ascii="Times New Roman" w:hAnsi="Times New Roman"/>
            <w:sz w:val="24"/>
          </w:rPr>
          <w:t xml:space="preserve">таблице </w:t>
        </w:r>
      </w:hyperlink>
      <w:r w:rsidR="00C72074" w:rsidRPr="00D23EEF">
        <w:rPr>
          <w:rFonts w:ascii="Times New Roman" w:hAnsi="Times New Roman"/>
          <w:sz w:val="24"/>
        </w:rPr>
        <w:t>6</w:t>
      </w:r>
      <w:r w:rsidR="00B224CE" w:rsidRPr="00D23EEF">
        <w:rPr>
          <w:rFonts w:ascii="Times New Roman" w:hAnsi="Times New Roman"/>
          <w:sz w:val="24"/>
        </w:rPr>
        <w:t>.</w:t>
      </w:r>
    </w:p>
    <w:p w:rsidR="00D5580D" w:rsidRPr="00D23EEF" w:rsidRDefault="00D5580D" w:rsidP="00B224CE">
      <w:pPr>
        <w:widowControl w:val="0"/>
        <w:autoSpaceDE w:val="0"/>
        <w:autoSpaceDN w:val="0"/>
        <w:adjustRightInd w:val="0"/>
        <w:jc w:val="right"/>
        <w:outlineLvl w:val="3"/>
        <w:rPr>
          <w:rFonts w:ascii="Times New Roman" w:hAnsi="Times New Roman"/>
          <w:b/>
          <w:sz w:val="24"/>
        </w:rPr>
      </w:pPr>
      <w:bookmarkStart w:id="36" w:name="Par447"/>
      <w:bookmarkEnd w:id="36"/>
    </w:p>
    <w:p w:rsidR="00B224CE" w:rsidRPr="00D23EEF" w:rsidRDefault="00B224CE" w:rsidP="00B224CE">
      <w:pPr>
        <w:widowControl w:val="0"/>
        <w:autoSpaceDE w:val="0"/>
        <w:autoSpaceDN w:val="0"/>
        <w:adjustRightInd w:val="0"/>
        <w:jc w:val="right"/>
        <w:outlineLvl w:val="3"/>
        <w:rPr>
          <w:rFonts w:ascii="Times New Roman" w:hAnsi="Times New Roman"/>
          <w:b/>
          <w:sz w:val="24"/>
        </w:rPr>
      </w:pPr>
      <w:r w:rsidRPr="00D23EEF">
        <w:rPr>
          <w:rFonts w:ascii="Times New Roman" w:hAnsi="Times New Roman"/>
          <w:b/>
          <w:sz w:val="24"/>
        </w:rPr>
        <w:t xml:space="preserve">Таблица </w:t>
      </w:r>
      <w:r w:rsidR="00C72074" w:rsidRPr="00D23EEF">
        <w:rPr>
          <w:rFonts w:ascii="Times New Roman" w:hAnsi="Times New Roman"/>
          <w:b/>
          <w:sz w:val="24"/>
        </w:rPr>
        <w:t>6</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196"/>
        <w:gridCol w:w="2375"/>
      </w:tblGrid>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Минимальное расстояние, м</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4</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4</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w:t>
            </w:r>
          </w:p>
        </w:tc>
      </w:tr>
      <w:tr w:rsidR="00B224CE" w:rsidRPr="00D23EEF"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EB27F9">
            <w:pPr>
              <w:widowControl w:val="0"/>
              <w:autoSpaceDE w:val="0"/>
              <w:autoSpaceDN w:val="0"/>
              <w:adjustRightInd w:val="0"/>
              <w:rPr>
                <w:rFonts w:ascii="Times New Roman" w:hAnsi="Times New Roman"/>
                <w:sz w:val="24"/>
              </w:rPr>
            </w:pPr>
            <w:r w:rsidRPr="00D23EEF">
              <w:rPr>
                <w:rFonts w:ascii="Times New Roman" w:hAnsi="Times New Roman"/>
                <w:sz w:val="24"/>
              </w:rPr>
              <w:t xml:space="preserve">От окон жилых комнат до стен соседнего дома и хозяйственных построек (бани, гаража, сарая), расположенных на 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6</w:t>
            </w:r>
          </w:p>
        </w:tc>
      </w:tr>
    </w:tbl>
    <w:p w:rsidR="00EB27F9" w:rsidRPr="00D23EEF" w:rsidRDefault="00EB27F9" w:rsidP="00B224CE">
      <w:pPr>
        <w:widowControl w:val="0"/>
        <w:autoSpaceDE w:val="0"/>
        <w:autoSpaceDN w:val="0"/>
        <w:adjustRightInd w:val="0"/>
        <w:ind w:firstLine="540"/>
        <w:rPr>
          <w:rFonts w:ascii="Times New Roman" w:hAnsi="Times New Roman"/>
          <w:sz w:val="24"/>
        </w:rPr>
      </w:pP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.2.8. Допускается пристройка хозяйственного сарая, гаража, бани, теплицы к усадебному дому с соблюдением требований </w:t>
      </w:r>
      <w:r w:rsidR="00F05D11" w:rsidRPr="00D23EEF">
        <w:rPr>
          <w:rFonts w:ascii="Times New Roman" w:hAnsi="Times New Roman"/>
          <w:sz w:val="24"/>
          <w:shd w:val="clear" w:color="auto" w:fill="FFFFFF"/>
        </w:rPr>
        <w:t>СП 55.13330.2016</w:t>
      </w:r>
      <w:hyperlink r:id="rId21" w:history="1"/>
      <w:r w:rsidR="00B224CE" w:rsidRPr="00D23EEF">
        <w:rPr>
          <w:rFonts w:ascii="Times New Roman" w:hAnsi="Times New Roman"/>
          <w:sz w:val="24"/>
        </w:rPr>
        <w:t>, санитарных и противопожарных норм, а также блокировка хозяйственных построек на соседних участках по обоюдному согласию владельцев.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.2.9. Виды разрешенного использования земельных участков индивидуальной </w:t>
      </w:r>
      <w:r w:rsidR="00B224CE" w:rsidRPr="00D23EEF">
        <w:rPr>
          <w:rFonts w:ascii="Times New Roman" w:hAnsi="Times New Roman"/>
          <w:sz w:val="24"/>
        </w:rPr>
        <w:lastRenderedPageBreak/>
        <w:t>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.2.12. Приусадебные участки, как правило, должны быть огорожены.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нефугованныхдосок, отходов промышленного производства и материалов, потенциально опасных для пешеходов.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градостроительным планом земельного участка.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w:t>
      </w:r>
      <w:r w:rsidR="00B14C51" w:rsidRPr="00D23EEF">
        <w:rPr>
          <w:rFonts w:ascii="Times New Roman" w:hAnsi="Times New Roman"/>
          <w:color w:val="242424"/>
          <w:sz w:val="24"/>
          <w:shd w:val="clear" w:color="auto" w:fill="F8F8F8"/>
        </w:rPr>
        <w:t>СанПиН 2.1.3684-21</w:t>
      </w:r>
      <w:r w:rsidR="00B224CE" w:rsidRPr="00D23EEF">
        <w:rPr>
          <w:rFonts w:ascii="Times New Roman" w:hAnsi="Times New Roman"/>
          <w:sz w:val="24"/>
        </w:rPr>
        <w:t>, а также противопожарным требованиям.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B224CE" w:rsidRPr="00D23EEF" w:rsidRDefault="00F064D8" w:rsidP="00B14C51">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 xml:space="preserve">.2.14. В пределах жилых территорий и на придомовых территориях с учетом требований </w:t>
      </w:r>
      <w:r w:rsidR="00B14C51" w:rsidRPr="00D23EEF">
        <w:rPr>
          <w:rFonts w:ascii="Times New Roman" w:hAnsi="Times New Roman"/>
          <w:sz w:val="24"/>
        </w:rPr>
        <w:t xml:space="preserve">СанПиН 2.1.3684-21 </w:t>
      </w:r>
      <w:r w:rsidR="00B224CE" w:rsidRPr="00D23EEF">
        <w:rPr>
          <w:rFonts w:ascii="Times New Roman" w:hAnsi="Times New Roman"/>
          <w:sz w:val="24"/>
        </w:rPr>
        <w:t>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224CE" w:rsidRPr="00D23EEF">
        <w:rPr>
          <w:rFonts w:ascii="Times New Roman" w:hAnsi="Times New Roman"/>
          <w:sz w:val="24"/>
        </w:rPr>
        <w:t>.</w:t>
      </w:r>
      <w:r w:rsidR="00B467DB" w:rsidRPr="00D23EEF">
        <w:rPr>
          <w:rFonts w:ascii="Times New Roman" w:hAnsi="Times New Roman"/>
          <w:sz w:val="24"/>
        </w:rPr>
        <w:t>2.16</w:t>
      </w:r>
      <w:r w:rsidR="00B224CE" w:rsidRPr="00D23EEF">
        <w:rPr>
          <w:rFonts w:ascii="Times New Roman" w:hAnsi="Times New Roman"/>
          <w:sz w:val="24"/>
        </w:rPr>
        <w:t>.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467DB" w:rsidRPr="00D23EEF">
        <w:rPr>
          <w:rFonts w:ascii="Times New Roman" w:hAnsi="Times New Roman"/>
          <w:sz w:val="24"/>
        </w:rPr>
        <w:t>.2.17</w:t>
      </w:r>
      <w:r w:rsidR="00B224CE" w:rsidRPr="00D23EEF">
        <w:rPr>
          <w:rFonts w:ascii="Times New Roman" w:hAnsi="Times New Roman"/>
          <w:sz w:val="24"/>
        </w:rPr>
        <w:t xml:space="preserve">. В случае примыкания жилого района к общегородским зеленым массивам </w:t>
      </w:r>
      <w:r w:rsidR="00B224CE" w:rsidRPr="00D23EEF">
        <w:rPr>
          <w:rFonts w:ascii="Times New Roman" w:hAnsi="Times New Roman"/>
          <w:sz w:val="24"/>
        </w:rPr>
        <w:lastRenderedPageBreak/>
        <w:t>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467DB" w:rsidRPr="00D23EEF">
        <w:rPr>
          <w:rFonts w:ascii="Times New Roman" w:hAnsi="Times New Roman"/>
          <w:sz w:val="24"/>
        </w:rPr>
        <w:t>.2.18</w:t>
      </w:r>
      <w:r w:rsidR="00B224CE" w:rsidRPr="00D23EEF">
        <w:rPr>
          <w:rFonts w:ascii="Times New Roman" w:hAnsi="Times New Roman"/>
          <w:sz w:val="24"/>
        </w:rPr>
        <w:t>. Минимальная площадь озелененности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общепоселенческих.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B467DB" w:rsidRPr="00D23EEF">
        <w:rPr>
          <w:rFonts w:ascii="Times New Roman" w:hAnsi="Times New Roman"/>
          <w:sz w:val="24"/>
        </w:rPr>
        <w:t>.2.19</w:t>
      </w:r>
      <w:r w:rsidR="00B224CE" w:rsidRPr="00D23EEF">
        <w:rPr>
          <w:rFonts w:ascii="Times New Roman" w:hAnsi="Times New Roman"/>
          <w:sz w:val="24"/>
        </w:rPr>
        <w:t xml:space="preserve">.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00B224CE" w:rsidRPr="00D23EEF">
          <w:rPr>
            <w:rFonts w:ascii="Times New Roman" w:hAnsi="Times New Roman"/>
            <w:sz w:val="24"/>
          </w:rPr>
          <w:t xml:space="preserve">таблице </w:t>
        </w:r>
      </w:hyperlink>
      <w:r w:rsidR="00C72074" w:rsidRPr="00D23EEF">
        <w:rPr>
          <w:rFonts w:ascii="Times New Roman" w:hAnsi="Times New Roman"/>
          <w:sz w:val="24"/>
        </w:rPr>
        <w:t>7</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37" w:name="Par496"/>
      <w:bookmarkEnd w:id="37"/>
      <w:r w:rsidRPr="00D23EEF">
        <w:rPr>
          <w:rFonts w:ascii="Times New Roman" w:hAnsi="Times New Roman"/>
          <w:b/>
          <w:sz w:val="24"/>
        </w:rPr>
        <w:t xml:space="preserve">Таблица </w:t>
      </w:r>
      <w:r w:rsidR="00C72074" w:rsidRPr="00D23EEF">
        <w:rPr>
          <w:rFonts w:ascii="Times New Roman" w:hAnsi="Times New Roman"/>
          <w:b/>
          <w:sz w:val="24"/>
        </w:rPr>
        <w:t>7</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913"/>
        <w:gridCol w:w="2690"/>
      </w:tblGrid>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Кв. м/человека</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0,7</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0,1</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0,3</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6,0</w:t>
            </w:r>
          </w:p>
        </w:tc>
      </w:tr>
      <w:tr w:rsidR="00B224CE" w:rsidRPr="00D23EEF"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0,8</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Примечания: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3) Для размещения открытых автостоянок минимальную площадь одного машино-места для легковых автомобилей без учета подъездных путей и маневрирования следует принимать в соответствии с </w:t>
      </w:r>
      <w:r w:rsidR="00B14C51" w:rsidRPr="00D23EEF">
        <w:rPr>
          <w:rFonts w:ascii="Times New Roman" w:hAnsi="Times New Roman"/>
          <w:sz w:val="24"/>
          <w:shd w:val="clear" w:color="auto" w:fill="FFFFFF"/>
        </w:rPr>
        <w:t>СП 113.13330.2016 «</w:t>
      </w:r>
      <w:r w:rsidRPr="00D23EEF">
        <w:rPr>
          <w:rFonts w:ascii="Times New Roman" w:hAnsi="Times New Roman"/>
          <w:sz w:val="24"/>
        </w:rPr>
        <w:t>Стоянки автомобилей</w:t>
      </w:r>
      <w:r w:rsidR="00B14C51" w:rsidRPr="00D23EEF">
        <w:rPr>
          <w:rFonts w:ascii="Times New Roman" w:hAnsi="Times New Roman"/>
          <w:sz w:val="24"/>
        </w:rPr>
        <w:t>»</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 Допускается устройство общих площадок для мусорных контейнеров, обслуживающих смежные участки, по согласованию с их владельцами.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6) Нормативное расстояние площадок от окон жилых и общественных зданий следует принимать в соответствии с </w:t>
      </w:r>
      <w:hyperlink r:id="rId22" w:history="1">
        <w:r w:rsidRPr="00D23EEF">
          <w:rPr>
            <w:rFonts w:ascii="Times New Roman" w:hAnsi="Times New Roman"/>
            <w:sz w:val="24"/>
          </w:rPr>
          <w:t>пунктом 7.5</w:t>
        </w:r>
      </w:hyperlink>
      <w:r w:rsidR="00B14C51" w:rsidRPr="00D23EEF">
        <w:rPr>
          <w:rFonts w:ascii="Times New Roman" w:hAnsi="Times New Roman"/>
          <w:sz w:val="24"/>
          <w:shd w:val="clear" w:color="auto" w:fill="FFFFFF"/>
        </w:rPr>
        <w:t>СП 42.13330.2016</w:t>
      </w:r>
      <w:r w:rsidRPr="00D23EEF">
        <w:rPr>
          <w:rFonts w:ascii="Times New Roman" w:hAnsi="Times New Roman"/>
          <w:sz w:val="24"/>
        </w:rPr>
        <w:t>. Расстояния от площадок для сушки белья не нормируются.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 Расстояния от площадок для мусоросборников до физкультурных площадок, площадок для игр детей и отдыха взрослых - не менее 20 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контейнеров, размещаемых на одной площадке, - не более 5.</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D23EEF">
          <w:rPr>
            <w:rFonts w:ascii="Times New Roman" w:hAnsi="Times New Roman"/>
            <w:sz w:val="24"/>
          </w:rPr>
          <w:t>таблице 4</w:t>
        </w:r>
      </w:hyperlink>
      <w:r w:rsidRPr="00D23EEF">
        <w:rPr>
          <w:rFonts w:ascii="Times New Roman" w:hAnsi="Times New Roman"/>
          <w:sz w:val="24"/>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11)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путем проведения реконструкции, капитального ремонта такого объекта.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033DBF" w:rsidRPr="00D23EEF">
        <w:rPr>
          <w:rFonts w:ascii="Times New Roman" w:hAnsi="Times New Roman"/>
          <w:sz w:val="24"/>
        </w:rPr>
        <w:t>.2.20</w:t>
      </w:r>
      <w:r w:rsidR="00B224CE" w:rsidRPr="00D23EEF">
        <w:rPr>
          <w:rFonts w:ascii="Times New Roman" w:hAnsi="Times New Roman"/>
          <w:sz w:val="24"/>
        </w:rPr>
        <w:t xml:space="preserve">. Организация въездов на территорию кварталов жилой застройки и внутриквартальных проездов должна выполняться в соответствии с требованиями </w:t>
      </w:r>
      <w:hyperlink w:anchor="Par1358" w:history="1">
        <w:r w:rsidR="00B224CE" w:rsidRPr="00D23EEF">
          <w:rPr>
            <w:rFonts w:ascii="Times New Roman" w:hAnsi="Times New Roman"/>
            <w:sz w:val="24"/>
          </w:rPr>
          <w:t>раздела 2</w:t>
        </w:r>
      </w:hyperlink>
      <w:r w:rsidR="00EB27F9" w:rsidRPr="00D23EEF">
        <w:rPr>
          <w:rFonts w:ascii="Times New Roman" w:hAnsi="Times New Roman"/>
          <w:sz w:val="24"/>
        </w:rPr>
        <w:t>.2.1</w:t>
      </w:r>
      <w:r w:rsidR="00B224CE" w:rsidRPr="00D23EEF">
        <w:rPr>
          <w:rFonts w:ascii="Times New Roman" w:hAnsi="Times New Roman"/>
          <w:sz w:val="24"/>
        </w:rPr>
        <w:t xml:space="preserve"> настоящих МНГП.</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033DBF" w:rsidRPr="00D23EEF">
        <w:rPr>
          <w:rFonts w:ascii="Times New Roman" w:hAnsi="Times New Roman"/>
          <w:sz w:val="24"/>
        </w:rPr>
        <w:t>.2.21</w:t>
      </w:r>
      <w:r w:rsidR="00B224CE" w:rsidRPr="00D23EEF">
        <w:rPr>
          <w:rFonts w:ascii="Times New Roman" w:hAnsi="Times New Roman"/>
          <w:sz w:val="24"/>
        </w:rPr>
        <w:t>.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200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4</w:t>
      </w:r>
      <w:r w:rsidR="00033DBF" w:rsidRPr="00D23EEF">
        <w:rPr>
          <w:rFonts w:ascii="Times New Roman" w:hAnsi="Times New Roman"/>
          <w:sz w:val="24"/>
        </w:rPr>
        <w:t>.2.22</w:t>
      </w:r>
      <w:r w:rsidR="00B224CE" w:rsidRPr="00D23EEF">
        <w:rPr>
          <w:rFonts w:ascii="Times New Roman" w:hAnsi="Times New Roman"/>
          <w:sz w:val="24"/>
        </w:rPr>
        <w:t>. Мероприятия по созданию полноценной жизнедеятельности инвалидов и малоподвижных групп населения принимаются в соответствии с требованиями</w:t>
      </w:r>
      <w:r w:rsidR="008A7F17" w:rsidRPr="00D23EEF">
        <w:rPr>
          <w:rFonts w:ascii="Times New Roman" w:hAnsi="Times New Roman"/>
          <w:sz w:val="24"/>
          <w:shd w:val="clear" w:color="auto" w:fill="FFFFFF"/>
        </w:rPr>
        <w:t>СП 59.13330.2016</w:t>
      </w:r>
      <w:r w:rsidR="00B224CE" w:rsidRPr="00D23EEF">
        <w:rPr>
          <w:rFonts w:ascii="Times New Roman" w:hAnsi="Times New Roman"/>
          <w:sz w:val="24"/>
        </w:rPr>
        <w:t xml:space="preserve">, </w:t>
      </w:r>
      <w:hyperlink r:id="rId23" w:history="1">
        <w:r w:rsidR="00B224CE" w:rsidRPr="00D23EEF">
          <w:rPr>
            <w:rFonts w:ascii="Times New Roman" w:hAnsi="Times New Roman"/>
            <w:sz w:val="24"/>
          </w:rPr>
          <w:t>СП 35-101-2001</w:t>
        </w:r>
      </w:hyperlink>
      <w:r w:rsidR="00B224CE" w:rsidRPr="00D23EEF">
        <w:rPr>
          <w:rFonts w:ascii="Times New Roman" w:hAnsi="Times New Roman"/>
          <w:sz w:val="24"/>
        </w:rPr>
        <w:t xml:space="preserve">, </w:t>
      </w:r>
      <w:hyperlink r:id="rId24" w:history="1">
        <w:r w:rsidR="00B224CE" w:rsidRPr="00D23EEF">
          <w:rPr>
            <w:rFonts w:ascii="Times New Roman" w:hAnsi="Times New Roman"/>
            <w:sz w:val="24"/>
          </w:rPr>
          <w:t>СП 35-103-2001</w:t>
        </w:r>
      </w:hyperlink>
      <w:r w:rsidR="00EB27F9" w:rsidRPr="00D23EEF">
        <w:rPr>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bookmarkStart w:id="38" w:name="_GoBack"/>
      <w:bookmarkEnd w:id="38"/>
      <w:r w:rsidRPr="00D23EEF">
        <w:rPr>
          <w:rFonts w:ascii="Times New Roman" w:hAnsi="Times New Roman"/>
          <w:sz w:val="24"/>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B224CE" w:rsidP="00B224CE">
      <w:pPr>
        <w:widowControl w:val="0"/>
        <w:autoSpaceDE w:val="0"/>
        <w:autoSpaceDN w:val="0"/>
        <w:adjustRightInd w:val="0"/>
        <w:jc w:val="center"/>
        <w:outlineLvl w:val="1"/>
        <w:rPr>
          <w:rFonts w:ascii="Times New Roman" w:hAnsi="Times New Roman"/>
          <w:b/>
          <w:sz w:val="24"/>
        </w:rPr>
      </w:pPr>
      <w:bookmarkStart w:id="39" w:name="Par539"/>
      <w:bookmarkEnd w:id="39"/>
    </w:p>
    <w:p w:rsidR="00B224CE" w:rsidRPr="00D23EEF" w:rsidRDefault="00F064D8" w:rsidP="00B224CE">
      <w:pPr>
        <w:widowControl w:val="0"/>
        <w:autoSpaceDE w:val="0"/>
        <w:autoSpaceDN w:val="0"/>
        <w:adjustRightInd w:val="0"/>
        <w:jc w:val="center"/>
        <w:outlineLvl w:val="1"/>
        <w:rPr>
          <w:rFonts w:ascii="Times New Roman" w:hAnsi="Times New Roman"/>
          <w:b/>
          <w:sz w:val="24"/>
        </w:rPr>
      </w:pPr>
      <w:bookmarkStart w:id="40" w:name="_Hlk73686457"/>
      <w:r w:rsidRPr="00D23EEF">
        <w:rPr>
          <w:rFonts w:ascii="Times New Roman" w:hAnsi="Times New Roman"/>
          <w:b/>
          <w:sz w:val="24"/>
        </w:rPr>
        <w:t>5</w:t>
      </w:r>
      <w:r w:rsidR="00B224CE" w:rsidRPr="00D23EEF">
        <w:rPr>
          <w:rFonts w:ascii="Times New Roman" w:hAnsi="Times New Roman"/>
          <w:b/>
          <w:sz w:val="24"/>
        </w:rPr>
        <w:t>. ОБЩЕСТВЕННО-ДЕЛОВЫЕ ЗОНЫ</w:t>
      </w:r>
    </w:p>
    <w:bookmarkEnd w:id="40"/>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41" w:name="Par541"/>
      <w:bookmarkStart w:id="42" w:name="_Hlk73686471"/>
      <w:bookmarkEnd w:id="41"/>
      <w:r w:rsidRPr="00D23EEF">
        <w:rPr>
          <w:rFonts w:ascii="Times New Roman" w:hAnsi="Times New Roman"/>
          <w:b/>
          <w:sz w:val="24"/>
        </w:rPr>
        <w:t>5</w:t>
      </w:r>
      <w:r w:rsidR="00B224CE" w:rsidRPr="00D23EEF">
        <w:rPr>
          <w:rFonts w:ascii="Times New Roman" w:hAnsi="Times New Roman"/>
          <w:b/>
          <w:sz w:val="24"/>
        </w:rPr>
        <w:t>.1. Общие положения</w:t>
      </w:r>
    </w:p>
    <w:bookmarkEnd w:id="42"/>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кв.м,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 xml:space="preserve">.1.3. </w:t>
      </w:r>
      <w:r w:rsidR="002B5FDA" w:rsidRPr="00D23EEF">
        <w:rPr>
          <w:rFonts w:ascii="Times New Roman" w:hAnsi="Times New Roman"/>
          <w:sz w:val="24"/>
        </w:rPr>
        <w:t xml:space="preserve">Общественные центры </w:t>
      </w:r>
      <w:r w:rsidR="00B224CE" w:rsidRPr="00D23EEF">
        <w:rPr>
          <w:rFonts w:ascii="Times New Roman" w:hAnsi="Times New Roman"/>
          <w:sz w:val="24"/>
        </w:rPr>
        <w:t>сельских поселений, являющихся административными центрами поселения, формируют общественный центр населенного пункта.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.1.</w:t>
      </w:r>
      <w:r w:rsidR="00E66D97" w:rsidRPr="00D23EEF">
        <w:rPr>
          <w:rFonts w:ascii="Times New Roman" w:hAnsi="Times New Roman"/>
          <w:sz w:val="24"/>
        </w:rPr>
        <w:t>4</w:t>
      </w:r>
      <w:r w:rsidR="00B224CE" w:rsidRPr="00D23EEF">
        <w:rPr>
          <w:rFonts w:ascii="Times New Roman" w:hAnsi="Times New Roman"/>
          <w:sz w:val="24"/>
        </w:rPr>
        <w:t>. В сельских поселениях формируется поселенческая общественно-деловая зона, являющаяся центром сельского поселения.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B224CE" w:rsidRPr="00D23EEF" w:rsidRDefault="00F064D8" w:rsidP="00E66D97">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E66D97" w:rsidRPr="00D23EEF">
        <w:rPr>
          <w:rFonts w:ascii="Times New Roman" w:hAnsi="Times New Roman"/>
          <w:sz w:val="24"/>
        </w:rPr>
        <w:t>.1.5</w:t>
      </w:r>
      <w:r w:rsidR="00B224CE" w:rsidRPr="00D23EEF">
        <w:rPr>
          <w:rFonts w:ascii="Times New Roman" w:hAnsi="Times New Roman"/>
          <w:sz w:val="24"/>
        </w:rPr>
        <w:t xml:space="preserve">. Многофункциональные общественно-деловые зоны рационально решать как территории взаимосвязанных общественных пространств (главных улиц, площадей, пешеходных зон), формирующих в соответствии с размером и характером планировочной </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E66D97" w:rsidRPr="00D23EEF">
        <w:rPr>
          <w:rFonts w:ascii="Times New Roman" w:hAnsi="Times New Roman"/>
          <w:sz w:val="24"/>
        </w:rPr>
        <w:t>.1.6</w:t>
      </w:r>
      <w:r w:rsidR="00B224CE" w:rsidRPr="00D23EEF">
        <w:rPr>
          <w:rFonts w:ascii="Times New Roman" w:hAnsi="Times New Roman"/>
          <w:sz w:val="24"/>
        </w:rPr>
        <w:t>.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E66D97" w:rsidRPr="00D23EEF">
        <w:rPr>
          <w:rFonts w:ascii="Times New Roman" w:hAnsi="Times New Roman"/>
          <w:sz w:val="24"/>
        </w:rPr>
        <w:t>.1.7</w:t>
      </w:r>
      <w:r w:rsidR="00B224CE" w:rsidRPr="00D23EEF">
        <w:rPr>
          <w:rFonts w:ascii="Times New Roman" w:hAnsi="Times New Roman"/>
          <w:sz w:val="24"/>
        </w:rPr>
        <w:t>.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Размещение и потребность в территории специализированных центров 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B224CE" w:rsidRPr="00D23EEF" w:rsidRDefault="00B224CE" w:rsidP="00B224CE">
      <w:pPr>
        <w:widowControl w:val="0"/>
        <w:autoSpaceDE w:val="0"/>
        <w:autoSpaceDN w:val="0"/>
        <w:adjustRightInd w:val="0"/>
        <w:rPr>
          <w:rFonts w:ascii="Times New Roman" w:hAnsi="Times New Roman"/>
          <w:sz w:val="24"/>
        </w:rPr>
      </w:pPr>
    </w:p>
    <w:p w:rsidR="00F732EB" w:rsidRPr="00D23EEF" w:rsidRDefault="00F732EB"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b/>
          <w:sz w:val="24"/>
        </w:rPr>
      </w:pPr>
      <w:bookmarkStart w:id="43" w:name="Par559"/>
      <w:bookmarkStart w:id="44" w:name="_Hlk73686508"/>
      <w:bookmarkEnd w:id="43"/>
      <w:r w:rsidRPr="00D23EEF">
        <w:rPr>
          <w:rFonts w:ascii="Times New Roman" w:hAnsi="Times New Roman"/>
          <w:b/>
          <w:sz w:val="24"/>
        </w:rPr>
        <w:t>5</w:t>
      </w:r>
      <w:r w:rsidR="00B224CE" w:rsidRPr="00D23EEF">
        <w:rPr>
          <w:rFonts w:ascii="Times New Roman" w:hAnsi="Times New Roman"/>
          <w:b/>
          <w:sz w:val="24"/>
        </w:rPr>
        <w:t>.2. Нормативные параметры застройки общественно-деловой зоны</w:t>
      </w:r>
    </w:p>
    <w:bookmarkEnd w:id="44"/>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 xml:space="preserve">.2.1. Планировка и застройка общественно-деловых зон зданиями различного функционального назначения производится с учетом требований данного раздела, а также </w:t>
      </w:r>
      <w:hyperlink w:anchor="Par356" w:history="1">
        <w:r w:rsidR="00B224CE" w:rsidRPr="00D23EEF">
          <w:rPr>
            <w:rFonts w:ascii="Times New Roman" w:hAnsi="Times New Roman"/>
            <w:sz w:val="24"/>
          </w:rPr>
          <w:t>раздела 3</w:t>
        </w:r>
      </w:hyperlink>
      <w:r w:rsidR="00B224CE" w:rsidRPr="00D23EEF">
        <w:rPr>
          <w:rFonts w:ascii="Times New Roman" w:hAnsi="Times New Roman"/>
          <w:sz w:val="24"/>
        </w:rPr>
        <w:t xml:space="preserve"> МНГП.</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.2.3. В пределах многофункциональной общественно-деловой зоны 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w:t>
      </w:r>
      <w:r w:rsidRPr="00D23EEF">
        <w:rPr>
          <w:rFonts w:ascii="Times New Roman" w:hAnsi="Times New Roman"/>
          <w:sz w:val="24"/>
        </w:rPr>
        <w:lastRenderedPageBreak/>
        <w:t xml:space="preserve">Предельные параметры плотности застройки принимаются в соответствии с </w:t>
      </w:r>
      <w:hyperlink w:anchor="Par2314" w:history="1">
        <w:r w:rsidRPr="00D23EEF">
          <w:rPr>
            <w:rFonts w:ascii="Times New Roman" w:hAnsi="Times New Roman"/>
            <w:sz w:val="24"/>
          </w:rPr>
          <w:t>таблицей 31 раздела 12.2</w:t>
        </w:r>
      </w:hyperlink>
      <w:r w:rsidRPr="00D23EEF">
        <w:rPr>
          <w:rFonts w:ascii="Times New Roman" w:hAnsi="Times New Roman"/>
          <w:sz w:val="24"/>
        </w:rPr>
        <w:t>настоящих МНГП.</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.2.5. Длина перехода из любой точки центра до ближайшей площадки временного пребывания автомобилей не должна, как правило, превышать 400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.2.1</w:t>
      </w:r>
      <w:r w:rsidR="000F3D4D" w:rsidRPr="00D23EEF">
        <w:rPr>
          <w:rFonts w:ascii="Times New Roman" w:hAnsi="Times New Roman"/>
          <w:sz w:val="24"/>
        </w:rPr>
        <w:t>1</w:t>
      </w:r>
      <w:r w:rsidR="00B224CE" w:rsidRPr="00D23EEF">
        <w:rPr>
          <w:rFonts w:ascii="Times New Roman" w:hAnsi="Times New Roman"/>
          <w:sz w:val="24"/>
        </w:rP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5</w:t>
      </w:r>
      <w:r w:rsidR="00B224CE" w:rsidRPr="00D23EEF">
        <w:rPr>
          <w:rFonts w:ascii="Times New Roman" w:hAnsi="Times New Roman"/>
          <w:sz w:val="24"/>
        </w:rPr>
        <w:t>.2.1</w:t>
      </w:r>
      <w:r w:rsidR="000F3D4D" w:rsidRPr="00D23EEF">
        <w:rPr>
          <w:rFonts w:ascii="Times New Roman" w:hAnsi="Times New Roman"/>
          <w:sz w:val="24"/>
        </w:rPr>
        <w:t>2</w:t>
      </w:r>
      <w:r w:rsidR="00B224CE" w:rsidRPr="00D23EEF">
        <w:rPr>
          <w:rFonts w:ascii="Times New Roman" w:hAnsi="Times New Roman"/>
          <w:sz w:val="24"/>
        </w:rPr>
        <w:t xml:space="preserve">.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5" w:history="1">
        <w:r w:rsidR="00B224CE" w:rsidRPr="00D23EEF">
          <w:rPr>
            <w:rFonts w:ascii="Times New Roman" w:hAnsi="Times New Roman"/>
            <w:sz w:val="24"/>
          </w:rPr>
          <w:t>закона</w:t>
        </w:r>
      </w:hyperlink>
      <w:r w:rsidR="00B224CE" w:rsidRPr="00D23EEF">
        <w:rPr>
          <w:rFonts w:ascii="Times New Roman" w:hAnsi="Times New Roman"/>
          <w:sz w:val="24"/>
        </w:rPr>
        <w:t xml:space="preserve"> от 22.07.2008 </w:t>
      </w:r>
      <w:r w:rsidR="008A7F17" w:rsidRPr="00D23EEF">
        <w:rPr>
          <w:rFonts w:ascii="Times New Roman" w:hAnsi="Times New Roman"/>
          <w:sz w:val="24"/>
        </w:rPr>
        <w:t>№</w:t>
      </w:r>
      <w:r w:rsidR="00B224CE" w:rsidRPr="00D23EEF">
        <w:rPr>
          <w:rFonts w:ascii="Times New Roman" w:hAnsi="Times New Roman"/>
          <w:sz w:val="24"/>
        </w:rPr>
        <w:t xml:space="preserve"> 123-ФЗ </w:t>
      </w:r>
      <w:r w:rsidR="008A7F17" w:rsidRPr="00D23EEF">
        <w:rPr>
          <w:rFonts w:ascii="Times New Roman" w:hAnsi="Times New Roman"/>
          <w:sz w:val="24"/>
        </w:rPr>
        <w:t>«</w:t>
      </w:r>
      <w:r w:rsidR="00B224CE" w:rsidRPr="00D23EEF">
        <w:rPr>
          <w:rFonts w:ascii="Times New Roman" w:hAnsi="Times New Roman"/>
          <w:sz w:val="24"/>
        </w:rPr>
        <w:t>Технический регламент о требованиях пожарной безопасности</w:t>
      </w:r>
      <w:r w:rsidR="008A7F17" w:rsidRPr="00D23EEF">
        <w:rPr>
          <w:rFonts w:ascii="Times New Roman" w:hAnsi="Times New Roman"/>
          <w:sz w:val="24"/>
        </w:rPr>
        <w:t>»</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ascii="Times New Roman" w:hAnsi="Times New Roman"/>
          <w:sz w:val="24"/>
        </w:rPr>
      </w:pPr>
    </w:p>
    <w:p w:rsidR="00C2020A" w:rsidRPr="00D23EEF" w:rsidRDefault="00C2020A" w:rsidP="00B224CE">
      <w:pPr>
        <w:widowControl w:val="0"/>
        <w:autoSpaceDE w:val="0"/>
        <w:autoSpaceDN w:val="0"/>
        <w:adjustRightInd w:val="0"/>
        <w:jc w:val="center"/>
        <w:outlineLvl w:val="1"/>
        <w:rPr>
          <w:rFonts w:ascii="Times New Roman" w:hAnsi="Times New Roman"/>
          <w:b/>
          <w:sz w:val="24"/>
        </w:rPr>
      </w:pPr>
      <w:bookmarkStart w:id="45" w:name="Par578"/>
      <w:bookmarkStart w:id="46" w:name="_Hlk73686582"/>
      <w:bookmarkEnd w:id="45"/>
    </w:p>
    <w:p w:rsidR="00B224CE" w:rsidRPr="00D23EEF" w:rsidRDefault="00F064D8" w:rsidP="00B224CE">
      <w:pPr>
        <w:widowControl w:val="0"/>
        <w:autoSpaceDE w:val="0"/>
        <w:autoSpaceDN w:val="0"/>
        <w:adjustRightInd w:val="0"/>
        <w:jc w:val="center"/>
        <w:outlineLvl w:val="1"/>
        <w:rPr>
          <w:rFonts w:ascii="Times New Roman" w:hAnsi="Times New Roman"/>
          <w:b/>
          <w:sz w:val="24"/>
        </w:rPr>
      </w:pPr>
      <w:r w:rsidRPr="00D23EEF">
        <w:rPr>
          <w:rFonts w:ascii="Times New Roman" w:hAnsi="Times New Roman"/>
          <w:b/>
          <w:sz w:val="24"/>
        </w:rPr>
        <w:t>6</w:t>
      </w:r>
      <w:r w:rsidR="00B224CE" w:rsidRPr="00D23EEF">
        <w:rPr>
          <w:rFonts w:ascii="Times New Roman" w:hAnsi="Times New Roman"/>
          <w:b/>
          <w:sz w:val="24"/>
        </w:rPr>
        <w:t>. ПРОИЗВОДСТВЕННЫЕ ЗОНЫ</w:t>
      </w:r>
    </w:p>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B224CE">
      <w:pPr>
        <w:widowControl w:val="0"/>
        <w:autoSpaceDE w:val="0"/>
        <w:autoSpaceDN w:val="0"/>
        <w:adjustRightInd w:val="0"/>
        <w:outlineLvl w:val="2"/>
        <w:rPr>
          <w:rFonts w:ascii="Times New Roman" w:hAnsi="Times New Roman"/>
          <w:b/>
          <w:sz w:val="24"/>
        </w:rPr>
      </w:pPr>
      <w:bookmarkStart w:id="47" w:name="Par580"/>
      <w:bookmarkEnd w:id="47"/>
      <w:r w:rsidRPr="00D23EEF">
        <w:rPr>
          <w:rFonts w:ascii="Times New Roman" w:hAnsi="Times New Roman"/>
          <w:b/>
          <w:sz w:val="24"/>
        </w:rPr>
        <w:t>6</w:t>
      </w:r>
      <w:r w:rsidR="00B224CE" w:rsidRPr="00D23EEF">
        <w:rPr>
          <w:rFonts w:ascii="Times New Roman" w:hAnsi="Times New Roman"/>
          <w:b/>
          <w:sz w:val="24"/>
        </w:rPr>
        <w:t>.1. Общие положения</w:t>
      </w:r>
    </w:p>
    <w:bookmarkEnd w:id="46"/>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.1.1. В состав производственных зон могут включаться: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иные виды производств (научно-производственные зоны).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.1.2. Развитие за пределами границ населенного пункта производственных территорий определяется зонами планируемого размещения объектов капитального </w:t>
      </w:r>
      <w:r w:rsidR="00B224CE" w:rsidRPr="00D23EEF">
        <w:rPr>
          <w:rFonts w:ascii="Times New Roman" w:hAnsi="Times New Roman"/>
          <w:sz w:val="24"/>
        </w:rPr>
        <w:lastRenderedPageBreak/>
        <w:t>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.1.5.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.1.6.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.1.7. Санитарно-защитные зоны (СЗЗ) объектов производственной зоны устанавливаются в соответствии с требованиями </w:t>
      </w:r>
      <w:r w:rsidR="008A7F17" w:rsidRPr="00D23EEF">
        <w:rPr>
          <w:rFonts w:ascii="Times New Roman" w:hAnsi="Times New Roman"/>
          <w:sz w:val="24"/>
          <w:shd w:val="clear" w:color="auto" w:fill="F8F8F8"/>
        </w:rPr>
        <w:t xml:space="preserve">СанПиН 2.1.3684-21 </w:t>
      </w:r>
      <w:r w:rsidR="00B224CE" w:rsidRPr="00D23EEF">
        <w:rPr>
          <w:rFonts w:ascii="Times New Roman" w:hAnsi="Times New Roman"/>
          <w:sz w:val="24"/>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.1.9. Параметры производственных объектов таких зон ограничиваются: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площадью участка не более 5 га;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отсутствием потребности в подъездных железнодорожных путях или потоке грузовых автомобилей более 50 машин в сутки;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и невзрывоопасными (размер санитарно-защитных зон не более 50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.1.11. Проект планировки производственных зон разрабатывается в соответствии с требованиями </w:t>
      </w:r>
      <w:r w:rsidR="008A7F17" w:rsidRPr="00D23EEF">
        <w:rPr>
          <w:rFonts w:ascii="Times New Roman" w:hAnsi="Times New Roman"/>
          <w:sz w:val="24"/>
          <w:shd w:val="clear" w:color="auto" w:fill="FFFFFF"/>
        </w:rPr>
        <w:t>СП 18.13330.2019</w:t>
      </w:r>
      <w:r w:rsidR="00B224CE" w:rsidRPr="00D23EEF">
        <w:rPr>
          <w:rFonts w:ascii="Times New Roman" w:hAnsi="Times New Roman"/>
          <w:sz w:val="24"/>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административно-общественных центров (производственной зоны, предприятия);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основных производственных объектов;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вспомогательных объектов и подсобных хозяйств;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 складов и транспорта.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.1.13. Проектирование объектов производственной зоны необходимо вести с учетом требований </w:t>
      </w:r>
      <w:hyperlink r:id="rId26" w:history="1">
        <w:r w:rsidR="00B224CE" w:rsidRPr="00D23EEF">
          <w:rPr>
            <w:rFonts w:ascii="Times New Roman" w:hAnsi="Times New Roman"/>
            <w:sz w:val="24"/>
          </w:rPr>
          <w:t>СП 18.13330</w:t>
        </w:r>
      </w:hyperlink>
      <w:r w:rsidR="00B224CE" w:rsidRPr="00D23EEF">
        <w:rPr>
          <w:rFonts w:ascii="Times New Roman" w:hAnsi="Times New Roman"/>
          <w:sz w:val="24"/>
        </w:rPr>
        <w:t xml:space="preserve">, </w:t>
      </w:r>
      <w:hyperlink r:id="rId27" w:history="1">
        <w:r w:rsidR="00B224CE" w:rsidRPr="00D23EEF">
          <w:rPr>
            <w:rFonts w:ascii="Times New Roman" w:hAnsi="Times New Roman"/>
            <w:sz w:val="24"/>
          </w:rPr>
          <w:t>СП 44.13330</w:t>
        </w:r>
      </w:hyperlink>
      <w:r w:rsidR="00B224CE" w:rsidRPr="00D23EEF">
        <w:rPr>
          <w:rFonts w:ascii="Times New Roman" w:hAnsi="Times New Roman"/>
          <w:sz w:val="24"/>
        </w:rPr>
        <w:t xml:space="preserve">, </w:t>
      </w:r>
      <w:hyperlink r:id="rId28" w:history="1">
        <w:r w:rsidR="00B224CE" w:rsidRPr="00D23EEF">
          <w:rPr>
            <w:rFonts w:ascii="Times New Roman" w:hAnsi="Times New Roman"/>
            <w:sz w:val="24"/>
          </w:rPr>
          <w:t>СП 43.13330</w:t>
        </w:r>
      </w:hyperlink>
      <w:r w:rsidR="00B224CE" w:rsidRPr="00D23EEF">
        <w:rPr>
          <w:rFonts w:ascii="Times New Roman" w:hAnsi="Times New Roman"/>
          <w:sz w:val="24"/>
        </w:rPr>
        <w:t xml:space="preserve">, </w:t>
      </w:r>
      <w:hyperlink r:id="rId29" w:history="1">
        <w:r w:rsidR="00B224CE" w:rsidRPr="00D23EEF">
          <w:rPr>
            <w:rFonts w:ascii="Times New Roman" w:hAnsi="Times New Roman"/>
            <w:sz w:val="24"/>
          </w:rPr>
          <w:t>СП 19.13330</w:t>
        </w:r>
      </w:hyperlink>
      <w:r w:rsidR="00B224CE" w:rsidRPr="00D23EEF">
        <w:rPr>
          <w:rFonts w:ascii="Times New Roman" w:hAnsi="Times New Roman"/>
          <w:sz w:val="24"/>
        </w:rPr>
        <w:t>, СП 4.13330.</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48" w:name="Par608"/>
      <w:bookmarkStart w:id="49" w:name="_Hlk73686648"/>
      <w:bookmarkEnd w:id="48"/>
      <w:r w:rsidRPr="00D23EEF">
        <w:rPr>
          <w:rFonts w:ascii="Times New Roman" w:hAnsi="Times New Roman"/>
          <w:b/>
          <w:sz w:val="24"/>
        </w:rPr>
        <w:t>6</w:t>
      </w:r>
      <w:r w:rsidR="00B224CE" w:rsidRPr="00D23EEF">
        <w:rPr>
          <w:rFonts w:ascii="Times New Roman" w:hAnsi="Times New Roman"/>
          <w:b/>
          <w:sz w:val="24"/>
        </w:rPr>
        <w:t>.2. Промышленная зона</w:t>
      </w:r>
      <w:bookmarkEnd w:id="49"/>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.2.1. В составе производственн</w:t>
      </w:r>
      <w:r w:rsidR="002B5FDA" w:rsidRPr="00D23EEF">
        <w:rPr>
          <w:rFonts w:ascii="Times New Roman" w:hAnsi="Times New Roman"/>
          <w:sz w:val="24"/>
        </w:rPr>
        <w:t xml:space="preserve">ых зон </w:t>
      </w:r>
      <w:r w:rsidR="00B224CE" w:rsidRPr="00D23EEF">
        <w:rPr>
          <w:rFonts w:ascii="Times New Roman" w:hAnsi="Times New Roman"/>
          <w:sz w:val="24"/>
        </w:rPr>
        <w:t xml:space="preserve">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.2.4.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00B224CE" w:rsidRPr="00D23EEF">
          <w:rPr>
            <w:rFonts w:ascii="Times New Roman" w:hAnsi="Times New Roman"/>
            <w:sz w:val="24"/>
          </w:rPr>
          <w:t>СП 18.13330</w:t>
        </w:r>
      </w:hyperlink>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4E2B36" w:rsidRPr="00D23EEF">
        <w:rPr>
          <w:rFonts w:ascii="Times New Roman" w:hAnsi="Times New Roman"/>
          <w:sz w:val="24"/>
        </w:rPr>
        <w:t>.2.5. Коэффициент</w:t>
      </w:r>
      <w:r w:rsidR="00B224CE" w:rsidRPr="00D23EEF">
        <w:rPr>
          <w:rFonts w:ascii="Times New Roman" w:hAnsi="Times New Roman"/>
          <w:sz w:val="24"/>
        </w:rPr>
        <w:t xml:space="preserve"> застройки кварталов, занимаемых промышленным</w:t>
      </w:r>
      <w:r w:rsidR="004E2B36" w:rsidRPr="00D23EEF">
        <w:rPr>
          <w:rFonts w:ascii="Times New Roman" w:hAnsi="Times New Roman"/>
          <w:sz w:val="24"/>
        </w:rPr>
        <w:t>и предприятиями не должен превышать 0,8.</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.2.7. 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Участки санитарно-защитных зон предприятий не включаются в состав территории предприятий.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Минимальную площадь озеленения санитарно-защитных зон следует принимать в зависимость от ширины зоны (%):</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до 300 м - 60;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 до 1000 м - 50;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от 1000 до 3000 м - 40;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свыше 3000 м - 20.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Озеленение производственной зоны в озеленение СЗЗ не входит.</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в</w:t>
      </w:r>
      <w:r w:rsidR="008A7F17" w:rsidRPr="00D23EEF">
        <w:rPr>
          <w:rFonts w:ascii="Times New Roman" w:hAnsi="Times New Roman"/>
          <w:sz w:val="24"/>
          <w:shd w:val="clear" w:color="auto" w:fill="F8F8F8"/>
        </w:rPr>
        <w:t>СанПиН 2.1.3684-21</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jc w:val="center"/>
        <w:outlineLvl w:val="2"/>
        <w:rPr>
          <w:rFonts w:ascii="Times New Roman" w:hAnsi="Times New Roman"/>
          <w:b/>
          <w:sz w:val="24"/>
        </w:rPr>
      </w:pPr>
      <w:bookmarkStart w:id="50" w:name="Par630"/>
      <w:bookmarkEnd w:id="50"/>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51" w:name="_Hlk73686676"/>
      <w:r w:rsidRPr="00D23EEF">
        <w:rPr>
          <w:rFonts w:ascii="Times New Roman" w:hAnsi="Times New Roman"/>
          <w:b/>
          <w:sz w:val="24"/>
        </w:rPr>
        <w:t>6</w:t>
      </w:r>
      <w:r w:rsidR="00B224CE" w:rsidRPr="00D23EEF">
        <w:rPr>
          <w:rFonts w:ascii="Times New Roman" w:hAnsi="Times New Roman"/>
          <w:b/>
          <w:sz w:val="24"/>
        </w:rPr>
        <w:t>.3. Коммунально-складская зона</w:t>
      </w:r>
    </w:p>
    <w:bookmarkEnd w:id="51"/>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.3.1. 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.3.3.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.3.4. Систему складских комплексов, не связанных с непосредственным повседневным обслуживанием населения, следует формировать за пределами крупнейших городов, приближая их к узлам внешнего, преимущественно железнодорожного, транспорта, логистическим комплексам.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.3.5.</w:t>
      </w:r>
      <w:r w:rsidR="007B4394" w:rsidRPr="00D23EEF">
        <w:rPr>
          <w:rFonts w:ascii="Times New Roman" w:hAnsi="Times New Roman"/>
          <w:sz w:val="24"/>
        </w:rPr>
        <w:t>З</w:t>
      </w:r>
      <w:r w:rsidR="0071501B" w:rsidRPr="00D23EEF">
        <w:rPr>
          <w:rFonts w:ascii="Times New Roman" w:hAnsi="Times New Roman"/>
          <w:sz w:val="24"/>
        </w:rPr>
        <w:t>а пределами территории поселения</w:t>
      </w:r>
      <w:r w:rsidR="00B224CE" w:rsidRPr="00D23EEF">
        <w:rPr>
          <w:rFonts w:ascii="Times New Roman" w:hAnsi="Times New Roman"/>
          <w:sz w:val="24"/>
        </w:rPr>
        <w:t>,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.3.7. 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.3.8. В многоэтажных многопрофильных зданиях с полезными нагрузками на перекрытия до 1000 кг допускается размещать мастерские по ремонту и эксплуатации электрорадиоприборов, торгового оборудования, небольшие топографии, предприятия сервиса и тому подобное.</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.3.9. Предприятия коммунального хозяйства (прачечные, фабрики химчистки) рекомендуется предусматривать в отдельных зданиях.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6</w:t>
      </w:r>
      <w:r w:rsidR="00B224CE" w:rsidRPr="00D23EEF">
        <w:rPr>
          <w:rFonts w:ascii="Times New Roman" w:hAnsi="Times New Roman"/>
          <w:sz w:val="24"/>
        </w:rPr>
        <w:t xml:space="preserve">.3.10. При размещении перечисленных объектов должны учитываться требования </w:t>
      </w:r>
      <w:hyperlink r:id="rId31" w:history="1">
        <w:r w:rsidR="00B224CE" w:rsidRPr="00D23EEF">
          <w:rPr>
            <w:rFonts w:ascii="Times New Roman" w:hAnsi="Times New Roman"/>
            <w:sz w:val="24"/>
          </w:rPr>
          <w:t>СП 42-13330</w:t>
        </w:r>
      </w:hyperlink>
      <w:r w:rsidR="00B224CE" w:rsidRPr="00D23EEF">
        <w:rPr>
          <w:rFonts w:ascii="Times New Roman" w:hAnsi="Times New Roman"/>
          <w:sz w:val="24"/>
        </w:rPr>
        <w:t xml:space="preserve">, </w:t>
      </w:r>
      <w:r w:rsidR="008A7F17" w:rsidRPr="00D23EEF">
        <w:rPr>
          <w:rFonts w:ascii="Times New Roman" w:hAnsi="Times New Roman"/>
          <w:sz w:val="24"/>
          <w:shd w:val="clear" w:color="auto" w:fill="F8F8F8"/>
        </w:rPr>
        <w:t>СанПиН 2.1.3684-21</w:t>
      </w:r>
      <w:r w:rsidR="00B224CE" w:rsidRPr="00D23EEF">
        <w:rPr>
          <w:rFonts w:ascii="Times New Roman" w:hAnsi="Times New Roman"/>
          <w:sz w:val="24"/>
        </w:rPr>
        <w:t xml:space="preserve">, </w:t>
      </w:r>
      <w:r w:rsidR="008A7F17" w:rsidRPr="00D23EEF">
        <w:rPr>
          <w:rFonts w:ascii="Times New Roman" w:hAnsi="Times New Roman"/>
          <w:sz w:val="24"/>
          <w:shd w:val="clear" w:color="auto" w:fill="F8F8F8"/>
        </w:rPr>
        <w:t>СанПиН 2.1.3684-21</w:t>
      </w:r>
      <w:r w:rsidR="00B224CE" w:rsidRPr="00D23EEF">
        <w:rPr>
          <w:rFonts w:ascii="Times New Roman" w:hAnsi="Times New Roman"/>
          <w:sz w:val="24"/>
        </w:rPr>
        <w:t xml:space="preserve">, </w:t>
      </w:r>
      <w:hyperlink r:id="rId32" w:history="1">
        <w:r w:rsidR="00B224CE" w:rsidRPr="00D23EEF">
          <w:rPr>
            <w:rFonts w:ascii="Times New Roman" w:hAnsi="Times New Roman"/>
            <w:sz w:val="24"/>
          </w:rPr>
          <w:t>ПБ-03-428</w:t>
        </w:r>
      </w:hyperlink>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cs="Calibri"/>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52" w:name="Par643"/>
      <w:bookmarkStart w:id="53" w:name="_Hlk73686854"/>
      <w:bookmarkEnd w:id="52"/>
      <w:r w:rsidRPr="00D23EEF">
        <w:rPr>
          <w:rFonts w:ascii="Times New Roman" w:hAnsi="Times New Roman"/>
          <w:b/>
          <w:sz w:val="24"/>
        </w:rPr>
        <w:t>6</w:t>
      </w:r>
      <w:r w:rsidR="00B224CE" w:rsidRPr="00D23EEF">
        <w:rPr>
          <w:rFonts w:ascii="Times New Roman" w:hAnsi="Times New Roman"/>
          <w:b/>
          <w:sz w:val="24"/>
        </w:rPr>
        <w:t>.4. Производственная зона сельского населенного пункта</w:t>
      </w:r>
      <w:bookmarkEnd w:id="53"/>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.4.3. В сельских населенных пунктах производственная и коммунально-складская зоны, как правило, совмещаются.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.4.5. 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.4.12. Размеры площадей сельскохозяйственных предприятий принимаются в соответствии с заданием на проектирование.</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.4.13. Противопожарные расстояния между производственными зданиями сельскохозяйственных предприятий принимаются по</w:t>
      </w:r>
      <w:hyperlink r:id="rId33" w:anchor="7D20K3" w:history="1">
        <w:r w:rsidR="00B42EE6" w:rsidRPr="00D23EEF">
          <w:rPr>
            <w:rStyle w:val="ab"/>
            <w:rFonts w:ascii="Times New Roman" w:hAnsi="Times New Roman"/>
            <w:bCs/>
            <w:color w:val="auto"/>
            <w:sz w:val="24"/>
            <w:u w:val="none"/>
            <w:shd w:val="clear" w:color="auto" w:fill="FFFFFF"/>
          </w:rPr>
          <w:t>СП 19.13330.2019</w:t>
        </w:r>
      </w:hyperlink>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6</w:t>
      </w:r>
      <w:r w:rsidR="00B224CE" w:rsidRPr="00D23EEF">
        <w:rPr>
          <w:rFonts w:ascii="Times New Roman" w:hAnsi="Times New Roman"/>
          <w:sz w:val="24"/>
        </w:rPr>
        <w:t xml:space="preserve">.4.14.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w:t>
      </w:r>
      <w:r w:rsidR="00B224CE" w:rsidRPr="00D23EEF">
        <w:rPr>
          <w:rFonts w:ascii="Times New Roman" w:hAnsi="Times New Roman"/>
          <w:sz w:val="24"/>
        </w:rPr>
        <w:lastRenderedPageBreak/>
        <w:t>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B224CE" w:rsidRPr="00D23EEF" w:rsidRDefault="00B224CE" w:rsidP="00B224CE">
      <w:pPr>
        <w:widowControl w:val="0"/>
        <w:autoSpaceDE w:val="0"/>
        <w:autoSpaceDN w:val="0"/>
        <w:adjustRightInd w:val="0"/>
        <w:rPr>
          <w:rFonts w:cs="Calibri"/>
          <w:sz w:val="24"/>
        </w:rPr>
      </w:pPr>
    </w:p>
    <w:p w:rsidR="00B224CE" w:rsidRPr="00D23EEF" w:rsidRDefault="00B224CE" w:rsidP="00B224CE">
      <w:pPr>
        <w:widowControl w:val="0"/>
        <w:autoSpaceDE w:val="0"/>
        <w:autoSpaceDN w:val="0"/>
        <w:adjustRightInd w:val="0"/>
        <w:rPr>
          <w:rFonts w:cs="Calibri"/>
          <w:sz w:val="24"/>
        </w:rPr>
      </w:pPr>
      <w:bookmarkStart w:id="54" w:name="Par661"/>
      <w:bookmarkEnd w:id="54"/>
    </w:p>
    <w:p w:rsidR="00B224CE" w:rsidRPr="00D23EEF" w:rsidRDefault="00F064D8" w:rsidP="00B224CE">
      <w:pPr>
        <w:widowControl w:val="0"/>
        <w:autoSpaceDE w:val="0"/>
        <w:autoSpaceDN w:val="0"/>
        <w:adjustRightInd w:val="0"/>
        <w:jc w:val="center"/>
        <w:outlineLvl w:val="1"/>
        <w:rPr>
          <w:rFonts w:ascii="Times New Roman" w:hAnsi="Times New Roman"/>
          <w:b/>
          <w:sz w:val="24"/>
        </w:rPr>
      </w:pPr>
      <w:bookmarkStart w:id="55" w:name="Par679"/>
      <w:bookmarkStart w:id="56" w:name="_Hlk73686875"/>
      <w:bookmarkEnd w:id="55"/>
      <w:r w:rsidRPr="00D23EEF">
        <w:rPr>
          <w:rFonts w:ascii="Times New Roman" w:hAnsi="Times New Roman"/>
          <w:b/>
          <w:sz w:val="24"/>
        </w:rPr>
        <w:t>7</w:t>
      </w:r>
      <w:r w:rsidR="00B224CE" w:rsidRPr="00D23EEF">
        <w:rPr>
          <w:rFonts w:ascii="Times New Roman" w:hAnsi="Times New Roman"/>
          <w:b/>
          <w:sz w:val="24"/>
        </w:rPr>
        <w:t>. ЗОНЫ СПЕЦИАЛЬНОГО НАЗНАЧЕНИЯ</w:t>
      </w:r>
      <w:bookmarkEnd w:id="56"/>
    </w:p>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57" w:name="Par681"/>
      <w:bookmarkStart w:id="58" w:name="_Hlk73686881"/>
      <w:bookmarkEnd w:id="57"/>
      <w:r w:rsidRPr="00D23EEF">
        <w:rPr>
          <w:rFonts w:ascii="Times New Roman" w:hAnsi="Times New Roman"/>
          <w:b/>
          <w:sz w:val="24"/>
        </w:rPr>
        <w:t>7</w:t>
      </w:r>
      <w:r w:rsidR="00B224CE" w:rsidRPr="00D23EEF">
        <w:rPr>
          <w:rFonts w:ascii="Times New Roman" w:hAnsi="Times New Roman"/>
          <w:b/>
          <w:sz w:val="24"/>
        </w:rPr>
        <w:t>.1. Общие положения</w:t>
      </w:r>
    </w:p>
    <w:bookmarkEnd w:id="58"/>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.1.2.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B42EE6" w:rsidRPr="00D23EEF">
        <w:rPr>
          <w:rFonts w:ascii="Times New Roman" w:hAnsi="Times New Roman"/>
          <w:sz w:val="24"/>
          <w:shd w:val="clear" w:color="auto" w:fill="F8F8F8"/>
        </w:rPr>
        <w:t>СанПиН 2.1.3684-21</w:t>
      </w:r>
      <w:hyperlink r:id="rId34" w:history="1"/>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59" w:name="Par686"/>
      <w:bookmarkStart w:id="60" w:name="_Hlk73686886"/>
      <w:bookmarkEnd w:id="59"/>
      <w:r w:rsidRPr="00D23EEF">
        <w:rPr>
          <w:rFonts w:ascii="Times New Roman" w:hAnsi="Times New Roman"/>
          <w:b/>
          <w:sz w:val="24"/>
        </w:rPr>
        <w:t>7</w:t>
      </w:r>
      <w:r w:rsidR="00B224CE" w:rsidRPr="00D23EEF">
        <w:rPr>
          <w:rFonts w:ascii="Times New Roman" w:hAnsi="Times New Roman"/>
          <w:b/>
          <w:sz w:val="24"/>
        </w:rPr>
        <w:t>.2. Зоны размещения кладбищ.</w:t>
      </w:r>
    </w:p>
    <w:bookmarkEnd w:id="60"/>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1</w:t>
      </w:r>
      <w:r w:rsidR="00B224CE" w:rsidRPr="00D23EEF">
        <w:rPr>
          <w:rFonts w:ascii="Times New Roman" w:hAnsi="Times New Roman"/>
          <w:sz w:val="24"/>
        </w:rPr>
        <w:t xml:space="preserve">. Санитарно-защитные зоны кладбищ принимаются в соответствии с требованиями </w:t>
      </w:r>
      <w:r w:rsidR="00B42EE6" w:rsidRPr="00D23EEF">
        <w:rPr>
          <w:rFonts w:ascii="Times New Roman" w:hAnsi="Times New Roman"/>
          <w:sz w:val="24"/>
          <w:shd w:val="clear" w:color="auto" w:fill="F8F8F8"/>
        </w:rPr>
        <w:t>СанПиН 2.1.3684-21</w:t>
      </w:r>
      <w:hyperlink r:id="rId35" w:history="1"/>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2</w:t>
      </w:r>
      <w:r w:rsidR="00B224CE" w:rsidRPr="00D23EEF">
        <w:rPr>
          <w:rFonts w:ascii="Times New Roman" w:hAnsi="Times New Roman"/>
          <w:sz w:val="24"/>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Территория санитарно-защитных зон должна быть спланирована, благоустроена и озеленена, иметь транспортные и инженерные коридоры.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3</w:t>
      </w:r>
      <w:r w:rsidR="00B224CE" w:rsidRPr="00D23EEF">
        <w:rPr>
          <w:rFonts w:ascii="Times New Roman" w:hAnsi="Times New Roman"/>
          <w:sz w:val="24"/>
        </w:rPr>
        <w:t>.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4</w:t>
      </w:r>
      <w:r w:rsidR="00B224CE" w:rsidRPr="00D23EEF">
        <w:rPr>
          <w:rFonts w:ascii="Times New Roman" w:hAnsi="Times New Roman"/>
          <w:sz w:val="24"/>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5</w:t>
      </w:r>
      <w:r w:rsidR="00B224CE" w:rsidRPr="00D23EEF">
        <w:rPr>
          <w:rFonts w:ascii="Times New Roman" w:hAnsi="Times New Roman"/>
          <w:sz w:val="24"/>
        </w:rPr>
        <w:t>.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w:t>
      </w:r>
      <w:r w:rsidR="00C8612D" w:rsidRPr="00D23EEF">
        <w:rPr>
          <w:rFonts w:ascii="Times New Roman" w:hAnsi="Times New Roman"/>
          <w:sz w:val="24"/>
        </w:rPr>
        <w:t>6</w:t>
      </w:r>
      <w:r w:rsidR="00B224CE" w:rsidRPr="00D23EEF">
        <w:rPr>
          <w:rFonts w:ascii="Times New Roman" w:hAnsi="Times New Roman"/>
          <w:sz w:val="24"/>
        </w:rPr>
        <w:t xml:space="preserve">. Минимально допустимый уровень обеспеченности кладбищами принимать в соответствии с </w:t>
      </w:r>
      <w:hyperlink w:anchor="Par697" w:history="1">
        <w:r w:rsidR="00B224CE" w:rsidRPr="00D23EEF">
          <w:rPr>
            <w:rFonts w:ascii="Times New Roman" w:hAnsi="Times New Roman"/>
            <w:sz w:val="24"/>
          </w:rPr>
          <w:t xml:space="preserve">таблицей </w:t>
        </w:r>
      </w:hyperlink>
      <w:r w:rsidR="00C72074" w:rsidRPr="00D23EEF">
        <w:rPr>
          <w:rFonts w:ascii="Times New Roman" w:hAnsi="Times New Roman"/>
          <w:sz w:val="24"/>
        </w:rPr>
        <w:t>8</w:t>
      </w: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61" w:name="Par697"/>
      <w:bookmarkEnd w:id="61"/>
      <w:r w:rsidRPr="00D23EEF">
        <w:rPr>
          <w:rFonts w:ascii="Times New Roman" w:hAnsi="Times New Roman"/>
          <w:b/>
          <w:sz w:val="24"/>
        </w:rPr>
        <w:t xml:space="preserve">Таблица </w:t>
      </w:r>
      <w:r w:rsidR="00C72074" w:rsidRPr="00D23EEF">
        <w:rPr>
          <w:rFonts w:ascii="Times New Roman" w:hAnsi="Times New Roman"/>
          <w:b/>
          <w:sz w:val="24"/>
        </w:rPr>
        <w:t>8</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567"/>
        <w:gridCol w:w="4820"/>
        <w:gridCol w:w="2268"/>
        <w:gridCol w:w="1666"/>
      </w:tblGrid>
      <w:tr w:rsidR="00B224CE" w:rsidRPr="00D23EEF"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N п/п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Величина</w:t>
            </w:r>
          </w:p>
        </w:tc>
      </w:tr>
      <w:tr w:rsidR="00B224CE" w:rsidRPr="00D23EEF"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га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0,24</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7</w:t>
      </w:r>
      <w:r w:rsidR="00B224CE" w:rsidRPr="00D23EEF">
        <w:rPr>
          <w:rFonts w:ascii="Times New Roman" w:hAnsi="Times New Roman"/>
          <w:sz w:val="24"/>
        </w:rPr>
        <w:t>.2.9. Расстояние до кладбища традиционного захоронения должно приниматься: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от жилых, общественных зданий, спортивно-оздоровительных и санаторно-курортных комплексов в соответствии с </w:t>
      </w:r>
      <w:hyperlink r:id="rId36" w:history="1">
        <w:r w:rsidRPr="00D23EEF">
          <w:rPr>
            <w:rFonts w:ascii="Times New Roman" w:hAnsi="Times New Roman"/>
            <w:sz w:val="24"/>
          </w:rPr>
          <w:t xml:space="preserve">СанПиН </w:t>
        </w:r>
      </w:hyperlink>
      <w:r w:rsidR="001B140F" w:rsidRPr="00D23EEF">
        <w:rPr>
          <w:rFonts w:ascii="Times New Roman" w:hAnsi="Times New Roman"/>
          <w:sz w:val="24"/>
          <w:shd w:val="clear" w:color="auto" w:fill="F8F8F8"/>
        </w:rPr>
        <w:t xml:space="preserve"> 2.1.3684-21</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Участки для размещения кладбищ следует располагать с подветренной стороны по отношению к жилой территории.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.2.11. Устройство кладбища осуществляется в соответствии с утвержденным в установленном порядке проектом.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.2.12. При организации кладбищенских комплексов должны учитываться требования: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организации подъездных путей и автостоянок;</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водоснабжения, канализования, теплоэлектроснабжения и благоустройства территории.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Площадь мест захоронения должна составлять 65 - 70% общей площади кладбища.</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62" w:name="Par725"/>
      <w:bookmarkStart w:id="63" w:name="_Hlk73686949"/>
      <w:bookmarkEnd w:id="62"/>
      <w:r w:rsidRPr="00D23EEF">
        <w:rPr>
          <w:rFonts w:ascii="Times New Roman" w:hAnsi="Times New Roman"/>
          <w:b/>
          <w:sz w:val="24"/>
        </w:rPr>
        <w:t>7</w:t>
      </w:r>
      <w:r w:rsidR="00B224CE" w:rsidRPr="00D23EEF">
        <w:rPr>
          <w:rFonts w:ascii="Times New Roman" w:hAnsi="Times New Roman"/>
          <w:b/>
          <w:sz w:val="24"/>
        </w:rPr>
        <w:t>.3. Зоны размещения скотомогильников</w:t>
      </w:r>
    </w:p>
    <w:bookmarkEnd w:id="63"/>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.3.1. Скотомогильники (биотермические ямы) размещаются за границами населенных пунктов.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.3.2. Скотомогильники (биотермические ямы) предназначены для обеззараживания, уничтожения сжиганием или захоронения биологических отходов.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.3.3.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.3.5. Размер санитарно-защитной зоны следует принимать в соответствии с требованиями </w:t>
      </w:r>
      <w:r w:rsidR="00F146F2" w:rsidRPr="00D23EEF">
        <w:rPr>
          <w:rFonts w:ascii="Times New Roman" w:hAnsi="Times New Roman"/>
          <w:sz w:val="24"/>
          <w:shd w:val="clear" w:color="auto" w:fill="F8F8F8"/>
        </w:rPr>
        <w:t>СанПиН 2.1.3684-21</w:t>
      </w:r>
      <w:hyperlink r:id="rId37" w:history="1"/>
      <w:r w:rsidR="00B224CE" w:rsidRPr="00D23EEF">
        <w:rPr>
          <w:rFonts w:ascii="Times New Roman" w:hAnsi="Times New Roman"/>
          <w:sz w:val="24"/>
        </w:rPr>
        <w:t>.</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.3.6. Минимальные расстояния от скотомогильников до скотопрогонов и пастбищ следует принимать 200 м, </w:t>
      </w:r>
      <w:r w:rsidR="0071501B" w:rsidRPr="00D23EEF">
        <w:rPr>
          <w:rFonts w:ascii="Times New Roman" w:hAnsi="Times New Roman"/>
          <w:sz w:val="24"/>
        </w:rPr>
        <w:t>до автомобильных дорог</w:t>
      </w:r>
      <w:r w:rsidR="00B224CE" w:rsidRPr="00D23EEF">
        <w:rPr>
          <w:rFonts w:ascii="Times New Roman" w:hAnsi="Times New Roman"/>
          <w:sz w:val="24"/>
        </w:rPr>
        <w:t xml:space="preserve"> в зависимости от их категории - 50 - 300 м.</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.3.7.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sz w:val="24"/>
        </w:rPr>
      </w:pPr>
      <w:bookmarkStart w:id="64" w:name="Par735"/>
      <w:bookmarkStart w:id="65" w:name="_Hlk73686955"/>
      <w:bookmarkEnd w:id="64"/>
      <w:r w:rsidRPr="00D23EEF">
        <w:rPr>
          <w:rFonts w:ascii="Times New Roman" w:hAnsi="Times New Roman"/>
          <w:b/>
          <w:sz w:val="24"/>
        </w:rPr>
        <w:t>7</w:t>
      </w:r>
      <w:r w:rsidR="00B224CE" w:rsidRPr="00D23EEF">
        <w:rPr>
          <w:rFonts w:ascii="Times New Roman" w:hAnsi="Times New Roman"/>
          <w:b/>
          <w:sz w:val="24"/>
        </w:rPr>
        <w:t>.4. Зоны размещения объектов сферы обращения с отходами</w:t>
      </w:r>
    </w:p>
    <w:bookmarkEnd w:id="65"/>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.4.2. Полигоны ТБО проектируются в соответствии с требованиями Федерального </w:t>
      </w:r>
      <w:hyperlink r:id="rId38" w:history="1">
        <w:r w:rsidR="00B224CE" w:rsidRPr="00D23EEF">
          <w:rPr>
            <w:rFonts w:ascii="Times New Roman" w:hAnsi="Times New Roman"/>
            <w:sz w:val="24"/>
          </w:rPr>
          <w:t>закона</w:t>
        </w:r>
      </w:hyperlink>
      <w:r w:rsidR="00B224CE" w:rsidRPr="00D23EEF">
        <w:rPr>
          <w:rFonts w:ascii="Times New Roman" w:hAnsi="Times New Roman"/>
          <w:sz w:val="24"/>
        </w:rPr>
        <w:t xml:space="preserve"> от 24.06.1998 N 89-ФЗ </w:t>
      </w:r>
      <w:r w:rsidR="00F146F2" w:rsidRPr="00D23EEF">
        <w:rPr>
          <w:rFonts w:ascii="Times New Roman" w:hAnsi="Times New Roman"/>
          <w:sz w:val="24"/>
        </w:rPr>
        <w:t>«</w:t>
      </w:r>
      <w:r w:rsidR="00B224CE" w:rsidRPr="00D23EEF">
        <w:rPr>
          <w:rFonts w:ascii="Times New Roman" w:hAnsi="Times New Roman"/>
          <w:sz w:val="24"/>
        </w:rPr>
        <w:t>Об отходах производства и потребления</w:t>
      </w:r>
      <w:r w:rsidR="00F146F2" w:rsidRPr="00D23EEF">
        <w:rPr>
          <w:rFonts w:ascii="Times New Roman" w:hAnsi="Times New Roman"/>
          <w:sz w:val="24"/>
        </w:rPr>
        <w:t>»</w:t>
      </w:r>
      <w:r w:rsidR="00B224CE" w:rsidRPr="00D23EEF">
        <w:rPr>
          <w:rFonts w:ascii="Times New Roman" w:hAnsi="Times New Roman"/>
          <w:sz w:val="24"/>
        </w:rPr>
        <w:t xml:space="preserve">, </w:t>
      </w:r>
      <w:r w:rsidR="00F146F2" w:rsidRPr="00D23EEF">
        <w:rPr>
          <w:rFonts w:ascii="Times New Roman" w:hAnsi="Times New Roman"/>
          <w:sz w:val="24"/>
          <w:shd w:val="clear" w:color="auto" w:fill="F8F8F8"/>
        </w:rPr>
        <w:t xml:space="preserve">СанПиН 2.1.3684-21. </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.4.3. 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39" w:history="1">
        <w:r w:rsidRPr="00D23EEF">
          <w:rPr>
            <w:rFonts w:ascii="Times New Roman" w:hAnsi="Times New Roman"/>
            <w:sz w:val="24"/>
          </w:rPr>
          <w:t>СанПиН 2.1.</w:t>
        </w:r>
        <w:r w:rsidR="00F146F2" w:rsidRPr="00D23EEF">
          <w:rPr>
            <w:rFonts w:ascii="Times New Roman" w:hAnsi="Times New Roman"/>
            <w:sz w:val="24"/>
          </w:rPr>
          <w:t>384</w:t>
        </w:r>
        <w:r w:rsidRPr="00D23EEF">
          <w:rPr>
            <w:rFonts w:ascii="Times New Roman" w:hAnsi="Times New Roman"/>
            <w:sz w:val="24"/>
          </w:rPr>
          <w:t>-</w:t>
        </w:r>
      </w:hyperlink>
      <w:r w:rsidR="00F146F2" w:rsidRPr="00D23EEF">
        <w:rPr>
          <w:rFonts w:ascii="Times New Roman" w:hAnsi="Times New Roman"/>
          <w:sz w:val="24"/>
        </w:rPr>
        <w:t>21</w:t>
      </w:r>
      <w:r w:rsidRPr="00D23EEF">
        <w:rPr>
          <w:rFonts w:ascii="Times New Roman" w:hAnsi="Times New Roman"/>
          <w:sz w:val="24"/>
        </w:rPr>
        <w:t>, при наличии положительного заключения государственной экологической экспертизы.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B224CE" w:rsidRPr="00D23EEF" w:rsidRDefault="00F064D8" w:rsidP="00C3691A">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.4.6. Проектирование объектов по переработке (утилизации) ТБО следует осуществлять в соответствии с требованиями</w:t>
      </w:r>
      <w:hyperlink r:id="rId40" w:history="1">
        <w:r w:rsidR="00F146F2" w:rsidRPr="00D23EEF">
          <w:rPr>
            <w:rFonts w:ascii="Times New Roman" w:hAnsi="Times New Roman"/>
            <w:sz w:val="24"/>
          </w:rPr>
          <w:t>СанПиН 2.1.384-</w:t>
        </w:r>
      </w:hyperlink>
      <w:r w:rsidR="00F146F2" w:rsidRPr="00D23EEF">
        <w:rPr>
          <w:rFonts w:ascii="Times New Roman" w:hAnsi="Times New Roman"/>
          <w:sz w:val="24"/>
        </w:rPr>
        <w:t>21.</w:t>
      </w:r>
      <w:r w:rsidR="00B224CE" w:rsidRPr="00D23EEF">
        <w:rPr>
          <w:rFonts w:ascii="Times New Roman" w:hAnsi="Times New Roman"/>
          <w:sz w:val="24"/>
        </w:rPr>
        <w:t xml:space="preserve"> Ориентировочное количество бытовых отходов определяется по расчету. Нормы накопления бытовых отходов отражены в </w:t>
      </w:r>
      <w:hyperlink w:anchor="Par750" w:history="1">
        <w:r w:rsidR="00B224CE" w:rsidRPr="00D23EEF">
          <w:rPr>
            <w:rFonts w:ascii="Times New Roman" w:hAnsi="Times New Roman"/>
            <w:sz w:val="24"/>
          </w:rPr>
          <w:t xml:space="preserve">таблице </w:t>
        </w:r>
      </w:hyperlink>
      <w:r w:rsidR="00C72074" w:rsidRPr="00D23EEF">
        <w:rPr>
          <w:rFonts w:ascii="Times New Roman" w:hAnsi="Times New Roman"/>
          <w:sz w:val="24"/>
        </w:rPr>
        <w:t>9</w:t>
      </w:r>
      <w:r w:rsidR="00B224CE" w:rsidRPr="00D23EEF">
        <w:rPr>
          <w:rFonts w:ascii="Times New Roman" w:hAnsi="Times New Roman"/>
          <w:sz w:val="24"/>
        </w:rPr>
        <w:t>.</w:t>
      </w:r>
    </w:p>
    <w:p w:rsidR="00C2020A" w:rsidRPr="00D23EEF" w:rsidRDefault="00C2020A" w:rsidP="00B224CE">
      <w:pPr>
        <w:jc w:val="right"/>
        <w:rPr>
          <w:rFonts w:ascii="Times New Roman" w:hAnsi="Times New Roman"/>
          <w:b/>
          <w:sz w:val="24"/>
        </w:rPr>
      </w:pPr>
    </w:p>
    <w:p w:rsidR="00B224CE" w:rsidRPr="00D23EEF" w:rsidRDefault="00C72074" w:rsidP="00B224CE">
      <w:pPr>
        <w:jc w:val="right"/>
        <w:rPr>
          <w:rFonts w:ascii="Times New Roman" w:hAnsi="Times New Roman"/>
          <w:b/>
          <w:color w:val="FF0000"/>
          <w:sz w:val="24"/>
        </w:rPr>
      </w:pPr>
      <w:r w:rsidRPr="00D23EEF">
        <w:rPr>
          <w:rFonts w:ascii="Times New Roman" w:hAnsi="Times New Roman"/>
          <w:b/>
          <w:sz w:val="24"/>
        </w:rPr>
        <w:t>Таблица 9</w:t>
      </w:r>
    </w:p>
    <w:p w:rsidR="00B224CE" w:rsidRPr="00D23EEF" w:rsidRDefault="00B224CE" w:rsidP="00B224CE">
      <w:pPr>
        <w:jc w:val="right"/>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2410"/>
        <w:gridCol w:w="2233"/>
      </w:tblGrid>
      <w:tr w:rsidR="00B224CE" w:rsidRPr="00D23EEF" w:rsidTr="00B224CE">
        <w:tc>
          <w:tcPr>
            <w:tcW w:w="4928" w:type="dxa"/>
            <w:vMerge w:val="restart"/>
          </w:tcPr>
          <w:p w:rsidR="00B224CE" w:rsidRPr="00D23EEF" w:rsidRDefault="00B224CE" w:rsidP="00B224CE">
            <w:pPr>
              <w:rPr>
                <w:rFonts w:ascii="Times New Roman" w:hAnsi="Times New Roman"/>
                <w:sz w:val="24"/>
              </w:rPr>
            </w:pPr>
            <w:r w:rsidRPr="00D23EEF">
              <w:rPr>
                <w:rFonts w:ascii="Times New Roman" w:hAnsi="Times New Roman"/>
                <w:sz w:val="24"/>
              </w:rPr>
              <w:t>Бытовые отходы</w:t>
            </w:r>
          </w:p>
        </w:tc>
        <w:tc>
          <w:tcPr>
            <w:tcW w:w="4643" w:type="dxa"/>
            <w:gridSpan w:val="2"/>
          </w:tcPr>
          <w:p w:rsidR="00B224CE" w:rsidRPr="00D23EEF" w:rsidRDefault="00B224CE" w:rsidP="00B224CE">
            <w:pPr>
              <w:rPr>
                <w:rFonts w:ascii="Times New Roman" w:hAnsi="Times New Roman"/>
                <w:sz w:val="24"/>
              </w:rPr>
            </w:pPr>
            <w:r w:rsidRPr="00D23EEF">
              <w:rPr>
                <w:rFonts w:ascii="Times New Roman" w:hAnsi="Times New Roman"/>
                <w:sz w:val="24"/>
              </w:rPr>
              <w:t>Количество бытовых отходов, чел./год</w:t>
            </w:r>
          </w:p>
        </w:tc>
      </w:tr>
      <w:tr w:rsidR="00B224CE" w:rsidRPr="00D23EEF" w:rsidTr="00B224CE">
        <w:tc>
          <w:tcPr>
            <w:tcW w:w="4928" w:type="dxa"/>
            <w:vMerge/>
          </w:tcPr>
          <w:p w:rsidR="00B224CE" w:rsidRPr="00D23EEF" w:rsidRDefault="00B224CE" w:rsidP="00B224CE">
            <w:pPr>
              <w:rPr>
                <w:rFonts w:ascii="Times New Roman" w:hAnsi="Times New Roman"/>
                <w:sz w:val="24"/>
              </w:rPr>
            </w:pP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t>кг</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л</w:t>
            </w:r>
          </w:p>
        </w:tc>
      </w:tr>
      <w:tr w:rsidR="00B224CE" w:rsidRPr="00D23EEF" w:rsidTr="00B224CE">
        <w:tc>
          <w:tcPr>
            <w:tcW w:w="9571" w:type="dxa"/>
            <w:gridSpan w:val="3"/>
          </w:tcPr>
          <w:p w:rsidR="00B224CE" w:rsidRPr="00D23EEF" w:rsidRDefault="00B224CE" w:rsidP="00B224CE">
            <w:pPr>
              <w:rPr>
                <w:rFonts w:ascii="Times New Roman" w:hAnsi="Times New Roman"/>
                <w:sz w:val="24"/>
              </w:rPr>
            </w:pPr>
            <w:r w:rsidRPr="00D23EEF">
              <w:rPr>
                <w:rFonts w:ascii="Times New Roman" w:hAnsi="Times New Roman"/>
                <w:sz w:val="24"/>
              </w:rPr>
              <w:t>Твердые:</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t>от жилых зданий, оборудованных водопроводом, канализацией, центральным отоплением и газом</w:t>
            </w:r>
          </w:p>
        </w:tc>
        <w:tc>
          <w:tcPr>
            <w:tcW w:w="2410" w:type="dxa"/>
          </w:tcPr>
          <w:p w:rsidR="00B224CE" w:rsidRPr="00D23EEF" w:rsidRDefault="00B224CE" w:rsidP="00B224CE">
            <w:pPr>
              <w:pStyle w:val="Default"/>
            </w:pPr>
            <w:r w:rsidRPr="00D23EEF">
              <w:t xml:space="preserve">190 </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900</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t>от прочих жилых зданий</w:t>
            </w: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t>300</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1100</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t>Общее количество по населенному пункту с учетом общественных зданий</w:t>
            </w: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t>280</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1400</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t>Жидкие из выгребов (при отсутствии канализации)</w:t>
            </w: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t>-</w:t>
            </w:r>
          </w:p>
        </w:tc>
        <w:tc>
          <w:tcPr>
            <w:tcW w:w="2233" w:type="dxa"/>
          </w:tcPr>
          <w:p w:rsidR="00B224CE" w:rsidRPr="00D23EEF" w:rsidRDefault="00B224CE" w:rsidP="00B224CE">
            <w:pPr>
              <w:pStyle w:val="Default"/>
            </w:pPr>
            <w:r w:rsidRPr="00D23EEF">
              <w:t>2000</w:t>
            </w:r>
          </w:p>
        </w:tc>
      </w:tr>
      <w:tr w:rsidR="00B224CE" w:rsidRPr="00D23EEF" w:rsidTr="00B224CE">
        <w:tc>
          <w:tcPr>
            <w:tcW w:w="4928" w:type="dxa"/>
          </w:tcPr>
          <w:p w:rsidR="00B224CE" w:rsidRPr="00D23EEF" w:rsidRDefault="00B224CE" w:rsidP="00B224CE">
            <w:pPr>
              <w:rPr>
                <w:rFonts w:ascii="Times New Roman" w:hAnsi="Times New Roman"/>
                <w:sz w:val="24"/>
              </w:rPr>
            </w:pPr>
            <w:r w:rsidRPr="00D23EEF">
              <w:rPr>
                <w:rFonts w:ascii="Times New Roman" w:hAnsi="Times New Roman"/>
                <w:sz w:val="24"/>
              </w:rPr>
              <w:t>Смет с 1 м</w:t>
            </w:r>
            <w:r w:rsidRPr="00D23EEF">
              <w:rPr>
                <w:rFonts w:ascii="Times New Roman" w:hAnsi="Times New Roman"/>
                <w:sz w:val="24"/>
                <w:vertAlign w:val="superscript"/>
              </w:rPr>
              <w:t>2</w:t>
            </w:r>
            <w:r w:rsidRPr="00D23EEF">
              <w:rPr>
                <w:rFonts w:ascii="Times New Roman" w:hAnsi="Times New Roman"/>
                <w:sz w:val="24"/>
              </w:rPr>
              <w:t xml:space="preserve"> твердых покрытий улиц, площадей и парков</w:t>
            </w:r>
          </w:p>
        </w:tc>
        <w:tc>
          <w:tcPr>
            <w:tcW w:w="2410" w:type="dxa"/>
          </w:tcPr>
          <w:p w:rsidR="00B224CE" w:rsidRPr="00D23EEF" w:rsidRDefault="00B224CE" w:rsidP="00B224CE">
            <w:pPr>
              <w:rPr>
                <w:rFonts w:ascii="Times New Roman" w:hAnsi="Times New Roman"/>
                <w:sz w:val="24"/>
              </w:rPr>
            </w:pPr>
            <w:r w:rsidRPr="00D23EEF">
              <w:rPr>
                <w:rFonts w:ascii="Times New Roman" w:hAnsi="Times New Roman"/>
                <w:sz w:val="24"/>
              </w:rPr>
              <w:t>5</w:t>
            </w:r>
          </w:p>
        </w:tc>
        <w:tc>
          <w:tcPr>
            <w:tcW w:w="2233" w:type="dxa"/>
          </w:tcPr>
          <w:p w:rsidR="00B224CE" w:rsidRPr="00D23EEF" w:rsidRDefault="00B224CE" w:rsidP="00B224CE">
            <w:pPr>
              <w:rPr>
                <w:rFonts w:ascii="Times New Roman" w:hAnsi="Times New Roman"/>
                <w:sz w:val="24"/>
              </w:rPr>
            </w:pPr>
            <w:r w:rsidRPr="00D23EEF">
              <w:rPr>
                <w:rFonts w:ascii="Times New Roman" w:hAnsi="Times New Roman"/>
                <w:sz w:val="24"/>
              </w:rPr>
              <w:t>8</w:t>
            </w:r>
          </w:p>
        </w:tc>
      </w:tr>
    </w:tbl>
    <w:p w:rsidR="00D5580D" w:rsidRPr="00D23EEF" w:rsidRDefault="00D5580D" w:rsidP="00F064D8">
      <w:pPr>
        <w:contextualSpacing/>
        <w:rPr>
          <w:rFonts w:ascii="Times New Roman" w:hAnsi="Times New Roman"/>
          <w:sz w:val="24"/>
        </w:rPr>
      </w:pPr>
    </w:p>
    <w:p w:rsidR="00B224CE" w:rsidRPr="00D23EEF" w:rsidRDefault="00F064D8" w:rsidP="00F064D8">
      <w:pPr>
        <w:contextualSpacing/>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 xml:space="preserve">.4.8.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sidR="00C72074" w:rsidRPr="00D23EEF">
        <w:rPr>
          <w:rFonts w:ascii="Times New Roman" w:hAnsi="Times New Roman"/>
          <w:sz w:val="24"/>
        </w:rPr>
        <w:t>10</w:t>
      </w:r>
      <w:r w:rsidR="00B224CE" w:rsidRPr="00D23EEF">
        <w:rPr>
          <w:rFonts w:ascii="Times New Roman" w:hAnsi="Times New Roman"/>
          <w:sz w:val="24"/>
        </w:rPr>
        <w:t>.</w:t>
      </w:r>
    </w:p>
    <w:p w:rsidR="00B224CE" w:rsidRPr="00D23EEF" w:rsidRDefault="00B224CE" w:rsidP="00B224CE">
      <w:pPr>
        <w:ind w:left="567"/>
        <w:contextualSpacing/>
        <w:jc w:val="right"/>
        <w:rPr>
          <w:rFonts w:ascii="Times New Roman" w:hAnsi="Times New Roman"/>
          <w:b/>
          <w:sz w:val="24"/>
        </w:rPr>
      </w:pPr>
      <w:r w:rsidRPr="00D23EEF">
        <w:rPr>
          <w:rFonts w:ascii="Times New Roman" w:hAnsi="Times New Roman"/>
          <w:b/>
          <w:sz w:val="24"/>
        </w:rPr>
        <w:t xml:space="preserve">Таблица  </w:t>
      </w:r>
      <w:r w:rsidR="00C72074" w:rsidRPr="00D23EEF">
        <w:rPr>
          <w:rFonts w:ascii="Times New Roman" w:hAnsi="Times New Roman"/>
          <w:b/>
          <w:sz w:val="24"/>
        </w:rPr>
        <w:t>10</w:t>
      </w:r>
    </w:p>
    <w:p w:rsidR="00B224CE" w:rsidRPr="00D23EEF" w:rsidRDefault="00B224CE" w:rsidP="00B224CE">
      <w:pPr>
        <w:ind w:left="567"/>
        <w:contextualSpacing/>
        <w:jc w:val="right"/>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401"/>
        <w:gridCol w:w="2517"/>
      </w:tblGrid>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Предприятия и сооружения</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Площади земельных участков на 1000 т бытовых отходов, га</w:t>
            </w:r>
          </w:p>
        </w:tc>
        <w:tc>
          <w:tcPr>
            <w:tcW w:w="1315" w:type="pct"/>
          </w:tcPr>
          <w:p w:rsidR="00B224CE" w:rsidRPr="00D23EEF" w:rsidRDefault="00B224CE" w:rsidP="00B224CE">
            <w:pPr>
              <w:rPr>
                <w:rFonts w:ascii="Times New Roman" w:hAnsi="Times New Roman"/>
                <w:sz w:val="24"/>
              </w:rPr>
            </w:pPr>
            <w:r w:rsidRPr="00D23EEF">
              <w:rPr>
                <w:rFonts w:ascii="Times New Roman" w:hAnsi="Times New Roman"/>
                <w:sz w:val="24"/>
              </w:rPr>
              <w:t>Размеры санитарно-защитных зон, м</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Склады компоста</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0,04</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300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Полигоны*</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0,02-0,05</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500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Поля компостирования</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0,5-1</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500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Мусороперегрузочные станции</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0,04</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100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Сливные станции</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0,02</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300</w:t>
            </w:r>
          </w:p>
        </w:tc>
      </w:tr>
      <w:tr w:rsidR="00B224CE" w:rsidRPr="00D23EEF" w:rsidTr="00B224CE">
        <w:tc>
          <w:tcPr>
            <w:tcW w:w="1908" w:type="pct"/>
          </w:tcPr>
          <w:p w:rsidR="00B224CE" w:rsidRPr="00D23EEF" w:rsidRDefault="00B224CE" w:rsidP="00B224CE">
            <w:pPr>
              <w:rPr>
                <w:rFonts w:ascii="Times New Roman" w:hAnsi="Times New Roman"/>
                <w:sz w:val="24"/>
              </w:rPr>
            </w:pPr>
            <w:r w:rsidRPr="00D23EEF">
              <w:rPr>
                <w:rFonts w:ascii="Times New Roman" w:hAnsi="Times New Roman"/>
                <w:sz w:val="24"/>
              </w:rPr>
              <w:t>Поля складирования и захоронения обезвреженных осадков (по сухому веществу)</w:t>
            </w:r>
          </w:p>
        </w:tc>
        <w:tc>
          <w:tcPr>
            <w:tcW w:w="1777" w:type="pct"/>
          </w:tcPr>
          <w:p w:rsidR="00B224CE" w:rsidRPr="00D23EEF" w:rsidRDefault="00B224CE" w:rsidP="00B224CE">
            <w:pPr>
              <w:rPr>
                <w:rFonts w:ascii="Times New Roman" w:hAnsi="Times New Roman"/>
                <w:sz w:val="24"/>
              </w:rPr>
            </w:pPr>
            <w:r w:rsidRPr="00D23EEF">
              <w:rPr>
                <w:rFonts w:ascii="Times New Roman" w:hAnsi="Times New Roman"/>
                <w:sz w:val="24"/>
              </w:rPr>
              <w:t>0,3</w:t>
            </w:r>
          </w:p>
        </w:tc>
        <w:tc>
          <w:tcPr>
            <w:tcW w:w="1315" w:type="pct"/>
          </w:tcPr>
          <w:p w:rsidR="00B224CE" w:rsidRPr="00D23EEF" w:rsidRDefault="00B224CE" w:rsidP="00B224CE">
            <w:pPr>
              <w:jc w:val="center"/>
              <w:rPr>
                <w:rFonts w:ascii="Times New Roman" w:hAnsi="Times New Roman"/>
                <w:sz w:val="24"/>
              </w:rPr>
            </w:pPr>
            <w:r w:rsidRPr="00D23EEF">
              <w:rPr>
                <w:rFonts w:ascii="Times New Roman" w:hAnsi="Times New Roman"/>
                <w:sz w:val="24"/>
              </w:rPr>
              <w:t>1000</w:t>
            </w:r>
          </w:p>
        </w:tc>
      </w:tr>
    </w:tbl>
    <w:p w:rsidR="00B224CE" w:rsidRPr="00D23EEF" w:rsidRDefault="00B224CE" w:rsidP="00B224CE">
      <w:pPr>
        <w:spacing w:before="240"/>
        <w:rPr>
          <w:rFonts w:ascii="Times New Roman" w:hAnsi="Times New Roman"/>
          <w:sz w:val="24"/>
        </w:rPr>
      </w:pPr>
      <w:r w:rsidRPr="00D23EEF">
        <w:rPr>
          <w:rFonts w:ascii="Times New Roman" w:hAnsi="Times New Roman"/>
          <w:sz w:val="24"/>
        </w:rPr>
        <w:t>* - наименьшие размеры площадей полигонов относятся к сооружениям, размещаемым на песчаных грунтах.</w:t>
      </w:r>
    </w:p>
    <w:p w:rsidR="00B224CE" w:rsidRPr="00D23EEF" w:rsidRDefault="00F064D8" w:rsidP="00B224CE">
      <w:pPr>
        <w:widowControl w:val="0"/>
        <w:autoSpaceDE w:val="0"/>
        <w:autoSpaceDN w:val="0"/>
        <w:adjustRightInd w:val="0"/>
        <w:ind w:firstLine="540"/>
        <w:rPr>
          <w:rFonts w:ascii="Times New Roman" w:hAnsi="Times New Roman"/>
          <w:sz w:val="24"/>
        </w:rPr>
      </w:pPr>
      <w:bookmarkStart w:id="66" w:name="Par750"/>
      <w:bookmarkEnd w:id="66"/>
      <w:r w:rsidRPr="00D23EEF">
        <w:rPr>
          <w:rFonts w:ascii="Times New Roman" w:hAnsi="Times New Roman"/>
          <w:sz w:val="24"/>
        </w:rPr>
        <w:t>7</w:t>
      </w:r>
      <w:r w:rsidR="00B224CE" w:rsidRPr="00D23EEF">
        <w:rPr>
          <w:rFonts w:ascii="Times New Roman" w:hAnsi="Times New Roman"/>
          <w:sz w:val="24"/>
        </w:rPr>
        <w:t xml:space="preserve">.4.9. Объекты для утилизации отходов производства предназначены для </w:t>
      </w:r>
      <w:r w:rsidR="00B224CE" w:rsidRPr="00D23EEF">
        <w:rPr>
          <w:rFonts w:ascii="Times New Roman" w:hAnsi="Times New Roman"/>
          <w:sz w:val="24"/>
        </w:rPr>
        <w:lastRenderedPageBreak/>
        <w:t>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.4.1</w:t>
      </w:r>
      <w:r w:rsidR="00F146F2" w:rsidRPr="00D23EEF">
        <w:rPr>
          <w:rFonts w:ascii="Times New Roman" w:hAnsi="Times New Roman"/>
          <w:sz w:val="24"/>
        </w:rPr>
        <w:t>0</w:t>
      </w:r>
      <w:r w:rsidR="00B224CE" w:rsidRPr="00D23EEF">
        <w:rPr>
          <w:rFonts w:ascii="Times New Roman" w:hAnsi="Times New Roman"/>
          <w:sz w:val="24"/>
        </w:rPr>
        <w:t>.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.4.1</w:t>
      </w:r>
      <w:r w:rsidR="00F146F2" w:rsidRPr="00D23EEF">
        <w:rPr>
          <w:rFonts w:ascii="Times New Roman" w:hAnsi="Times New Roman"/>
          <w:sz w:val="24"/>
        </w:rPr>
        <w:t>1</w:t>
      </w:r>
      <w:r w:rsidR="00B224CE" w:rsidRPr="00D23EEF">
        <w:rPr>
          <w:rFonts w:ascii="Times New Roman" w:hAnsi="Times New Roman"/>
          <w:sz w:val="24"/>
        </w:rPr>
        <w:t>.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.4.1</w:t>
      </w:r>
      <w:r w:rsidR="00F146F2" w:rsidRPr="00D23EEF">
        <w:rPr>
          <w:rFonts w:ascii="Times New Roman" w:hAnsi="Times New Roman"/>
          <w:sz w:val="24"/>
        </w:rPr>
        <w:t>2</w:t>
      </w:r>
      <w:r w:rsidR="00B224CE" w:rsidRPr="00D23EEF">
        <w:rPr>
          <w:rFonts w:ascii="Times New Roman" w:hAnsi="Times New Roman"/>
          <w:sz w:val="24"/>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F064D8" w:rsidP="00B224CE">
      <w:pPr>
        <w:widowControl w:val="0"/>
        <w:autoSpaceDE w:val="0"/>
        <w:autoSpaceDN w:val="0"/>
        <w:adjustRightInd w:val="0"/>
        <w:jc w:val="left"/>
        <w:outlineLvl w:val="2"/>
        <w:rPr>
          <w:rFonts w:ascii="Times New Roman" w:hAnsi="Times New Roman"/>
          <w:b/>
          <w:sz w:val="24"/>
        </w:rPr>
      </w:pPr>
      <w:bookmarkStart w:id="67" w:name="Par832"/>
      <w:bookmarkStart w:id="68" w:name="_Hlk73687004"/>
      <w:bookmarkEnd w:id="67"/>
      <w:r w:rsidRPr="00D23EEF">
        <w:rPr>
          <w:rFonts w:ascii="Times New Roman" w:hAnsi="Times New Roman"/>
          <w:b/>
          <w:sz w:val="24"/>
        </w:rPr>
        <w:t>7</w:t>
      </w:r>
      <w:r w:rsidR="00B224CE" w:rsidRPr="00D23EEF">
        <w:rPr>
          <w:rFonts w:ascii="Times New Roman" w:hAnsi="Times New Roman"/>
          <w:b/>
          <w:sz w:val="24"/>
        </w:rPr>
        <w:t>.5. Зоны военных и режимных объектов</w:t>
      </w:r>
    </w:p>
    <w:bookmarkEnd w:id="68"/>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.5.1. 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размещения запасов материальных ценностей государственного материального резерва.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1" w:history="1"/>
      <w:r w:rsidRPr="00D23EEF">
        <w:rPr>
          <w:rFonts w:ascii="Times New Roman" w:hAnsi="Times New Roman"/>
          <w:sz w:val="24"/>
        </w:rPr>
        <w:t>Земельного кодекса Российской Федерации.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w:t>
      </w:r>
      <w:r w:rsidR="00B224CE" w:rsidRPr="00D23EEF">
        <w:rPr>
          <w:rFonts w:ascii="Times New Roman" w:hAnsi="Times New Roman"/>
          <w:sz w:val="24"/>
        </w:rPr>
        <w:t>.5.3.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B224CE" w:rsidRDefault="00B224CE" w:rsidP="00B224CE">
      <w:pPr>
        <w:widowControl w:val="0"/>
        <w:autoSpaceDE w:val="0"/>
        <w:autoSpaceDN w:val="0"/>
        <w:adjustRightInd w:val="0"/>
        <w:rPr>
          <w:rFonts w:cs="Calibri"/>
          <w:sz w:val="24"/>
        </w:rPr>
      </w:pPr>
    </w:p>
    <w:p w:rsidR="00C3691A" w:rsidRPr="00D23EEF" w:rsidRDefault="00C3691A" w:rsidP="00B224CE">
      <w:pPr>
        <w:widowControl w:val="0"/>
        <w:autoSpaceDE w:val="0"/>
        <w:autoSpaceDN w:val="0"/>
        <w:adjustRightInd w:val="0"/>
        <w:rPr>
          <w:rFonts w:cs="Calibri"/>
          <w:sz w:val="24"/>
        </w:rPr>
      </w:pPr>
    </w:p>
    <w:p w:rsidR="00EB27F9" w:rsidRPr="00D23EEF" w:rsidRDefault="00EB27F9" w:rsidP="00B224CE">
      <w:pPr>
        <w:widowControl w:val="0"/>
        <w:autoSpaceDE w:val="0"/>
        <w:autoSpaceDN w:val="0"/>
        <w:adjustRightInd w:val="0"/>
        <w:rPr>
          <w:rFonts w:cs="Calibri"/>
          <w:sz w:val="24"/>
        </w:rPr>
      </w:pPr>
    </w:p>
    <w:p w:rsidR="00B224CE" w:rsidRPr="00D23EEF" w:rsidRDefault="00F064D8" w:rsidP="00B224CE">
      <w:pPr>
        <w:widowControl w:val="0"/>
        <w:autoSpaceDE w:val="0"/>
        <w:autoSpaceDN w:val="0"/>
        <w:adjustRightInd w:val="0"/>
        <w:jc w:val="center"/>
        <w:outlineLvl w:val="1"/>
        <w:rPr>
          <w:rFonts w:ascii="Times New Roman" w:hAnsi="Times New Roman"/>
          <w:b/>
          <w:sz w:val="24"/>
        </w:rPr>
      </w:pPr>
      <w:bookmarkStart w:id="69" w:name="Par845"/>
      <w:bookmarkStart w:id="70" w:name="_Hlk73687025"/>
      <w:bookmarkEnd w:id="69"/>
      <w:r w:rsidRPr="00D23EEF">
        <w:rPr>
          <w:rFonts w:ascii="Times New Roman" w:hAnsi="Times New Roman"/>
          <w:b/>
          <w:sz w:val="24"/>
        </w:rPr>
        <w:lastRenderedPageBreak/>
        <w:t>8</w:t>
      </w:r>
      <w:r w:rsidR="00B224CE" w:rsidRPr="00D23EEF">
        <w:rPr>
          <w:rFonts w:ascii="Times New Roman" w:hAnsi="Times New Roman"/>
          <w:b/>
          <w:sz w:val="24"/>
        </w:rPr>
        <w:t>. ЗОНЫ СЕЛЬСКОХОЗЯЙСТВЕННОГО ИСПОЛЬЗОВАНИЯ</w:t>
      </w:r>
    </w:p>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F064D8" w:rsidP="00B224CE">
      <w:pPr>
        <w:widowControl w:val="0"/>
        <w:autoSpaceDE w:val="0"/>
        <w:autoSpaceDN w:val="0"/>
        <w:adjustRightInd w:val="0"/>
        <w:jc w:val="left"/>
        <w:outlineLvl w:val="2"/>
        <w:rPr>
          <w:rFonts w:ascii="Times New Roman" w:hAnsi="Times New Roman"/>
          <w:b/>
          <w:sz w:val="24"/>
        </w:rPr>
      </w:pPr>
      <w:bookmarkStart w:id="71" w:name="Par847"/>
      <w:bookmarkEnd w:id="71"/>
      <w:r w:rsidRPr="00D23EEF">
        <w:rPr>
          <w:rFonts w:ascii="Times New Roman" w:hAnsi="Times New Roman"/>
          <w:b/>
          <w:sz w:val="24"/>
        </w:rPr>
        <w:t>8</w:t>
      </w:r>
      <w:r w:rsidR="00B224CE" w:rsidRPr="00D23EEF">
        <w:rPr>
          <w:rFonts w:ascii="Times New Roman" w:hAnsi="Times New Roman"/>
          <w:b/>
          <w:sz w:val="24"/>
        </w:rPr>
        <w:t>.1. Общие положения</w:t>
      </w:r>
    </w:p>
    <w:bookmarkEnd w:id="70"/>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.1.1. В состав зон сельскохозяйственного использования могут включаться: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зоны сельскохозяйственных угодий (пашни, сенокосы, пастбища, залежи, земли, занятые многолетними насаждениями);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Зоны сельскохозяйственного использования могут формироваться в границах и за границами населенных пунктов.</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.1.4. Границы земель сельскохозяйственного назначения и сельскохозяйственных угодий в их составе обосновыв</w:t>
      </w:r>
      <w:r w:rsidR="00C72074" w:rsidRPr="00D23EEF">
        <w:rPr>
          <w:rFonts w:ascii="Times New Roman" w:hAnsi="Times New Roman"/>
          <w:sz w:val="24"/>
        </w:rPr>
        <w:t>аются в документах территориального планирования.</w:t>
      </w:r>
    </w:p>
    <w:p w:rsidR="00B224CE" w:rsidRPr="00D23EEF" w:rsidRDefault="00F064D8"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D5580D" w:rsidRPr="00D23EEF" w:rsidRDefault="00D5580D" w:rsidP="00B224CE">
      <w:pPr>
        <w:widowControl w:val="0"/>
        <w:autoSpaceDE w:val="0"/>
        <w:autoSpaceDN w:val="0"/>
        <w:adjustRightInd w:val="0"/>
        <w:ind w:firstLine="540"/>
        <w:rPr>
          <w:rFonts w:ascii="Times New Roman" w:hAnsi="Times New Roman"/>
          <w:sz w:val="24"/>
        </w:rPr>
      </w:pP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jc w:val="left"/>
        <w:outlineLvl w:val="2"/>
        <w:rPr>
          <w:rFonts w:ascii="Times New Roman" w:hAnsi="Times New Roman"/>
          <w:b/>
          <w:sz w:val="24"/>
        </w:rPr>
      </w:pPr>
      <w:bookmarkStart w:id="72" w:name="Par858"/>
      <w:bookmarkStart w:id="73" w:name="_Hlk73687101"/>
      <w:bookmarkEnd w:id="72"/>
      <w:r w:rsidRPr="00D23EEF">
        <w:rPr>
          <w:rFonts w:ascii="Times New Roman" w:hAnsi="Times New Roman"/>
          <w:b/>
          <w:sz w:val="24"/>
        </w:rPr>
        <w:t>8</w:t>
      </w:r>
      <w:r w:rsidR="00B224CE" w:rsidRPr="00D23EEF">
        <w:rPr>
          <w:rFonts w:ascii="Times New Roman" w:hAnsi="Times New Roman"/>
          <w:b/>
          <w:sz w:val="24"/>
        </w:rPr>
        <w:t>.2. Зоны, предназначенные для ведения садоводства, огородничества, дачного хозяйства</w:t>
      </w:r>
    </w:p>
    <w:bookmarkEnd w:id="73"/>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.2.1. Участки садоводческих, огороднических и дачных объединений граждан следует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.2.2. Организация и застройка территории садоводческого, огороднического или дачного объединения осуществляется в соот</w:t>
      </w:r>
      <w:r w:rsidR="00C72074" w:rsidRPr="00D23EEF">
        <w:rPr>
          <w:rFonts w:ascii="Times New Roman" w:hAnsi="Times New Roman"/>
          <w:sz w:val="24"/>
        </w:rPr>
        <w:t>ветствии с утвержденным органом</w:t>
      </w:r>
      <w:r w:rsidR="00B224CE" w:rsidRPr="00D23EEF">
        <w:rPr>
          <w:rFonts w:ascii="Times New Roman" w:hAnsi="Times New Roman"/>
          <w:sz w:val="24"/>
        </w:rPr>
        <w:t xml:space="preserve"> местного самоуправления проектом планировки садоводческого, огороднического, дачного объединения.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внешн</w:t>
      </w:r>
      <w:r w:rsidR="00C72074" w:rsidRPr="00D23EEF">
        <w:rPr>
          <w:rFonts w:ascii="Times New Roman" w:hAnsi="Times New Roman"/>
          <w:sz w:val="24"/>
        </w:rPr>
        <w:t xml:space="preserve">их связей с </w:t>
      </w:r>
      <w:r w:rsidR="00B6205D" w:rsidRPr="00D23EEF">
        <w:rPr>
          <w:rFonts w:ascii="Times New Roman" w:hAnsi="Times New Roman"/>
          <w:sz w:val="24"/>
        </w:rPr>
        <w:t xml:space="preserve"> сельским поселением</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транспортных коммуникаций;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социальной и инженерной инфраструктуры.</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 санитарно-защитных зонах промышленных объектов, производств и сооружений;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 особо охраняемых природных территориях;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 территориях с зарегистрированными залежами полезных ископаемых;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 особо ценных сельскохозяйственных угодьях;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 резервных территориях для развития населенных пунктов в пределах городского округа, поселения;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на территориях с развитыми карстовыми, оползневыми, селевыми и другими </w:t>
      </w:r>
      <w:r w:rsidRPr="00D23EEF">
        <w:rPr>
          <w:rFonts w:ascii="Times New Roman" w:hAnsi="Times New Roman"/>
          <w:sz w:val="24"/>
        </w:rPr>
        <w:lastRenderedPageBreak/>
        <w:t>природными процессами, представляющими угрозу жизни или здоровью граждан, угрозу сохранности их имущества.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.2.4.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.2.8. Расстояние от застройки на территории садоводческого, огороднического, дачного объединения до лесных массивов должно быть не менее 15 м.</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.2.9. Противопожарные расстояния между зданиями, сооружениями на территории 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2" w:history="1">
        <w:r w:rsidR="00B224CE" w:rsidRPr="00D23EEF">
          <w:rPr>
            <w:rFonts w:ascii="Times New Roman" w:hAnsi="Times New Roman"/>
            <w:sz w:val="24"/>
          </w:rPr>
          <w:t>закона</w:t>
        </w:r>
      </w:hyperlink>
      <w:r w:rsidR="00B224CE" w:rsidRPr="00D23EEF">
        <w:rPr>
          <w:rFonts w:ascii="Times New Roman" w:hAnsi="Times New Roman"/>
          <w:sz w:val="24"/>
        </w:rPr>
        <w:t xml:space="preserve"> от 22.07.2008 </w:t>
      </w:r>
      <w:r w:rsidR="00F146F2" w:rsidRPr="00D23EEF">
        <w:rPr>
          <w:rFonts w:ascii="Times New Roman" w:hAnsi="Times New Roman"/>
          <w:sz w:val="24"/>
        </w:rPr>
        <w:t>№</w:t>
      </w:r>
      <w:r w:rsidR="00B224CE" w:rsidRPr="00D23EEF">
        <w:rPr>
          <w:rFonts w:ascii="Times New Roman" w:hAnsi="Times New Roman"/>
          <w:sz w:val="24"/>
        </w:rPr>
        <w:t xml:space="preserve"> 123-ФЗ </w:t>
      </w:r>
      <w:r w:rsidR="00F146F2" w:rsidRPr="00D23EEF">
        <w:rPr>
          <w:rFonts w:ascii="Times New Roman" w:hAnsi="Times New Roman"/>
          <w:sz w:val="24"/>
        </w:rPr>
        <w:t>«</w:t>
      </w:r>
      <w:r w:rsidR="00B224CE" w:rsidRPr="00D23EEF">
        <w:rPr>
          <w:rFonts w:ascii="Times New Roman" w:hAnsi="Times New Roman"/>
          <w:sz w:val="24"/>
        </w:rPr>
        <w:t>Технический регламент о требованиях пожарной безопасности</w:t>
      </w:r>
      <w:r w:rsidR="00F146F2" w:rsidRPr="00D23EEF">
        <w:rPr>
          <w:rFonts w:ascii="Times New Roman" w:hAnsi="Times New Roman"/>
          <w:sz w:val="24"/>
        </w:rPr>
        <w:t>»</w:t>
      </w:r>
      <w:r w:rsidR="00B224CE" w:rsidRPr="00D23EEF">
        <w:rPr>
          <w:rFonts w:ascii="Times New Roman" w:hAnsi="Times New Roman"/>
          <w:sz w:val="24"/>
        </w:rPr>
        <w:t>.</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.2.10. 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.2.11. 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43" w:history="1">
        <w:r w:rsidR="00B224CE" w:rsidRPr="00D23EEF">
          <w:rPr>
            <w:rFonts w:ascii="Times New Roman" w:hAnsi="Times New Roman"/>
            <w:sz w:val="24"/>
          </w:rPr>
          <w:t>СанПиН 2.1.4.1110-02</w:t>
        </w:r>
      </w:hyperlink>
      <w:r w:rsidR="00B224CE" w:rsidRPr="00D23EEF">
        <w:rPr>
          <w:rFonts w:ascii="Times New Roman" w:hAnsi="Times New Roman"/>
          <w:sz w:val="24"/>
        </w:rPr>
        <w:t>.</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.2.12.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r w:rsidR="004858AF" w:rsidRPr="00D23EEF">
        <w:rPr>
          <w:rFonts w:ascii="Times New Roman" w:hAnsi="Times New Roman"/>
          <w:sz w:val="24"/>
          <w:shd w:val="clear" w:color="auto" w:fill="F8F8F8"/>
        </w:rPr>
        <w:t>СанПиН 2.1.3684-21.</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неутилизируемых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.2.15. При размещении и проектировании территорий садоводческих, </w:t>
      </w:r>
      <w:r w:rsidR="00B224CE" w:rsidRPr="00D23EEF">
        <w:rPr>
          <w:rFonts w:ascii="Times New Roman" w:hAnsi="Times New Roman"/>
          <w:sz w:val="24"/>
        </w:rPr>
        <w:lastRenderedPageBreak/>
        <w:t xml:space="preserve">огороднических и дачных объединений следует учитывать требования </w:t>
      </w:r>
      <w:r w:rsidR="0034313F" w:rsidRPr="00D23EEF">
        <w:rPr>
          <w:rFonts w:ascii="Times New Roman" w:hAnsi="Times New Roman"/>
          <w:bCs/>
          <w:sz w:val="24"/>
          <w:bdr w:val="none" w:sz="0" w:space="0" w:color="auto" w:frame="1"/>
          <w:shd w:val="clear" w:color="auto" w:fill="FFFFFF"/>
        </w:rPr>
        <w:t>СП 53.13330.2010</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jc w:val="left"/>
        <w:outlineLvl w:val="2"/>
        <w:rPr>
          <w:rFonts w:ascii="Times New Roman" w:hAnsi="Times New Roman"/>
          <w:b/>
          <w:sz w:val="24"/>
        </w:rPr>
      </w:pPr>
      <w:bookmarkStart w:id="74" w:name="Par889"/>
      <w:bookmarkStart w:id="75" w:name="_Hlk73687125"/>
      <w:bookmarkEnd w:id="74"/>
      <w:r w:rsidRPr="00D23EEF">
        <w:rPr>
          <w:rFonts w:ascii="Times New Roman" w:hAnsi="Times New Roman"/>
          <w:b/>
          <w:sz w:val="24"/>
        </w:rPr>
        <w:t>8</w:t>
      </w:r>
      <w:r w:rsidR="00B224CE" w:rsidRPr="00D23EEF">
        <w:rPr>
          <w:rFonts w:ascii="Times New Roman" w:hAnsi="Times New Roman"/>
          <w:b/>
          <w:sz w:val="24"/>
        </w:rPr>
        <w:t>.3. Зоны, предназначенные для ведения личного подсобного, фермерского хозяйства</w:t>
      </w:r>
      <w:bookmarkEnd w:id="75"/>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.3.2.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224CE" w:rsidRPr="00D23EEF" w:rsidRDefault="00683D51"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.3.4. Ведение гражданами личного подсобного хозяйства осуществляется в соответствии с требованиями Федерального </w:t>
      </w:r>
      <w:hyperlink r:id="rId44" w:history="1">
        <w:r w:rsidR="00B224CE" w:rsidRPr="00D23EEF">
          <w:rPr>
            <w:rFonts w:ascii="Times New Roman" w:hAnsi="Times New Roman"/>
            <w:sz w:val="24"/>
          </w:rPr>
          <w:t>закона</w:t>
        </w:r>
      </w:hyperlink>
      <w:r w:rsidR="00B224CE" w:rsidRPr="00D23EEF">
        <w:rPr>
          <w:rFonts w:ascii="Times New Roman" w:hAnsi="Times New Roman"/>
          <w:sz w:val="24"/>
        </w:rPr>
        <w:t xml:space="preserve"> от 07.07.2003 N 112-ФЗ "О личном подсобном хозяйстве" с учетом положений </w:t>
      </w:r>
      <w:hyperlink w:anchor="Par356" w:history="1">
        <w:r w:rsidR="00B224CE" w:rsidRPr="00D23EEF">
          <w:rPr>
            <w:rFonts w:ascii="Times New Roman" w:hAnsi="Times New Roman"/>
            <w:sz w:val="24"/>
          </w:rPr>
          <w:t>раздела 3</w:t>
        </w:r>
      </w:hyperlink>
      <w:r w:rsidR="00B224CE" w:rsidRPr="00D23EEF">
        <w:rPr>
          <w:rFonts w:ascii="Times New Roman" w:hAnsi="Times New Roman"/>
          <w:sz w:val="24"/>
        </w:rPr>
        <w:t xml:space="preserve"> настоящих МНГП.</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1B140F" w:rsidRPr="00C3691A" w:rsidRDefault="005C5BDB" w:rsidP="00C3691A">
      <w:pPr>
        <w:widowControl w:val="0"/>
        <w:autoSpaceDE w:val="0"/>
        <w:autoSpaceDN w:val="0"/>
        <w:adjustRightInd w:val="0"/>
        <w:ind w:firstLine="540"/>
        <w:rPr>
          <w:rFonts w:ascii="Times New Roman" w:hAnsi="Times New Roman"/>
          <w:sz w:val="24"/>
        </w:rPr>
      </w:pPr>
      <w:r w:rsidRPr="00D23EEF">
        <w:rPr>
          <w:rFonts w:ascii="Times New Roman" w:hAnsi="Times New Roman"/>
          <w:sz w:val="24"/>
        </w:rPr>
        <w:t>8</w:t>
      </w:r>
      <w:r w:rsidR="00B224CE" w:rsidRPr="00D23EEF">
        <w:rPr>
          <w:rFonts w:ascii="Times New Roman" w:hAnsi="Times New Roman"/>
          <w:sz w:val="24"/>
        </w:rPr>
        <w:t xml:space="preserve">.3.6. При проектировании крестьянских (фермерских) хозяйств следует руководствоваться нормативными требованиями </w:t>
      </w:r>
      <w:hyperlink r:id="rId45" w:history="1">
        <w:r w:rsidR="00B224CE" w:rsidRPr="00D23EEF">
          <w:rPr>
            <w:rFonts w:ascii="Times New Roman" w:hAnsi="Times New Roman"/>
            <w:sz w:val="24"/>
          </w:rPr>
          <w:t>СП 19.13330.2011</w:t>
        </w:r>
      </w:hyperlink>
      <w:r w:rsidR="00B224CE" w:rsidRPr="00D23EEF">
        <w:rPr>
          <w:rFonts w:ascii="Times New Roman" w:hAnsi="Times New Roman"/>
          <w:sz w:val="24"/>
        </w:rPr>
        <w:t>.</w:t>
      </w:r>
      <w:bookmarkStart w:id="76" w:name="Par900"/>
      <w:bookmarkEnd w:id="76"/>
    </w:p>
    <w:p w:rsidR="00C2020A" w:rsidRPr="00D23EEF" w:rsidRDefault="00C2020A" w:rsidP="00B224CE">
      <w:pPr>
        <w:widowControl w:val="0"/>
        <w:autoSpaceDE w:val="0"/>
        <w:autoSpaceDN w:val="0"/>
        <w:adjustRightInd w:val="0"/>
        <w:jc w:val="center"/>
        <w:outlineLvl w:val="1"/>
        <w:rPr>
          <w:rFonts w:ascii="Times New Roman" w:hAnsi="Times New Roman"/>
          <w:b/>
          <w:sz w:val="24"/>
        </w:rPr>
      </w:pPr>
      <w:bookmarkStart w:id="77" w:name="_Hlk73687145"/>
    </w:p>
    <w:p w:rsidR="00B224CE" w:rsidRPr="00D23EEF" w:rsidRDefault="005C5BDB" w:rsidP="00B224CE">
      <w:pPr>
        <w:widowControl w:val="0"/>
        <w:autoSpaceDE w:val="0"/>
        <w:autoSpaceDN w:val="0"/>
        <w:adjustRightInd w:val="0"/>
        <w:jc w:val="center"/>
        <w:outlineLvl w:val="1"/>
        <w:rPr>
          <w:rFonts w:ascii="Times New Roman" w:hAnsi="Times New Roman"/>
          <w:b/>
          <w:sz w:val="24"/>
        </w:rPr>
      </w:pPr>
      <w:r w:rsidRPr="00D23EEF">
        <w:rPr>
          <w:rFonts w:ascii="Times New Roman" w:hAnsi="Times New Roman"/>
          <w:b/>
          <w:sz w:val="24"/>
        </w:rPr>
        <w:t>9</w:t>
      </w:r>
      <w:r w:rsidR="00B224CE" w:rsidRPr="00D23EEF">
        <w:rPr>
          <w:rFonts w:ascii="Times New Roman" w:hAnsi="Times New Roman"/>
          <w:b/>
          <w:sz w:val="24"/>
        </w:rPr>
        <w:t>. РЕКРЕАЦИОННЫЕ ЗОНЫ</w:t>
      </w:r>
    </w:p>
    <w:p w:rsidR="00B224CE" w:rsidRPr="00D23EEF" w:rsidRDefault="00B224CE" w:rsidP="00B224CE">
      <w:pPr>
        <w:widowControl w:val="0"/>
        <w:autoSpaceDE w:val="0"/>
        <w:autoSpaceDN w:val="0"/>
        <w:adjustRightInd w:val="0"/>
        <w:rPr>
          <w:rFonts w:ascii="Times New Roman" w:hAnsi="Times New Roman"/>
          <w:b/>
          <w:sz w:val="24"/>
        </w:rPr>
      </w:pPr>
    </w:p>
    <w:p w:rsidR="00B224CE" w:rsidRPr="00D23EEF" w:rsidRDefault="005C5BDB" w:rsidP="00B224CE">
      <w:pPr>
        <w:widowControl w:val="0"/>
        <w:autoSpaceDE w:val="0"/>
        <w:autoSpaceDN w:val="0"/>
        <w:adjustRightInd w:val="0"/>
        <w:jc w:val="left"/>
        <w:outlineLvl w:val="2"/>
        <w:rPr>
          <w:rFonts w:ascii="Times New Roman" w:hAnsi="Times New Roman"/>
          <w:sz w:val="24"/>
        </w:rPr>
      </w:pPr>
      <w:bookmarkStart w:id="78" w:name="Par902"/>
      <w:bookmarkStart w:id="79" w:name="_Hlk73687162"/>
      <w:bookmarkEnd w:id="77"/>
      <w:bookmarkEnd w:id="78"/>
      <w:r w:rsidRPr="00D23EEF">
        <w:rPr>
          <w:rFonts w:ascii="Times New Roman" w:hAnsi="Times New Roman"/>
          <w:b/>
          <w:sz w:val="24"/>
        </w:rPr>
        <w:t>9</w:t>
      </w:r>
      <w:r w:rsidR="00B224CE" w:rsidRPr="00D23EEF">
        <w:rPr>
          <w:rFonts w:ascii="Times New Roman" w:hAnsi="Times New Roman"/>
          <w:b/>
          <w:sz w:val="24"/>
        </w:rPr>
        <w:t>.1. Общие требования</w:t>
      </w:r>
    </w:p>
    <w:bookmarkEnd w:id="79"/>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.1.1. Рекреационные зоны предназначены для организации массового отдыха населения, улучшения экологической обстановки городских и сельских поселений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.1.2. Рекреационные зоны формируются на землях общего пользования.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.1.4. Рекреационные зоны необходимо формировать во взаимосвя</w:t>
      </w:r>
      <w:r w:rsidR="007E7D06" w:rsidRPr="00D23EEF">
        <w:rPr>
          <w:rFonts w:ascii="Times New Roman" w:hAnsi="Times New Roman"/>
          <w:sz w:val="24"/>
        </w:rPr>
        <w:t xml:space="preserve">зи с зелеными зонами </w:t>
      </w:r>
      <w:r w:rsidR="00B224CE" w:rsidRPr="00D23EEF">
        <w:rPr>
          <w:rFonts w:ascii="Times New Roman" w:hAnsi="Times New Roman"/>
          <w:sz w:val="24"/>
        </w:rPr>
        <w:t xml:space="preserve"> сельских поселений, землями сельскохозяйственного назначения, создавая взаимоувязанный природный каркас.</w:t>
      </w:r>
    </w:p>
    <w:p w:rsidR="00B224CE" w:rsidRPr="00D23EEF" w:rsidRDefault="00B224CE" w:rsidP="00B224CE">
      <w:pPr>
        <w:widowControl w:val="0"/>
        <w:autoSpaceDE w:val="0"/>
        <w:autoSpaceDN w:val="0"/>
        <w:adjustRightInd w:val="0"/>
        <w:rPr>
          <w:rFonts w:cs="Calibri"/>
          <w:sz w:val="24"/>
        </w:rPr>
      </w:pPr>
    </w:p>
    <w:p w:rsidR="00B224CE" w:rsidRPr="00D23EEF" w:rsidRDefault="00B224CE" w:rsidP="00B224CE">
      <w:pPr>
        <w:widowControl w:val="0"/>
        <w:autoSpaceDE w:val="0"/>
        <w:autoSpaceDN w:val="0"/>
        <w:adjustRightInd w:val="0"/>
        <w:rPr>
          <w:rFonts w:cs="Calibri"/>
          <w:sz w:val="24"/>
        </w:rPr>
      </w:pPr>
      <w:bookmarkStart w:id="80" w:name="Par911"/>
      <w:bookmarkEnd w:id="80"/>
    </w:p>
    <w:p w:rsidR="00B224CE" w:rsidRPr="00D23EEF" w:rsidRDefault="005C5BDB" w:rsidP="00B224CE">
      <w:pPr>
        <w:widowControl w:val="0"/>
        <w:autoSpaceDE w:val="0"/>
        <w:autoSpaceDN w:val="0"/>
        <w:adjustRightInd w:val="0"/>
        <w:jc w:val="left"/>
        <w:outlineLvl w:val="2"/>
        <w:rPr>
          <w:rFonts w:ascii="Times New Roman" w:hAnsi="Times New Roman"/>
          <w:b/>
          <w:sz w:val="24"/>
        </w:rPr>
      </w:pPr>
      <w:bookmarkStart w:id="81" w:name="Par945"/>
      <w:bookmarkStart w:id="82" w:name="_Hlk73687212"/>
      <w:bookmarkEnd w:id="81"/>
      <w:r w:rsidRPr="00D23EEF">
        <w:rPr>
          <w:rFonts w:ascii="Times New Roman" w:hAnsi="Times New Roman"/>
          <w:b/>
          <w:sz w:val="24"/>
        </w:rPr>
        <w:t>9</w:t>
      </w:r>
      <w:r w:rsidR="000A22A9" w:rsidRPr="00D23EEF">
        <w:rPr>
          <w:rFonts w:ascii="Times New Roman" w:hAnsi="Times New Roman"/>
          <w:b/>
          <w:sz w:val="24"/>
        </w:rPr>
        <w:t>.2</w:t>
      </w:r>
      <w:r w:rsidR="00B224CE" w:rsidRPr="00D23EEF">
        <w:rPr>
          <w:rFonts w:ascii="Times New Roman" w:hAnsi="Times New Roman"/>
          <w:b/>
          <w:sz w:val="24"/>
        </w:rPr>
        <w:t>. Озелененные территории общего пользования</w:t>
      </w:r>
    </w:p>
    <w:bookmarkEnd w:id="82"/>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w:t>
      </w:r>
      <w:r w:rsidR="00B224CE" w:rsidRPr="00D23EEF">
        <w:rPr>
          <w:rFonts w:ascii="Times New Roman" w:hAnsi="Times New Roman"/>
          <w:sz w:val="24"/>
        </w:rPr>
        <w:t>.1. Озелененные территории включают парки, сады, скверы, бульвары, территории з</w:t>
      </w:r>
      <w:r w:rsidR="000A22A9" w:rsidRPr="00D23EEF">
        <w:rPr>
          <w:rFonts w:ascii="Times New Roman" w:hAnsi="Times New Roman"/>
          <w:sz w:val="24"/>
        </w:rPr>
        <w:t xml:space="preserve">еленых насаждений. В </w:t>
      </w:r>
      <w:r w:rsidR="00B224CE" w:rsidRPr="00D23EEF">
        <w:rPr>
          <w:rFonts w:ascii="Times New Roman" w:hAnsi="Times New Roman"/>
          <w:sz w:val="24"/>
        </w:rPr>
        <w:t xml:space="preserve"> сельских поселениях следует предусматривать, как правило, непрерывную систему озелененных территорий и других открытых пространств.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w:t>
      </w:r>
      <w:r w:rsidR="000A22A9" w:rsidRPr="00D23EEF">
        <w:rPr>
          <w:rFonts w:ascii="Times New Roman" w:hAnsi="Times New Roman"/>
          <w:sz w:val="24"/>
        </w:rPr>
        <w:t>2</w:t>
      </w:r>
      <w:r w:rsidR="00B224CE" w:rsidRPr="00D23EEF">
        <w:rPr>
          <w:rFonts w:ascii="Times New Roman" w:hAnsi="Times New Roman"/>
          <w:sz w:val="24"/>
        </w:rPr>
        <w:t>.2. Озелененные территории следует проектировать в соответствии с</w:t>
      </w:r>
      <w:r w:rsidR="0034313F" w:rsidRPr="00D23EEF">
        <w:rPr>
          <w:rFonts w:ascii="Times New Roman" w:hAnsi="Times New Roman"/>
          <w:sz w:val="24"/>
          <w:shd w:val="clear" w:color="auto" w:fill="FFFFFF"/>
        </w:rPr>
        <w:t>СП 42.13330.2016</w:t>
      </w:r>
      <w:r w:rsidR="00B224CE" w:rsidRPr="00D23EEF">
        <w:rPr>
          <w:rFonts w:ascii="Times New Roman" w:hAnsi="Times New Roman"/>
          <w:sz w:val="24"/>
        </w:rPr>
        <w:t>.</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B224CE" w:rsidRPr="00D23EEF">
        <w:rPr>
          <w:rFonts w:ascii="Times New Roman" w:hAnsi="Times New Roman"/>
          <w:sz w:val="24"/>
        </w:rPr>
        <w:t>.</w:t>
      </w:r>
      <w:r w:rsidR="000A22A9" w:rsidRPr="00D23EEF">
        <w:rPr>
          <w:rFonts w:ascii="Times New Roman" w:hAnsi="Times New Roman"/>
          <w:sz w:val="24"/>
        </w:rPr>
        <w:t>2</w:t>
      </w:r>
      <w:r w:rsidR="00B224CE" w:rsidRPr="00D23EEF">
        <w:rPr>
          <w:rFonts w:ascii="Times New Roman" w:hAnsi="Times New Roman"/>
          <w:sz w:val="24"/>
        </w:rPr>
        <w:t>.3. Суммарную площадь озелененных территорий общего пользования (парков, а также садов, скверов, бульваров, размещаемых в жилой зон</w:t>
      </w:r>
      <w:r w:rsidR="00683D51" w:rsidRPr="00D23EEF">
        <w:rPr>
          <w:rFonts w:ascii="Times New Roman" w:hAnsi="Times New Roman"/>
          <w:sz w:val="24"/>
        </w:rPr>
        <w:t xml:space="preserve">е) для населенных пунктов </w:t>
      </w:r>
      <w:r w:rsidR="00B224CE" w:rsidRPr="00D23EEF">
        <w:rPr>
          <w:rFonts w:ascii="Times New Roman" w:hAnsi="Times New Roman"/>
          <w:sz w:val="24"/>
        </w:rPr>
        <w:t xml:space="preserve">следует принимать не менее указанной в </w:t>
      </w:r>
      <w:hyperlink w:anchor="Par951" w:history="1">
        <w:r w:rsidR="00B224CE" w:rsidRPr="00D23EEF">
          <w:rPr>
            <w:rFonts w:ascii="Times New Roman" w:hAnsi="Times New Roman"/>
            <w:sz w:val="24"/>
          </w:rPr>
          <w:t xml:space="preserve">таблице </w:t>
        </w:r>
      </w:hyperlink>
      <w:r w:rsidR="00683D51" w:rsidRPr="00D23EEF">
        <w:rPr>
          <w:rFonts w:ascii="Times New Roman" w:hAnsi="Times New Roman"/>
          <w:sz w:val="24"/>
        </w:rPr>
        <w:t>11</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83" w:name="Par951"/>
      <w:bookmarkEnd w:id="83"/>
      <w:r w:rsidRPr="00D23EEF">
        <w:rPr>
          <w:rFonts w:ascii="Times New Roman" w:hAnsi="Times New Roman"/>
          <w:b/>
          <w:sz w:val="24"/>
        </w:rPr>
        <w:lastRenderedPageBreak/>
        <w:t xml:space="preserve">Таблица </w:t>
      </w:r>
      <w:r w:rsidR="00683D51" w:rsidRPr="00D23EEF">
        <w:rPr>
          <w:rFonts w:ascii="Times New Roman" w:hAnsi="Times New Roman"/>
          <w:b/>
          <w:sz w:val="24"/>
        </w:rPr>
        <w:t>11</w:t>
      </w:r>
    </w:p>
    <w:p w:rsidR="00B224CE" w:rsidRPr="00D23EEF" w:rsidRDefault="00B224CE" w:rsidP="00B224CE">
      <w:pPr>
        <w:widowControl w:val="0"/>
        <w:autoSpaceDE w:val="0"/>
        <w:autoSpaceDN w:val="0"/>
        <w:adjustRightInd w:val="0"/>
        <w:rPr>
          <w:rFonts w:ascii="Times New Roman" w:hAnsi="Times New Roman"/>
          <w:sz w:val="24"/>
        </w:rPr>
      </w:pPr>
    </w:p>
    <w:tbl>
      <w:tblPr>
        <w:tblW w:w="9525" w:type="dxa"/>
        <w:tblInd w:w="62" w:type="dxa"/>
        <w:tblLayout w:type="fixed"/>
        <w:tblCellMar>
          <w:top w:w="75" w:type="dxa"/>
          <w:left w:w="0" w:type="dxa"/>
          <w:bottom w:w="75" w:type="dxa"/>
          <w:right w:w="0" w:type="dxa"/>
        </w:tblCellMar>
        <w:tblLook w:val="0000"/>
      </w:tblPr>
      <w:tblGrid>
        <w:gridCol w:w="5216"/>
        <w:gridCol w:w="4309"/>
      </w:tblGrid>
      <w:tr w:rsidR="00B224CE" w:rsidRPr="00D23EEF"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Суммарная площадь озелененных территорий общего пользования, кв. м/чел</w:t>
            </w:r>
          </w:p>
        </w:tc>
      </w:tr>
      <w:tr w:rsidR="00B224CE" w:rsidRPr="00D23EEF"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12</w:t>
            </w:r>
          </w:p>
        </w:tc>
      </w:tr>
      <w:tr w:rsidR="00B224CE" w:rsidRPr="00D23EEF"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6</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w:t>
      </w:r>
      <w:r w:rsidR="00B224CE" w:rsidRPr="00D23EEF">
        <w:rPr>
          <w:rFonts w:ascii="Times New Roman" w:hAnsi="Times New Roman"/>
          <w:sz w:val="24"/>
        </w:rPr>
        <w:t xml:space="preserve">.4. Удельный вес озелененных территорий различного назначения </w:t>
      </w:r>
      <w:r w:rsidR="000A22A9" w:rsidRPr="00D23EEF">
        <w:rPr>
          <w:rFonts w:ascii="Times New Roman" w:hAnsi="Times New Roman"/>
          <w:sz w:val="24"/>
        </w:rPr>
        <w:t xml:space="preserve">в пределах застройки </w:t>
      </w:r>
      <w:r w:rsidR="00B224CE" w:rsidRPr="00D23EEF">
        <w:rPr>
          <w:rFonts w:ascii="Times New Roman" w:hAnsi="Times New Roman"/>
          <w:sz w:val="24"/>
        </w:rPr>
        <w:t xml:space="preserve">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w:t>
      </w:r>
      <w:r w:rsidR="00B224CE" w:rsidRPr="00D23EEF">
        <w:rPr>
          <w:rFonts w:ascii="Times New Roman" w:hAnsi="Times New Roman"/>
          <w:sz w:val="24"/>
        </w:rPr>
        <w:t>.5. Проект планировки элементов рекреационной зоны населенного пункта разрабатывается для садов, бульваров, парков населенных пунктов.</w:t>
      </w:r>
    </w:p>
    <w:p w:rsidR="00D5580D" w:rsidRPr="00C3691A" w:rsidRDefault="00B224CE" w:rsidP="00C3691A">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Зонирование территории многофункционального парка рекомендуется принимать ориентировочно в соответствии с </w:t>
      </w:r>
      <w:hyperlink w:anchor="Par971" w:history="1">
        <w:r w:rsidR="00683D51" w:rsidRPr="00D23EEF">
          <w:rPr>
            <w:rFonts w:ascii="Times New Roman" w:hAnsi="Times New Roman"/>
            <w:sz w:val="24"/>
          </w:rPr>
          <w:t>12</w:t>
        </w:r>
      </w:hyperlink>
      <w:r w:rsidRPr="00D23EEF">
        <w:rPr>
          <w:rFonts w:ascii="Times New Roman" w:hAnsi="Times New Roman"/>
          <w:sz w:val="24"/>
        </w:rPr>
        <w:t>.</w:t>
      </w:r>
      <w:bookmarkStart w:id="84" w:name="Par971"/>
      <w:bookmarkEnd w:id="84"/>
    </w:p>
    <w:p w:rsidR="00B224CE" w:rsidRPr="00D23EEF" w:rsidRDefault="00B224CE" w:rsidP="00B224CE">
      <w:pPr>
        <w:widowControl w:val="0"/>
        <w:autoSpaceDE w:val="0"/>
        <w:autoSpaceDN w:val="0"/>
        <w:adjustRightInd w:val="0"/>
        <w:jc w:val="right"/>
        <w:outlineLvl w:val="3"/>
        <w:rPr>
          <w:rFonts w:ascii="Times New Roman" w:hAnsi="Times New Roman"/>
          <w:b/>
          <w:sz w:val="24"/>
        </w:rPr>
      </w:pPr>
      <w:r w:rsidRPr="00D23EEF">
        <w:rPr>
          <w:rFonts w:ascii="Times New Roman" w:hAnsi="Times New Roman"/>
          <w:b/>
          <w:sz w:val="24"/>
        </w:rPr>
        <w:t>Таблица</w:t>
      </w:r>
      <w:r w:rsidR="00EB27F9" w:rsidRPr="00D23EEF">
        <w:rPr>
          <w:rFonts w:ascii="Times New Roman" w:hAnsi="Times New Roman"/>
          <w:b/>
          <w:sz w:val="24"/>
        </w:rPr>
        <w:t xml:space="preserve"> 1</w:t>
      </w:r>
      <w:r w:rsidR="00683D51" w:rsidRPr="00D23EEF">
        <w:rPr>
          <w:rFonts w:ascii="Times New Roman" w:hAnsi="Times New Roman"/>
          <w:b/>
          <w:sz w:val="24"/>
        </w:rPr>
        <w:t>2</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803"/>
        <w:gridCol w:w="2778"/>
      </w:tblGrid>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Доля от общей площади парка, %</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3 - 8</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5 - 10</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5 - 17</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10 - 20</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75 - 40</w:t>
            </w:r>
          </w:p>
        </w:tc>
      </w:tr>
      <w:tr w:rsidR="00B224CE" w:rsidRPr="00D23EEF"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2 - 5</w:t>
            </w: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.2.6</w:t>
      </w:r>
      <w:r w:rsidR="00B224CE" w:rsidRPr="00D23EEF">
        <w:rPr>
          <w:rFonts w:ascii="Times New Roman" w:hAnsi="Times New Roman"/>
          <w:sz w:val="24"/>
        </w:rPr>
        <w:t xml:space="preserve">. Соотношение элементов территории в садах, скверах, бульварах допустимо принимать по </w:t>
      </w:r>
      <w:hyperlink w:anchor="Par991" w:history="1">
        <w:r w:rsidR="00B224CE" w:rsidRPr="00D23EEF">
          <w:rPr>
            <w:rFonts w:ascii="Times New Roman" w:hAnsi="Times New Roman"/>
            <w:sz w:val="24"/>
          </w:rPr>
          <w:t>таблице 1</w:t>
        </w:r>
      </w:hyperlink>
      <w:r w:rsidR="00683D51" w:rsidRPr="00D23EEF">
        <w:rPr>
          <w:rFonts w:ascii="Times New Roman" w:hAnsi="Times New Roman"/>
          <w:sz w:val="24"/>
        </w:rPr>
        <w:t>3</w:t>
      </w:r>
      <w:r w:rsidR="00B224CE" w:rsidRPr="00D23EEF">
        <w:rPr>
          <w:rFonts w:ascii="Times New Roman" w:hAnsi="Times New Roman"/>
          <w:sz w:val="24"/>
        </w:rPr>
        <w:t>.</w:t>
      </w: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85" w:name="Par991"/>
      <w:bookmarkEnd w:id="85"/>
      <w:r w:rsidRPr="00D23EEF">
        <w:rPr>
          <w:rFonts w:ascii="Times New Roman" w:hAnsi="Times New Roman"/>
          <w:b/>
          <w:sz w:val="24"/>
        </w:rPr>
        <w:t>Таблица 1</w:t>
      </w:r>
      <w:r w:rsidR="00683D51" w:rsidRPr="00D23EEF">
        <w:rPr>
          <w:rFonts w:ascii="Times New Roman" w:hAnsi="Times New Roman"/>
          <w:b/>
          <w:sz w:val="24"/>
        </w:rPr>
        <w:t>3</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2392"/>
        <w:gridCol w:w="2393"/>
        <w:gridCol w:w="2393"/>
        <w:gridCol w:w="2393"/>
      </w:tblGrid>
      <w:tr w:rsidR="00B224CE" w:rsidRPr="00D23EEF"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Элементы территории (% от общей площади)</w:t>
            </w:r>
          </w:p>
        </w:tc>
      </w:tr>
      <w:tr w:rsidR="00B224CE" w:rsidRPr="00D23EEF"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Зеленые насаждения и 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Капитальные сооружения</w:t>
            </w:r>
          </w:p>
        </w:tc>
      </w:tr>
      <w:tr w:rsidR="00B224CE" w:rsidRPr="00D23EEF"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5 - 2</w:t>
            </w:r>
          </w:p>
        </w:tc>
      </w:tr>
      <w:tr w:rsidR="00B224CE" w:rsidRPr="00D23EEF" w:rsidTr="00B224CE">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rPr>
                <w:rFonts w:ascii="Times New Roman" w:hAnsi="Times New Roman"/>
                <w:sz w:val="24"/>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не более 3</w:t>
            </w:r>
          </w:p>
        </w:tc>
      </w:tr>
      <w:tr w:rsidR="00B224CE" w:rsidRPr="00D23EEF" w:rsidTr="00B224CE">
        <w:tc>
          <w:tcPr>
            <w:tcW w:w="2392" w:type="dxa"/>
            <w:tcBorders>
              <w:left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p>
        </w:tc>
      </w:tr>
      <w:tr w:rsidR="00B224CE" w:rsidRPr="00D23EEF" w:rsidTr="00B224CE">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D23EEF" w:rsidRDefault="00B224CE" w:rsidP="00B224CE">
            <w:pPr>
              <w:widowControl w:val="0"/>
              <w:autoSpaceDE w:val="0"/>
              <w:autoSpaceDN w:val="0"/>
              <w:adjustRightInd w:val="0"/>
              <w:jc w:val="center"/>
              <w:rPr>
                <w:rFonts w:ascii="Times New Roman" w:hAnsi="Times New Roman"/>
                <w:sz w:val="24"/>
              </w:rPr>
            </w:pPr>
          </w:p>
        </w:tc>
      </w:tr>
    </w:tbl>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9</w:t>
      </w:r>
      <w:r w:rsidR="000A22A9" w:rsidRPr="00D23EEF">
        <w:rPr>
          <w:rFonts w:ascii="Times New Roman" w:hAnsi="Times New Roman"/>
          <w:sz w:val="24"/>
        </w:rPr>
        <w:t>.2.7</w:t>
      </w:r>
      <w:r w:rsidR="00B224CE" w:rsidRPr="00D23EEF">
        <w:rPr>
          <w:rFonts w:ascii="Times New Roman" w:hAnsi="Times New Roman"/>
          <w:sz w:val="24"/>
        </w:rPr>
        <w:t>.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На пешеходных аллеях следует устраивать площадки для кратковременного отдыха.</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.2.8</w:t>
      </w:r>
      <w:r w:rsidR="00B224CE" w:rsidRPr="00D23EEF">
        <w:rPr>
          <w:rFonts w:ascii="Times New Roman" w:hAnsi="Times New Roman"/>
          <w:sz w:val="24"/>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.2.9</w:t>
      </w:r>
      <w:r w:rsidR="00B224CE" w:rsidRPr="00D23EEF">
        <w:rPr>
          <w:rFonts w:ascii="Times New Roman" w:hAnsi="Times New Roman"/>
          <w:sz w:val="24"/>
        </w:rPr>
        <w:t xml:space="preserve">. Расстояния от зданий и сооружений до зеленых насаждений следует принимать в соответствии с </w:t>
      </w:r>
      <w:hyperlink w:anchor="Par1024" w:history="1">
        <w:r w:rsidR="00B224CE" w:rsidRPr="00D23EEF">
          <w:rPr>
            <w:rFonts w:ascii="Times New Roman" w:hAnsi="Times New Roman"/>
            <w:sz w:val="24"/>
          </w:rPr>
          <w:t>таблицей 1</w:t>
        </w:r>
      </w:hyperlink>
      <w:r w:rsidR="00683D51" w:rsidRPr="00D23EEF">
        <w:rPr>
          <w:rFonts w:ascii="Times New Roman" w:hAnsi="Times New Roman"/>
          <w:sz w:val="24"/>
        </w:rPr>
        <w:t xml:space="preserve">4 </w:t>
      </w:r>
      <w:r w:rsidR="00B224CE" w:rsidRPr="00D23EEF">
        <w:rPr>
          <w:rFonts w:ascii="Times New Roman" w:hAnsi="Times New Roman"/>
          <w:sz w:val="24"/>
        </w:rPr>
        <w:t>при условии беспрепятственного подъезда и работы пожарного автотранспорта; от воздушных линий электропередачи - в соответствии с ПУЭ.</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86" w:name="Par1024"/>
      <w:bookmarkEnd w:id="86"/>
      <w:r w:rsidRPr="00D23EEF">
        <w:rPr>
          <w:rFonts w:ascii="Times New Roman" w:hAnsi="Times New Roman"/>
          <w:b/>
          <w:sz w:val="24"/>
        </w:rPr>
        <w:t>Таблица 1</w:t>
      </w:r>
      <w:r w:rsidR="00683D51" w:rsidRPr="00D23EEF">
        <w:rPr>
          <w:rFonts w:ascii="Times New Roman" w:hAnsi="Times New Roman"/>
          <w:b/>
          <w:sz w:val="24"/>
        </w:rPr>
        <w:t>4</w:t>
      </w:r>
    </w:p>
    <w:p w:rsidR="00B224CE" w:rsidRPr="00D23EEF"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065"/>
        <w:gridCol w:w="1028"/>
        <w:gridCol w:w="1412"/>
      </w:tblGrid>
      <w:tr w:rsidR="00B224CE" w:rsidRPr="00D23EEF" w:rsidTr="00B224CE">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0C425D">
            <w:pPr>
              <w:pStyle w:val="a6"/>
              <w:rPr>
                <w:rFonts w:ascii="Times New Roman" w:hAnsi="Times New Roman" w:cs="Times New Roman"/>
              </w:rPr>
            </w:pPr>
            <w:r w:rsidRPr="00D23EEF">
              <w:rPr>
                <w:rFonts w:ascii="Times New Roman" w:hAnsi="Times New Roman" w:cs="Times New Roman"/>
              </w:rPr>
              <w:t>Расстояния, м, от здания, сооружения, объекта до оси</w:t>
            </w:r>
          </w:p>
        </w:tc>
      </w:tr>
      <w:tr w:rsidR="00B224CE" w:rsidRPr="00D23EEF" w:rsidTr="00B224CE">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0C425D">
            <w:pPr>
              <w:pStyle w:val="a6"/>
              <w:rPr>
                <w:rFonts w:ascii="Times New Roman" w:hAnsi="Times New Roman" w:cs="Times New Roman"/>
              </w:rPr>
            </w:pPr>
            <w:r w:rsidRPr="00D23EEF">
              <w:rPr>
                <w:rFonts w:ascii="Times New Roman" w:hAnsi="Times New Roman" w:cs="Times New Roman"/>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0C425D">
            <w:pPr>
              <w:pStyle w:val="a6"/>
              <w:rPr>
                <w:rFonts w:ascii="Times New Roman" w:hAnsi="Times New Roman" w:cs="Times New Roman"/>
              </w:rPr>
            </w:pPr>
            <w:r w:rsidRPr="00D23EEF">
              <w:rPr>
                <w:rFonts w:ascii="Times New Roman" w:hAnsi="Times New Roman" w:cs="Times New Roman"/>
              </w:rPr>
              <w:t>кустарника</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0,5</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Мачта и опора осветительной сети, мостовая опора и 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0,5</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канализация тепловая сеть (стенка канала, тоннеля или оболочка при бесканальной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1,0</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w:t>
            </w:r>
          </w:p>
        </w:tc>
      </w:tr>
      <w:tr w:rsidR="00B224CE" w:rsidRPr="00D23EEF"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0,7</w:t>
            </w:r>
          </w:p>
        </w:tc>
      </w:tr>
    </w:tbl>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Приведенные нормы относятся к деревьям с диаметром кроны не более 5 м и должны быть увеличены для деревьев с кроной большего диаметра.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.2.11</w:t>
      </w:r>
      <w:r w:rsidR="00B224CE" w:rsidRPr="00D23EEF">
        <w:rPr>
          <w:rFonts w:ascii="Times New Roman" w:hAnsi="Times New Roman"/>
          <w:sz w:val="24"/>
        </w:rPr>
        <w:t>. Деревья, высаживаемые у зданий, не должны препятствовать инсоляции и освещенности жилых и общественных помещений.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При односторонней юго-западной и южной ориентации жилых помещений </w:t>
      </w:r>
      <w:r w:rsidRPr="00D23EEF">
        <w:rPr>
          <w:rFonts w:ascii="Times New Roman" w:hAnsi="Times New Roman"/>
          <w:sz w:val="24"/>
        </w:rPr>
        <w:lastRenderedPageBreak/>
        <w:t>необходимо предусматривать дополнительное озеленение, препятствующее перегреву помещений.</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B224CE">
      <w:pPr>
        <w:widowControl w:val="0"/>
        <w:autoSpaceDE w:val="0"/>
        <w:autoSpaceDN w:val="0"/>
        <w:adjustRightInd w:val="0"/>
        <w:jc w:val="left"/>
        <w:outlineLvl w:val="2"/>
        <w:rPr>
          <w:rFonts w:ascii="Times New Roman" w:hAnsi="Times New Roman"/>
          <w:sz w:val="24"/>
        </w:rPr>
      </w:pPr>
      <w:bookmarkStart w:id="87" w:name="Par1068"/>
      <w:bookmarkStart w:id="88" w:name="_Hlk73687244"/>
      <w:bookmarkEnd w:id="87"/>
      <w:r w:rsidRPr="00D23EEF">
        <w:rPr>
          <w:rFonts w:ascii="Times New Roman" w:hAnsi="Times New Roman"/>
          <w:b/>
          <w:sz w:val="24"/>
        </w:rPr>
        <w:t>9</w:t>
      </w:r>
      <w:r w:rsidR="000A22A9" w:rsidRPr="00D23EEF">
        <w:rPr>
          <w:rFonts w:ascii="Times New Roman" w:hAnsi="Times New Roman"/>
          <w:b/>
          <w:sz w:val="24"/>
        </w:rPr>
        <w:t>.3</w:t>
      </w:r>
      <w:r w:rsidR="00B224CE" w:rsidRPr="00D23EEF">
        <w:rPr>
          <w:rFonts w:ascii="Times New Roman" w:hAnsi="Times New Roman"/>
          <w:b/>
          <w:sz w:val="24"/>
        </w:rPr>
        <w:t>. Зоны размещения мест массового отдыха населения</w:t>
      </w:r>
    </w:p>
    <w:bookmarkEnd w:id="88"/>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 xml:space="preserve">.3.1. Зоны отдыха </w:t>
      </w:r>
      <w:r w:rsidR="00683D51" w:rsidRPr="00D23EEF">
        <w:rPr>
          <w:rFonts w:ascii="Times New Roman" w:hAnsi="Times New Roman"/>
          <w:sz w:val="24"/>
        </w:rPr>
        <w:t xml:space="preserve"> сельского</w:t>
      </w:r>
      <w:r w:rsidR="00B224CE" w:rsidRPr="00D23EEF">
        <w:rPr>
          <w:rFonts w:ascii="Times New Roman" w:hAnsi="Times New Roman"/>
          <w:sz w:val="24"/>
        </w:rPr>
        <w:t xml:space="preserve"> поселени</w:t>
      </w:r>
      <w:r w:rsidR="00683D51" w:rsidRPr="00D23EEF">
        <w:rPr>
          <w:rFonts w:ascii="Times New Roman" w:hAnsi="Times New Roman"/>
          <w:sz w:val="24"/>
        </w:rPr>
        <w:t>я</w:t>
      </w:r>
      <w:r w:rsidR="00B224CE" w:rsidRPr="00D23EEF">
        <w:rPr>
          <w:rFonts w:ascii="Times New Roman" w:hAnsi="Times New Roman"/>
          <w:sz w:val="24"/>
        </w:rPr>
        <w:t xml:space="preserve"> формируются на базе озелененных территорий общего пользования, природных и искусственных водоемов, рек.</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.3</w:t>
      </w:r>
      <w:r w:rsidR="00B224CE" w:rsidRPr="00D23EEF">
        <w:rPr>
          <w:rFonts w:ascii="Times New Roman" w:hAnsi="Times New Roman"/>
          <w:sz w:val="24"/>
        </w:rPr>
        <w:t>.2.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0A22A9" w:rsidRPr="00D23EEF">
        <w:rPr>
          <w:rFonts w:ascii="Times New Roman" w:hAnsi="Times New Roman"/>
          <w:sz w:val="24"/>
        </w:rPr>
        <w:t>.3</w:t>
      </w:r>
      <w:r w:rsidR="00B224CE" w:rsidRPr="00D23EEF">
        <w:rPr>
          <w:rFonts w:ascii="Times New Roman" w:hAnsi="Times New Roman"/>
          <w:sz w:val="24"/>
        </w:rPr>
        <w:t>.3.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w:t>
      </w:r>
      <w:r w:rsidR="00B224CE" w:rsidRPr="00D23EEF">
        <w:rPr>
          <w:rFonts w:ascii="Times New Roman" w:hAnsi="Times New Roman"/>
          <w:sz w:val="24"/>
        </w:rPr>
        <w:t>.4. В ее пределах выделяются подзоны длительного и кратковременного отдыха.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.3.5</w:t>
      </w:r>
      <w:r w:rsidR="00B224CE" w:rsidRPr="00D23EEF">
        <w:rPr>
          <w:rFonts w:ascii="Times New Roman" w:hAnsi="Times New Roman"/>
          <w:sz w:val="24"/>
        </w:rPr>
        <w:t>.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.3.6</w:t>
      </w:r>
      <w:r w:rsidR="00B224CE" w:rsidRPr="00D23EEF">
        <w:rPr>
          <w:rFonts w:ascii="Times New Roman" w:hAnsi="Times New Roman"/>
          <w:sz w:val="24"/>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.3.7</w:t>
      </w:r>
      <w:r w:rsidR="00B224CE" w:rsidRPr="00D23EEF">
        <w:rPr>
          <w:rFonts w:ascii="Times New Roman" w:hAnsi="Times New Roman"/>
          <w:sz w:val="24"/>
        </w:rPr>
        <w:t>.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B224CE" w:rsidRPr="00D23EEF" w:rsidRDefault="005C5BDB" w:rsidP="00C3691A">
      <w:pPr>
        <w:widowControl w:val="0"/>
        <w:autoSpaceDE w:val="0"/>
        <w:autoSpaceDN w:val="0"/>
        <w:adjustRightInd w:val="0"/>
        <w:ind w:firstLine="540"/>
        <w:rPr>
          <w:rFonts w:ascii="Times New Roman" w:hAnsi="Times New Roman"/>
          <w:sz w:val="24"/>
        </w:rPr>
      </w:pPr>
      <w:r w:rsidRPr="00D23EEF">
        <w:rPr>
          <w:rFonts w:ascii="Times New Roman" w:hAnsi="Times New Roman"/>
          <w:sz w:val="24"/>
        </w:rPr>
        <w:t>9</w:t>
      </w:r>
      <w:r w:rsidR="00805CC1" w:rsidRPr="00D23EEF">
        <w:rPr>
          <w:rFonts w:ascii="Times New Roman" w:hAnsi="Times New Roman"/>
          <w:sz w:val="24"/>
        </w:rPr>
        <w:t>.3.8</w:t>
      </w:r>
      <w:r w:rsidR="00B224CE" w:rsidRPr="00D23EEF">
        <w:rPr>
          <w:rFonts w:ascii="Times New Roman" w:hAnsi="Times New Roman"/>
          <w:sz w:val="24"/>
        </w:rPr>
        <w:t xml:space="preserve">.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00683D51" w:rsidRPr="00D23EEF">
          <w:rPr>
            <w:rFonts w:ascii="Times New Roman" w:hAnsi="Times New Roman"/>
            <w:sz w:val="24"/>
          </w:rPr>
          <w:t>15</w:t>
        </w:r>
      </w:hyperlink>
    </w:p>
    <w:p w:rsidR="00B224CE" w:rsidRPr="00D23EEF" w:rsidRDefault="00B224CE" w:rsidP="00B224CE">
      <w:pPr>
        <w:widowControl w:val="0"/>
        <w:autoSpaceDE w:val="0"/>
        <w:autoSpaceDN w:val="0"/>
        <w:adjustRightInd w:val="0"/>
        <w:jc w:val="right"/>
        <w:outlineLvl w:val="3"/>
        <w:rPr>
          <w:rFonts w:ascii="Times New Roman" w:hAnsi="Times New Roman"/>
          <w:b/>
          <w:sz w:val="24"/>
        </w:rPr>
      </w:pPr>
      <w:bookmarkStart w:id="89" w:name="Par1080"/>
      <w:bookmarkEnd w:id="89"/>
      <w:r w:rsidRPr="00D23EEF">
        <w:rPr>
          <w:rFonts w:ascii="Times New Roman" w:hAnsi="Times New Roman"/>
          <w:b/>
          <w:sz w:val="24"/>
        </w:rPr>
        <w:t>Таблица 1</w:t>
      </w:r>
      <w:r w:rsidR="00683D51" w:rsidRPr="00D23EEF">
        <w:rPr>
          <w:rFonts w:ascii="Times New Roman" w:hAnsi="Times New Roman"/>
          <w:b/>
          <w:sz w:val="24"/>
        </w:rPr>
        <w:t>5</w:t>
      </w:r>
    </w:p>
    <w:p w:rsidR="00B224CE" w:rsidRPr="00D23EEF" w:rsidRDefault="00B224CE" w:rsidP="00B224CE">
      <w:pPr>
        <w:widowControl w:val="0"/>
        <w:autoSpaceDE w:val="0"/>
        <w:autoSpaceDN w:val="0"/>
        <w:adjustRightInd w:val="0"/>
        <w:jc w:val="right"/>
        <w:outlineLvl w:val="3"/>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3794"/>
        <w:gridCol w:w="2977"/>
        <w:gridCol w:w="2800"/>
      </w:tblGrid>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0C425D">
            <w:pPr>
              <w:widowControl w:val="0"/>
              <w:autoSpaceDE w:val="0"/>
              <w:autoSpaceDN w:val="0"/>
              <w:adjustRightInd w:val="0"/>
              <w:jc w:val="left"/>
              <w:rPr>
                <w:rFonts w:ascii="Times New Roman" w:hAnsi="Times New Roman"/>
                <w:sz w:val="24"/>
              </w:rPr>
            </w:pPr>
            <w:r w:rsidRPr="00D23EEF">
              <w:rPr>
                <w:rFonts w:ascii="Times New Roman" w:hAnsi="Times New Roman"/>
                <w:sz w:val="24"/>
              </w:rPr>
              <w:t>Обеспеченность на 1000 отдыхающих</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28</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40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12</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5</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1 - 1,5</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0,5 - 0,8</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0,2</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20 - 35</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lastRenderedPageBreak/>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3 800 - 4 000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250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Велолыжные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200</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15</w:t>
            </w:r>
          </w:p>
        </w:tc>
      </w:tr>
      <w:tr w:rsidR="00B224CE" w:rsidRPr="00D23EEF" w:rsidTr="00B224CE">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r>
      <w:tr w:rsidR="00B224CE" w:rsidRPr="00D23EEF" w:rsidTr="00B224CE">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0,8 - 1</w:t>
            </w:r>
          </w:p>
        </w:tc>
      </w:tr>
      <w:tr w:rsidR="00B224CE" w:rsidRPr="00D23EEF"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r w:rsidRPr="00D23EEF">
              <w:rPr>
                <w:rFonts w:ascii="Times New Roman" w:hAnsi="Times New Roman"/>
                <w:sz w:val="24"/>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D23EEF" w:rsidRDefault="00B224CE" w:rsidP="00B224CE">
            <w:pPr>
              <w:widowControl w:val="0"/>
              <w:autoSpaceDE w:val="0"/>
              <w:autoSpaceDN w:val="0"/>
              <w:adjustRightInd w:val="0"/>
              <w:jc w:val="center"/>
              <w:rPr>
                <w:rFonts w:ascii="Times New Roman" w:hAnsi="Times New Roman"/>
                <w:sz w:val="24"/>
              </w:rPr>
            </w:pPr>
            <w:r w:rsidRPr="00D23EEF">
              <w:rPr>
                <w:rFonts w:ascii="Times New Roman" w:hAnsi="Times New Roman"/>
                <w:sz w:val="24"/>
              </w:rPr>
              <w:t>1 - 2</w:t>
            </w:r>
          </w:p>
        </w:tc>
      </w:tr>
    </w:tbl>
    <w:p w:rsidR="00D5580D" w:rsidRPr="00D23EEF" w:rsidRDefault="00D5580D" w:rsidP="00C3691A">
      <w:pPr>
        <w:widowControl w:val="0"/>
        <w:autoSpaceDE w:val="0"/>
        <w:autoSpaceDN w:val="0"/>
        <w:adjustRightInd w:val="0"/>
        <w:ind w:firstLine="0"/>
        <w:outlineLvl w:val="2"/>
        <w:rPr>
          <w:rFonts w:ascii="Times New Roman" w:hAnsi="Times New Roman"/>
          <w:b/>
          <w:sz w:val="24"/>
        </w:rPr>
      </w:pPr>
      <w:bookmarkStart w:id="90" w:name="Par1139"/>
      <w:bookmarkEnd w:id="90"/>
    </w:p>
    <w:p w:rsidR="00B224CE" w:rsidRPr="00D23EEF" w:rsidRDefault="005C5BDB" w:rsidP="005C5BDB">
      <w:pPr>
        <w:widowControl w:val="0"/>
        <w:autoSpaceDE w:val="0"/>
        <w:autoSpaceDN w:val="0"/>
        <w:adjustRightInd w:val="0"/>
        <w:jc w:val="center"/>
        <w:outlineLvl w:val="2"/>
        <w:rPr>
          <w:rFonts w:ascii="Times New Roman" w:hAnsi="Times New Roman"/>
          <w:b/>
          <w:sz w:val="24"/>
        </w:rPr>
      </w:pPr>
      <w:bookmarkStart w:id="91" w:name="_Hlk73687268"/>
      <w:r w:rsidRPr="00D23EEF">
        <w:rPr>
          <w:rFonts w:ascii="Times New Roman" w:hAnsi="Times New Roman"/>
          <w:b/>
          <w:sz w:val="24"/>
        </w:rPr>
        <w:t>10</w:t>
      </w:r>
      <w:r w:rsidR="00B224CE" w:rsidRPr="00D23EEF">
        <w:rPr>
          <w:rFonts w:ascii="Times New Roman" w:hAnsi="Times New Roman"/>
          <w:b/>
          <w:sz w:val="24"/>
        </w:rPr>
        <w:t xml:space="preserve">. </w:t>
      </w:r>
      <w:r w:rsidRPr="00D23EEF">
        <w:rPr>
          <w:rFonts w:ascii="Times New Roman" w:hAnsi="Times New Roman"/>
          <w:b/>
          <w:sz w:val="24"/>
        </w:rPr>
        <w:t>ЗОНЫ ОСОБООХРАНЯЕМЫХ ТЕРРИТОРИЙ</w:t>
      </w:r>
    </w:p>
    <w:p w:rsidR="005C5BDB" w:rsidRPr="00D23EEF" w:rsidRDefault="005C5BDB" w:rsidP="005C5BDB">
      <w:pPr>
        <w:widowControl w:val="0"/>
        <w:autoSpaceDE w:val="0"/>
        <w:autoSpaceDN w:val="0"/>
        <w:adjustRightInd w:val="0"/>
        <w:jc w:val="left"/>
        <w:outlineLvl w:val="3"/>
        <w:rPr>
          <w:rFonts w:ascii="Times New Roman" w:hAnsi="Times New Roman"/>
          <w:b/>
          <w:sz w:val="24"/>
        </w:rPr>
      </w:pPr>
      <w:bookmarkStart w:id="92" w:name="Par1141"/>
      <w:bookmarkEnd w:id="92"/>
    </w:p>
    <w:p w:rsidR="00B224CE" w:rsidRPr="00D23EEF" w:rsidRDefault="005C5BDB" w:rsidP="005C5BDB">
      <w:pPr>
        <w:widowControl w:val="0"/>
        <w:autoSpaceDE w:val="0"/>
        <w:autoSpaceDN w:val="0"/>
        <w:adjustRightInd w:val="0"/>
        <w:jc w:val="left"/>
        <w:outlineLvl w:val="3"/>
        <w:rPr>
          <w:rFonts w:ascii="Times New Roman" w:hAnsi="Times New Roman"/>
          <w:b/>
          <w:sz w:val="24"/>
        </w:rPr>
      </w:pPr>
      <w:r w:rsidRPr="00D23EEF">
        <w:rPr>
          <w:rFonts w:ascii="Times New Roman" w:hAnsi="Times New Roman"/>
          <w:b/>
          <w:sz w:val="24"/>
        </w:rPr>
        <w:t>10</w:t>
      </w:r>
      <w:r w:rsidR="00B224CE" w:rsidRPr="00D23EEF">
        <w:rPr>
          <w:rFonts w:ascii="Times New Roman" w:hAnsi="Times New Roman"/>
          <w:b/>
          <w:sz w:val="24"/>
        </w:rPr>
        <w:t>.1. Общие требования</w:t>
      </w:r>
    </w:p>
    <w:bookmarkEnd w:id="91"/>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.1.</w:t>
      </w:r>
      <w:r w:rsidR="005C5BDB" w:rsidRPr="00D23EEF">
        <w:rPr>
          <w:rFonts w:ascii="Times New Roman" w:hAnsi="Times New Roman"/>
          <w:sz w:val="24"/>
        </w:rPr>
        <w:t>1.</w:t>
      </w:r>
      <w:r w:rsidRPr="00D23EEF">
        <w:rPr>
          <w:rFonts w:ascii="Times New Roman" w:hAnsi="Times New Roman"/>
          <w:sz w:val="24"/>
        </w:rPr>
        <w:t xml:space="preserve">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46" w:history="1">
        <w:r w:rsidRPr="00D23EEF">
          <w:rPr>
            <w:rFonts w:ascii="Times New Roman" w:hAnsi="Times New Roman"/>
            <w:sz w:val="24"/>
          </w:rPr>
          <w:t>статьи 94</w:t>
        </w:r>
      </w:hyperlink>
      <w:r w:rsidRPr="00D23EEF">
        <w:rPr>
          <w:rFonts w:ascii="Times New Roman" w:hAnsi="Times New Roman"/>
          <w:sz w:val="24"/>
        </w:rPr>
        <w:t xml:space="preserve"> Земельного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3. Категории земель природоохранного назначения, режимы их использования и охраны определяются в соответствии с требованиями </w:t>
      </w:r>
      <w:hyperlink r:id="rId47" w:history="1">
        <w:r w:rsidRPr="00D23EEF">
          <w:rPr>
            <w:rFonts w:ascii="Times New Roman" w:hAnsi="Times New Roman"/>
            <w:sz w:val="24"/>
          </w:rPr>
          <w:t>статьи 97</w:t>
        </w:r>
      </w:hyperlink>
      <w:r w:rsidRPr="00D23EEF">
        <w:rPr>
          <w:rFonts w:ascii="Times New Roman" w:hAnsi="Times New Roman"/>
          <w:sz w:val="24"/>
        </w:rPr>
        <w:t xml:space="preserve"> Земельного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4. Подразделение лесов по целевому назначению, в том числе отнесение их к защитным лесам, осуществляется в соответствии с требованиями </w:t>
      </w:r>
      <w:hyperlink r:id="rId48" w:history="1">
        <w:r w:rsidRPr="00D23EEF">
          <w:rPr>
            <w:rFonts w:ascii="Times New Roman" w:hAnsi="Times New Roman"/>
            <w:sz w:val="24"/>
          </w:rPr>
          <w:t>статей 10</w:t>
        </w:r>
      </w:hyperlink>
      <w:r w:rsidRPr="00D23EEF">
        <w:rPr>
          <w:rFonts w:ascii="Times New Roman" w:hAnsi="Times New Roman"/>
          <w:sz w:val="24"/>
        </w:rPr>
        <w:t xml:space="preserve"> и </w:t>
      </w:r>
      <w:hyperlink r:id="rId49" w:history="1">
        <w:r w:rsidRPr="00D23EEF">
          <w:rPr>
            <w:rFonts w:ascii="Times New Roman" w:hAnsi="Times New Roman"/>
            <w:sz w:val="24"/>
          </w:rPr>
          <w:t>102</w:t>
        </w:r>
      </w:hyperlink>
      <w:r w:rsidRPr="00D23EEF">
        <w:rPr>
          <w:rFonts w:ascii="Times New Roman" w:hAnsi="Times New Roman"/>
          <w:sz w:val="24"/>
        </w:rPr>
        <w:t xml:space="preserve"> Лесного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5. Режимы использования и охраны защитных лесов определяются в соответствии с требованиями </w:t>
      </w:r>
      <w:hyperlink r:id="rId50" w:history="1">
        <w:r w:rsidRPr="00D23EEF">
          <w:rPr>
            <w:rFonts w:ascii="Times New Roman" w:hAnsi="Times New Roman"/>
            <w:sz w:val="24"/>
          </w:rPr>
          <w:t>статей 103</w:t>
        </w:r>
      </w:hyperlink>
      <w:r w:rsidRPr="00D23EEF">
        <w:rPr>
          <w:rFonts w:ascii="Times New Roman" w:hAnsi="Times New Roman"/>
          <w:sz w:val="24"/>
        </w:rPr>
        <w:t xml:space="preserve"> - </w:t>
      </w:r>
      <w:hyperlink r:id="rId51" w:history="1">
        <w:r w:rsidRPr="00D23EEF">
          <w:rPr>
            <w:rFonts w:ascii="Times New Roman" w:hAnsi="Times New Roman"/>
            <w:sz w:val="24"/>
          </w:rPr>
          <w:t>107</w:t>
        </w:r>
      </w:hyperlink>
      <w:r w:rsidRPr="00D23EEF">
        <w:rPr>
          <w:rFonts w:ascii="Times New Roman" w:hAnsi="Times New Roman"/>
          <w:sz w:val="24"/>
        </w:rPr>
        <w:t xml:space="preserve"> Лесного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6.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2" w:history="1">
        <w:r w:rsidRPr="00D23EEF">
          <w:rPr>
            <w:rFonts w:ascii="Times New Roman" w:hAnsi="Times New Roman"/>
            <w:sz w:val="24"/>
          </w:rPr>
          <w:t>статьи 65</w:t>
        </w:r>
      </w:hyperlink>
      <w:r w:rsidRPr="00D23EEF">
        <w:rPr>
          <w:rFonts w:ascii="Times New Roman" w:hAnsi="Times New Roman"/>
          <w:sz w:val="24"/>
        </w:rPr>
        <w:t xml:space="preserve"> Водного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7. Категории земель рекреационного назначения и режимы их использования определяются в соответствии с требованиями </w:t>
      </w:r>
      <w:hyperlink r:id="rId53" w:history="1">
        <w:r w:rsidRPr="00D23EEF">
          <w:rPr>
            <w:rFonts w:ascii="Times New Roman" w:hAnsi="Times New Roman"/>
            <w:sz w:val="24"/>
          </w:rPr>
          <w:t>статьи 98</w:t>
        </w:r>
      </w:hyperlink>
      <w:r w:rsidRPr="00D23EEF">
        <w:rPr>
          <w:rFonts w:ascii="Times New Roman" w:hAnsi="Times New Roman"/>
          <w:sz w:val="24"/>
        </w:rPr>
        <w:t xml:space="preserve"> Земельного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8. Категории земель историко-культурного назначения и режимы их использования определяются в соответствии с требованиями </w:t>
      </w:r>
      <w:hyperlink r:id="rId54" w:history="1">
        <w:r w:rsidRPr="00D23EEF">
          <w:rPr>
            <w:rFonts w:ascii="Times New Roman" w:hAnsi="Times New Roman"/>
            <w:sz w:val="24"/>
          </w:rPr>
          <w:t>статьи 99</w:t>
        </w:r>
      </w:hyperlink>
      <w:r w:rsidRPr="00D23EEF">
        <w:rPr>
          <w:rFonts w:ascii="Times New Roman" w:hAnsi="Times New Roman"/>
          <w:sz w:val="24"/>
        </w:rPr>
        <w:t xml:space="preserve"> Земельного кодекса Российской Федерации.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w:t>
      </w:r>
      <w:r w:rsidR="005C5BDB" w:rsidRPr="00D23EEF">
        <w:rPr>
          <w:rFonts w:ascii="Times New Roman" w:hAnsi="Times New Roman"/>
          <w:sz w:val="24"/>
        </w:rPr>
        <w:t>0</w:t>
      </w:r>
      <w:r w:rsidRPr="00D23EEF">
        <w:rPr>
          <w:rFonts w:ascii="Times New Roman" w:hAnsi="Times New Roman"/>
          <w:sz w:val="24"/>
        </w:rPr>
        <w:t>.</w:t>
      </w:r>
      <w:r w:rsidR="005C5BDB" w:rsidRPr="00D23EEF">
        <w:rPr>
          <w:rFonts w:ascii="Times New Roman" w:hAnsi="Times New Roman"/>
          <w:sz w:val="24"/>
        </w:rPr>
        <w:t>1.</w:t>
      </w:r>
      <w:r w:rsidRPr="00D23EEF">
        <w:rPr>
          <w:rFonts w:ascii="Times New Roman" w:hAnsi="Times New Roman"/>
          <w:sz w:val="24"/>
        </w:rPr>
        <w:t xml:space="preserve">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5" w:history="1">
        <w:r w:rsidRPr="00D23EEF">
          <w:rPr>
            <w:rFonts w:ascii="Times New Roman" w:hAnsi="Times New Roman"/>
            <w:sz w:val="24"/>
          </w:rPr>
          <w:t>закона</w:t>
        </w:r>
      </w:hyperlink>
      <w:r w:rsidRPr="00D23EEF">
        <w:rPr>
          <w:rFonts w:ascii="Times New Roman" w:hAnsi="Times New Roman"/>
          <w:sz w:val="24"/>
        </w:rPr>
        <w:t xml:space="preserve"> от 25.06.2002 N 73-ФЗ "Об объектах культурного наследия (памятниках истории и культуры) народов Российской Федерации"</w:t>
      </w:r>
      <w:r w:rsidR="00683D51" w:rsidRPr="00D23EEF">
        <w:rPr>
          <w:rFonts w:ascii="Times New Roman" w:hAnsi="Times New Roman"/>
          <w:sz w:val="24"/>
        </w:rPr>
        <w:t xml:space="preserve"> (с последующими изменениями).</w:t>
      </w:r>
    </w:p>
    <w:p w:rsidR="00B224CE" w:rsidRPr="00D23EEF" w:rsidRDefault="00B224CE" w:rsidP="00B224CE">
      <w:pPr>
        <w:widowControl w:val="0"/>
        <w:autoSpaceDE w:val="0"/>
        <w:autoSpaceDN w:val="0"/>
        <w:adjustRightInd w:val="0"/>
        <w:rPr>
          <w:rFonts w:ascii="Times New Roman" w:hAnsi="Times New Roman"/>
          <w:sz w:val="24"/>
        </w:rPr>
      </w:pPr>
    </w:p>
    <w:p w:rsidR="00B224CE" w:rsidRPr="00D23EEF" w:rsidRDefault="005C5BDB" w:rsidP="005C5BDB">
      <w:pPr>
        <w:widowControl w:val="0"/>
        <w:autoSpaceDE w:val="0"/>
        <w:autoSpaceDN w:val="0"/>
        <w:adjustRightInd w:val="0"/>
        <w:jc w:val="left"/>
        <w:outlineLvl w:val="3"/>
        <w:rPr>
          <w:rFonts w:ascii="Times New Roman" w:hAnsi="Times New Roman"/>
          <w:b/>
          <w:sz w:val="24"/>
        </w:rPr>
      </w:pPr>
      <w:bookmarkStart w:id="93" w:name="Par1153"/>
      <w:bookmarkStart w:id="94" w:name="_Hlk73687292"/>
      <w:bookmarkEnd w:id="93"/>
      <w:r w:rsidRPr="00D23EEF">
        <w:rPr>
          <w:rFonts w:ascii="Times New Roman" w:hAnsi="Times New Roman"/>
          <w:b/>
          <w:sz w:val="24"/>
        </w:rPr>
        <w:t>10</w:t>
      </w:r>
      <w:r w:rsidR="00B224CE" w:rsidRPr="00D23EEF">
        <w:rPr>
          <w:rFonts w:ascii="Times New Roman" w:hAnsi="Times New Roman"/>
          <w:b/>
          <w:sz w:val="24"/>
        </w:rPr>
        <w:t>.2. Особо охраняемые природные территории</w:t>
      </w:r>
    </w:p>
    <w:bookmarkEnd w:id="94"/>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 xml:space="preserve">.2.1. Категории и виды особо охраняемых природных территорий определяются в соответствии с требованиями </w:t>
      </w:r>
      <w:hyperlink r:id="rId56" w:history="1">
        <w:r w:rsidR="00B224CE" w:rsidRPr="00D23EEF">
          <w:rPr>
            <w:rFonts w:ascii="Times New Roman" w:hAnsi="Times New Roman"/>
            <w:sz w:val="24"/>
          </w:rPr>
          <w:t>статьи 2</w:t>
        </w:r>
      </w:hyperlink>
      <w:r w:rsidR="00B224CE" w:rsidRPr="00D23EEF">
        <w:rPr>
          <w:rFonts w:ascii="Times New Roman" w:hAnsi="Times New Roman"/>
          <w:sz w:val="24"/>
        </w:rPr>
        <w:t xml:space="preserve"> Федерального закона от 14.03.1995 </w:t>
      </w:r>
      <w:r w:rsidR="0081487A" w:rsidRPr="00D23EEF">
        <w:rPr>
          <w:rFonts w:ascii="Times New Roman" w:hAnsi="Times New Roman"/>
          <w:sz w:val="24"/>
        </w:rPr>
        <w:t>№</w:t>
      </w:r>
      <w:r w:rsidR="00B224CE" w:rsidRPr="00D23EEF">
        <w:rPr>
          <w:rFonts w:ascii="Times New Roman" w:hAnsi="Times New Roman"/>
          <w:sz w:val="24"/>
        </w:rPr>
        <w:t xml:space="preserve"> 33-ФЗ </w:t>
      </w:r>
      <w:r w:rsidR="0081487A" w:rsidRPr="00D23EEF">
        <w:rPr>
          <w:rFonts w:ascii="Times New Roman" w:hAnsi="Times New Roman"/>
          <w:sz w:val="24"/>
        </w:rPr>
        <w:t>«</w:t>
      </w:r>
      <w:r w:rsidR="00B224CE" w:rsidRPr="00D23EEF">
        <w:rPr>
          <w:rFonts w:ascii="Times New Roman" w:hAnsi="Times New Roman"/>
          <w:sz w:val="24"/>
        </w:rPr>
        <w:t>Об особо охраняемых природных территориях</w:t>
      </w:r>
      <w:r w:rsidR="0081487A" w:rsidRPr="00D23EEF">
        <w:rPr>
          <w:rFonts w:ascii="Times New Roman" w:hAnsi="Times New Roman"/>
          <w:sz w:val="24"/>
        </w:rPr>
        <w:t>»</w:t>
      </w:r>
      <w:r w:rsidR="00B224CE" w:rsidRPr="00D23EEF">
        <w:rPr>
          <w:rFonts w:ascii="Times New Roman" w:hAnsi="Times New Roman"/>
          <w:sz w:val="24"/>
        </w:rPr>
        <w:t xml:space="preserve"> (с последующими изменениями).</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 xml:space="preserve">.2.2. К землям особо охраняемых природных территорий относятся земли государственных природных заповедников, государственных природных заказников, памятников природы, национальных парков, природных парков, дендрологических </w:t>
      </w:r>
      <w:r w:rsidR="00B224CE" w:rsidRPr="00D23EEF">
        <w:rPr>
          <w:rFonts w:ascii="Times New Roman" w:hAnsi="Times New Roman"/>
          <w:sz w:val="24"/>
        </w:rPr>
        <w:lastRenderedPageBreak/>
        <w:t>парков, а также земли лечебно-оздоровительных местностей и курортов.</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B224CE" w:rsidRPr="00D23EEF" w:rsidRDefault="00B224CE" w:rsidP="00B224CE">
      <w:pPr>
        <w:widowControl w:val="0"/>
        <w:autoSpaceDE w:val="0"/>
        <w:autoSpaceDN w:val="0"/>
        <w:adjustRightInd w:val="0"/>
        <w:rPr>
          <w:rFonts w:cs="Calibri"/>
          <w:sz w:val="24"/>
        </w:rPr>
      </w:pPr>
    </w:p>
    <w:p w:rsidR="00B224CE" w:rsidRPr="00D23EEF" w:rsidRDefault="005C5BDB" w:rsidP="005C5BDB">
      <w:pPr>
        <w:widowControl w:val="0"/>
        <w:autoSpaceDE w:val="0"/>
        <w:autoSpaceDN w:val="0"/>
        <w:adjustRightInd w:val="0"/>
        <w:jc w:val="left"/>
        <w:outlineLvl w:val="2"/>
        <w:rPr>
          <w:rFonts w:ascii="Times New Roman" w:hAnsi="Times New Roman"/>
          <w:b/>
          <w:sz w:val="24"/>
        </w:rPr>
      </w:pPr>
      <w:bookmarkStart w:id="95" w:name="Par1161"/>
      <w:bookmarkStart w:id="96" w:name="Par1201"/>
      <w:bookmarkStart w:id="97" w:name="_Hlk73687336"/>
      <w:bookmarkEnd w:id="95"/>
      <w:bookmarkEnd w:id="96"/>
      <w:r w:rsidRPr="00D23EEF">
        <w:rPr>
          <w:rFonts w:ascii="Times New Roman" w:hAnsi="Times New Roman"/>
          <w:b/>
          <w:sz w:val="24"/>
        </w:rPr>
        <w:t>10</w:t>
      </w:r>
      <w:r w:rsidR="00B224CE" w:rsidRPr="00D23EEF">
        <w:rPr>
          <w:rFonts w:ascii="Times New Roman" w:hAnsi="Times New Roman"/>
          <w:b/>
          <w:sz w:val="24"/>
        </w:rPr>
        <w:t>.</w:t>
      </w:r>
      <w:r w:rsidRPr="00D23EEF">
        <w:rPr>
          <w:rFonts w:ascii="Times New Roman" w:hAnsi="Times New Roman"/>
          <w:b/>
          <w:sz w:val="24"/>
        </w:rPr>
        <w:t>3</w:t>
      </w:r>
      <w:r w:rsidR="00B224CE" w:rsidRPr="00D23EEF">
        <w:rPr>
          <w:rFonts w:ascii="Times New Roman" w:hAnsi="Times New Roman"/>
          <w:b/>
          <w:sz w:val="24"/>
        </w:rPr>
        <w:t>. Охрана памятников истории и культуры</w:t>
      </w:r>
    </w:p>
    <w:bookmarkEnd w:id="97"/>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w:t>
      </w:r>
      <w:r w:rsidRPr="00D23EEF">
        <w:rPr>
          <w:rFonts w:ascii="Times New Roman" w:hAnsi="Times New Roman"/>
          <w:sz w:val="24"/>
        </w:rPr>
        <w:t>3.</w:t>
      </w:r>
      <w:r w:rsidR="00B224CE" w:rsidRPr="00D23EEF">
        <w:rPr>
          <w:rFonts w:ascii="Times New Roman" w:hAnsi="Times New Roman"/>
          <w:sz w:val="24"/>
        </w:rPr>
        <w:t>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B224CE" w:rsidRPr="00D23EEF" w:rsidRDefault="005C5BDB"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 xml:space="preserve">.2.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57" w:history="1">
        <w:r w:rsidR="00B224CE" w:rsidRPr="00D23EEF">
          <w:rPr>
            <w:rFonts w:ascii="Times New Roman" w:hAnsi="Times New Roman"/>
            <w:sz w:val="24"/>
          </w:rPr>
          <w:t>кодексом</w:t>
        </w:r>
      </w:hyperlink>
      <w:r w:rsidR="00B224CE" w:rsidRPr="00D23EEF">
        <w:rPr>
          <w:rFonts w:ascii="Times New Roman" w:hAnsi="Times New Roman"/>
          <w:sz w:val="24"/>
        </w:rPr>
        <w:t xml:space="preserve"> Российской Федерации и Земельным </w:t>
      </w:r>
      <w:hyperlink r:id="rId58" w:history="1">
        <w:r w:rsidR="00B224CE" w:rsidRPr="00D23EEF">
          <w:rPr>
            <w:rFonts w:ascii="Times New Roman" w:hAnsi="Times New Roman"/>
            <w:sz w:val="24"/>
          </w:rPr>
          <w:t>кодексом</w:t>
        </w:r>
      </w:hyperlink>
      <w:r w:rsidR="00B224CE" w:rsidRPr="00D23EEF">
        <w:rPr>
          <w:rFonts w:ascii="Times New Roman" w:hAnsi="Times New Roman"/>
          <w:sz w:val="24"/>
        </w:rPr>
        <w:t xml:space="preserve"> Российской Федерации, федеральными законами: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от 25.06.2002 </w:t>
      </w:r>
      <w:hyperlink r:id="rId59" w:history="1">
        <w:r w:rsidR="005C5BDB" w:rsidRPr="00D23EEF">
          <w:rPr>
            <w:rFonts w:ascii="Times New Roman" w:hAnsi="Times New Roman"/>
            <w:sz w:val="24"/>
          </w:rPr>
          <w:t>№</w:t>
        </w:r>
        <w:r w:rsidRPr="00D23EEF">
          <w:rPr>
            <w:rFonts w:ascii="Times New Roman" w:hAnsi="Times New Roman"/>
            <w:sz w:val="24"/>
          </w:rPr>
          <w:t xml:space="preserve"> 73-ФЗ</w:t>
        </w:r>
      </w:hyperlink>
      <w:r w:rsidR="00BF43D8" w:rsidRPr="00D23EEF">
        <w:rPr>
          <w:rFonts w:ascii="Times New Roman" w:hAnsi="Times New Roman"/>
          <w:sz w:val="24"/>
        </w:rPr>
        <w:t>«</w:t>
      </w:r>
      <w:r w:rsidRPr="00D23EEF">
        <w:rPr>
          <w:rFonts w:ascii="Times New Roman" w:hAnsi="Times New Roman"/>
          <w:sz w:val="24"/>
        </w:rPr>
        <w:t>Об объектах культурного наследия (памятниках истории и культуры) народов Российской Федерации</w:t>
      </w:r>
      <w:r w:rsidR="00BF43D8" w:rsidRPr="00D23EEF">
        <w:rPr>
          <w:rFonts w:ascii="Times New Roman" w:hAnsi="Times New Roman"/>
          <w:sz w:val="24"/>
        </w:rPr>
        <w:t>»</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от 21.12.2001 </w:t>
      </w:r>
      <w:hyperlink r:id="rId60" w:history="1">
        <w:r w:rsidR="005C5BDB" w:rsidRPr="00D23EEF">
          <w:rPr>
            <w:rFonts w:ascii="Times New Roman" w:hAnsi="Times New Roman"/>
            <w:sz w:val="24"/>
          </w:rPr>
          <w:t>№</w:t>
        </w:r>
        <w:r w:rsidRPr="00D23EEF">
          <w:rPr>
            <w:rFonts w:ascii="Times New Roman" w:hAnsi="Times New Roman"/>
            <w:sz w:val="24"/>
          </w:rPr>
          <w:t xml:space="preserve"> 178-ФЗ</w:t>
        </w:r>
      </w:hyperlink>
      <w:r w:rsidR="00BF43D8" w:rsidRPr="00D23EEF">
        <w:rPr>
          <w:rFonts w:ascii="Times New Roman" w:hAnsi="Times New Roman"/>
          <w:sz w:val="24"/>
        </w:rPr>
        <w:t>«</w:t>
      </w:r>
      <w:r w:rsidRPr="00D23EEF">
        <w:rPr>
          <w:rFonts w:ascii="Times New Roman" w:hAnsi="Times New Roman"/>
          <w:sz w:val="24"/>
        </w:rPr>
        <w:t>О приватизации государственного и муниципального имущества</w:t>
      </w:r>
      <w:r w:rsidR="00BF43D8" w:rsidRPr="00D23EEF">
        <w:rPr>
          <w:rFonts w:ascii="Times New Roman" w:hAnsi="Times New Roman"/>
          <w:sz w:val="24"/>
        </w:rPr>
        <w:t>»</w:t>
      </w:r>
      <w:r w:rsidRPr="00D23EEF">
        <w:rPr>
          <w:rFonts w:ascii="Times New Roman" w:hAnsi="Times New Roman"/>
          <w:sz w:val="24"/>
        </w:rPr>
        <w:t>;</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 от 14.03.1995 </w:t>
      </w:r>
      <w:hyperlink r:id="rId61" w:history="1">
        <w:r w:rsidR="005C5BDB" w:rsidRPr="00D23EEF">
          <w:rPr>
            <w:rFonts w:ascii="Times New Roman" w:hAnsi="Times New Roman"/>
            <w:sz w:val="24"/>
          </w:rPr>
          <w:t>№</w:t>
        </w:r>
        <w:r w:rsidRPr="00D23EEF">
          <w:rPr>
            <w:rFonts w:ascii="Times New Roman" w:hAnsi="Times New Roman"/>
            <w:sz w:val="24"/>
          </w:rPr>
          <w:t xml:space="preserve"> 33-ФЗ</w:t>
        </w:r>
      </w:hyperlink>
      <w:r w:rsidR="00BF43D8" w:rsidRPr="00D23EEF">
        <w:rPr>
          <w:rFonts w:ascii="Times New Roman" w:hAnsi="Times New Roman"/>
          <w:sz w:val="24"/>
        </w:rPr>
        <w:t>«</w:t>
      </w:r>
      <w:r w:rsidRPr="00D23EEF">
        <w:rPr>
          <w:rFonts w:ascii="Times New Roman" w:hAnsi="Times New Roman"/>
          <w:sz w:val="24"/>
        </w:rPr>
        <w:t>Об особо охраняемых природных территориях</w:t>
      </w:r>
      <w:r w:rsidR="00BF43D8" w:rsidRPr="00D23EEF">
        <w:rPr>
          <w:rFonts w:ascii="Times New Roman" w:hAnsi="Times New Roman"/>
          <w:sz w:val="24"/>
        </w:rPr>
        <w:t>»</w:t>
      </w:r>
      <w:r w:rsidRPr="00D23EEF">
        <w:rPr>
          <w:rFonts w:ascii="Times New Roman" w:hAnsi="Times New Roman"/>
          <w:sz w:val="24"/>
        </w:rPr>
        <w:t>.</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.3. 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Воронежской области, подразделяются по историко-культурному значению на категории объектов:</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местного (муниципального) значения - имеющие особое значение для истории и культуры муниципального образования.</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w:t>
      </w:r>
      <w:r w:rsidR="00B224CE" w:rsidRPr="00D23EEF">
        <w:rPr>
          <w:rFonts w:ascii="Times New Roman" w:hAnsi="Times New Roman"/>
          <w:sz w:val="24"/>
        </w:rPr>
        <w:t>.</w:t>
      </w:r>
      <w:r w:rsidRPr="00D23EEF">
        <w:rPr>
          <w:rFonts w:ascii="Times New Roman" w:hAnsi="Times New Roman"/>
          <w:sz w:val="24"/>
        </w:rPr>
        <w:t>3.</w:t>
      </w:r>
      <w:r w:rsidR="00B224CE" w:rsidRPr="00D23EEF">
        <w:rPr>
          <w:rFonts w:ascii="Times New Roman" w:hAnsi="Times New Roman"/>
          <w:sz w:val="24"/>
        </w:rPr>
        <w:t>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Примечания: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1. Разработка проекта зон охраны объекта культурного наследия основывается в соответствии с </w:t>
      </w:r>
      <w:hyperlink r:id="rId62" w:history="1">
        <w:r w:rsidRPr="00D23EEF">
          <w:rPr>
            <w:rFonts w:ascii="Times New Roman" w:hAnsi="Times New Roman"/>
            <w:sz w:val="24"/>
          </w:rPr>
          <w:t>Положением</w:t>
        </w:r>
      </w:hyperlink>
      <w:r w:rsidRPr="00D23EEF">
        <w:rPr>
          <w:rFonts w:ascii="Times New Roman" w:hAnsi="Times New Roman"/>
          <w:sz w:val="24"/>
        </w:rPr>
        <w:t xml:space="preserve"> о зонах охраны объектов культурного наследия (памятников истории и культуры) народов Российской Федерации, утвержденным Постановлением </w:t>
      </w:r>
      <w:r w:rsidRPr="00D23EEF">
        <w:rPr>
          <w:rFonts w:ascii="Times New Roman" w:hAnsi="Times New Roman"/>
          <w:sz w:val="24"/>
        </w:rPr>
        <w:lastRenderedPageBreak/>
        <w:t xml:space="preserve">Российской Федерации от 26.04.2008 </w:t>
      </w:r>
      <w:r w:rsidR="0081487A" w:rsidRPr="00D23EEF">
        <w:rPr>
          <w:rFonts w:ascii="Times New Roman" w:hAnsi="Times New Roman"/>
          <w:sz w:val="24"/>
        </w:rPr>
        <w:t>№</w:t>
      </w:r>
      <w:r w:rsidRPr="00D23EEF">
        <w:rPr>
          <w:rFonts w:ascii="Times New Roman" w:hAnsi="Times New Roman"/>
          <w:sz w:val="24"/>
        </w:rPr>
        <w:t xml:space="preserve"> 315.</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2. Проект зон охраны объекта культурного наследия подлежит государственной историко-культурной экспертизе.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проекта зон охраны объекта культурного наследия: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.10. 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B224CE" w:rsidRPr="00D23EEF" w:rsidRDefault="00573269"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10.3</w:t>
      </w:r>
      <w:r w:rsidR="00B224CE" w:rsidRPr="00D23EEF">
        <w:rPr>
          <w:rFonts w:ascii="Times New Roman" w:hAnsi="Times New Roman"/>
          <w:sz w:val="24"/>
        </w:rPr>
        <w:t>.11.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режима содержания земель историко-культурного назначения;</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lastRenderedPageBreak/>
        <w:t xml:space="preserve">- согласования в порядке, установленном Федеральным </w:t>
      </w:r>
      <w:hyperlink r:id="rId63" w:history="1">
        <w:r w:rsidRPr="00D23EEF">
          <w:rPr>
            <w:rFonts w:ascii="Times New Roman" w:hAnsi="Times New Roman"/>
            <w:sz w:val="24"/>
          </w:rPr>
          <w:t>законом</w:t>
        </w:r>
      </w:hyperlink>
      <w:r w:rsidRPr="00D23EEF">
        <w:rPr>
          <w:rFonts w:ascii="Times New Roman" w:hAnsi="Times New Roman"/>
          <w:sz w:val="24"/>
        </w:rPr>
        <w:t xml:space="preserve"> от 25.06.2002 </w:t>
      </w:r>
      <w:r w:rsidR="00BF43D8" w:rsidRPr="00D23EEF">
        <w:rPr>
          <w:rFonts w:ascii="Times New Roman" w:hAnsi="Times New Roman"/>
          <w:sz w:val="24"/>
        </w:rPr>
        <w:t>№</w:t>
      </w:r>
      <w:r w:rsidRPr="00D23EEF">
        <w:rPr>
          <w:rFonts w:ascii="Times New Roman" w:hAnsi="Times New Roman"/>
          <w:sz w:val="24"/>
        </w:rPr>
        <w:t xml:space="preserve"> 73-ФЗ </w:t>
      </w:r>
      <w:r w:rsidR="0081487A" w:rsidRPr="00D23EEF">
        <w:rPr>
          <w:rFonts w:ascii="Times New Roman" w:hAnsi="Times New Roman"/>
          <w:sz w:val="24"/>
        </w:rPr>
        <w:t>«</w:t>
      </w:r>
      <w:r w:rsidRPr="00D23EEF">
        <w:rPr>
          <w:rFonts w:ascii="Times New Roman" w:hAnsi="Times New Roman"/>
          <w:sz w:val="24"/>
        </w:rPr>
        <w:t>Об объектах культурного наследия (памятников истории и культуры) народов Российской Федерации</w:t>
      </w:r>
      <w:r w:rsidR="0081487A" w:rsidRPr="00D23EEF">
        <w:rPr>
          <w:rFonts w:ascii="Times New Roman" w:hAnsi="Times New Roman"/>
          <w:sz w:val="24"/>
        </w:rPr>
        <w:t>»</w:t>
      </w:r>
      <w:r w:rsidRPr="00D23EEF">
        <w:rPr>
          <w:rFonts w:ascii="Times New Roman" w:hAnsi="Times New Roman"/>
          <w:sz w:val="24"/>
        </w:rPr>
        <w:t>, при проектировании и проведении работ на объекте культурного наследия или на его земельном участке;</w:t>
      </w:r>
    </w:p>
    <w:p w:rsidR="00B224CE" w:rsidRPr="00D23EEF" w:rsidRDefault="00B224CE" w:rsidP="00B224CE">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обеспечения условий доступа к объекту, установленных собственником по согласованию с органами охраны объектов культурного наследия.</w:t>
      </w:r>
    </w:p>
    <w:p w:rsidR="00573269" w:rsidRPr="00D23EEF" w:rsidRDefault="00573269" w:rsidP="00C3691A">
      <w:pPr>
        <w:widowControl w:val="0"/>
        <w:autoSpaceDE w:val="0"/>
        <w:autoSpaceDN w:val="0"/>
        <w:adjustRightInd w:val="0"/>
        <w:ind w:firstLine="0"/>
        <w:outlineLvl w:val="1"/>
        <w:rPr>
          <w:rFonts w:ascii="Times New Roman" w:hAnsi="Times New Roman"/>
          <w:b/>
          <w:sz w:val="24"/>
        </w:rPr>
      </w:pPr>
    </w:p>
    <w:p w:rsidR="00573269" w:rsidRPr="00D23EEF" w:rsidRDefault="00573269" w:rsidP="00573269">
      <w:pPr>
        <w:widowControl w:val="0"/>
        <w:autoSpaceDE w:val="0"/>
        <w:autoSpaceDN w:val="0"/>
        <w:adjustRightInd w:val="0"/>
        <w:jc w:val="center"/>
        <w:outlineLvl w:val="1"/>
        <w:rPr>
          <w:rFonts w:ascii="Times New Roman" w:hAnsi="Times New Roman"/>
          <w:b/>
          <w:sz w:val="24"/>
        </w:rPr>
      </w:pPr>
      <w:bookmarkStart w:id="98" w:name="_Hlk73687358"/>
      <w:r w:rsidRPr="00D23EEF">
        <w:rPr>
          <w:rFonts w:ascii="Times New Roman" w:hAnsi="Times New Roman"/>
          <w:b/>
          <w:sz w:val="24"/>
        </w:rPr>
        <w:t>11. ИНЖЕНЕРНО-ТЕХНИЧЕСКИЕ МЕРОПРИЯТИЯГРАЖДАНСКОЙ ОБОРОНЫ И МЕРОПРИЯТИЯ ПО ПРЕДУПРЕЖДЕНИЮ ЧРЕЗ</w:t>
      </w:r>
      <w:r w:rsidR="006901AD" w:rsidRPr="00D23EEF">
        <w:rPr>
          <w:rFonts w:ascii="Times New Roman" w:hAnsi="Times New Roman"/>
          <w:b/>
          <w:sz w:val="24"/>
        </w:rPr>
        <w:t>ВЫЧАЙНЫХ СИТУАЦИЙ ПРИ ГРАДОСТРОИ</w:t>
      </w:r>
      <w:r w:rsidRPr="00D23EEF">
        <w:rPr>
          <w:rFonts w:ascii="Times New Roman" w:hAnsi="Times New Roman"/>
          <w:b/>
          <w:sz w:val="24"/>
        </w:rPr>
        <w:t>ТЕЛЬНОМ ПРОЕКТИРОВАНИИ</w:t>
      </w:r>
    </w:p>
    <w:bookmarkEnd w:id="98"/>
    <w:p w:rsidR="00573269" w:rsidRPr="00D23EEF" w:rsidRDefault="00573269" w:rsidP="00573269">
      <w:pPr>
        <w:widowControl w:val="0"/>
        <w:autoSpaceDE w:val="0"/>
        <w:autoSpaceDN w:val="0"/>
        <w:adjustRightInd w:val="0"/>
        <w:jc w:val="center"/>
        <w:outlineLvl w:val="1"/>
        <w:rPr>
          <w:rFonts w:ascii="Times New Roman" w:hAnsi="Times New Roman"/>
          <w:b/>
          <w:sz w:val="24"/>
        </w:rPr>
      </w:pPr>
    </w:p>
    <w:p w:rsidR="00573269" w:rsidRPr="00D23EEF" w:rsidRDefault="00573269" w:rsidP="00573269">
      <w:pPr>
        <w:widowControl w:val="0"/>
        <w:autoSpaceDE w:val="0"/>
        <w:autoSpaceDN w:val="0"/>
        <w:adjustRightInd w:val="0"/>
        <w:ind w:firstLine="540"/>
        <w:rPr>
          <w:rFonts w:ascii="Times New Roman" w:hAnsi="Times New Roman"/>
          <w:sz w:val="24"/>
        </w:rPr>
      </w:pPr>
      <w:bookmarkStart w:id="99" w:name="Par1232"/>
      <w:bookmarkEnd w:id="99"/>
      <w:r w:rsidRPr="00D23EEF">
        <w:rPr>
          <w:rFonts w:ascii="Times New Roman" w:hAnsi="Times New Roman"/>
          <w:sz w:val="24"/>
        </w:rPr>
        <w:t xml:space="preserve">11.1. Перечень объектов гражданской обороны, необходимых для предупреждения чрезвычайных ситуаций различного характера регламентируется </w:t>
      </w:r>
      <w:hyperlink r:id="rId64" w:history="1">
        <w:r w:rsidRPr="00D23EEF">
          <w:rPr>
            <w:rFonts w:ascii="Times New Roman" w:hAnsi="Times New Roman"/>
            <w:sz w:val="24"/>
          </w:rPr>
          <w:t>Постановлением</w:t>
        </w:r>
      </w:hyperlink>
      <w:r w:rsidRPr="00D23EEF">
        <w:rPr>
          <w:rFonts w:ascii="Times New Roman" w:hAnsi="Times New Roman"/>
          <w:sz w:val="24"/>
        </w:rPr>
        <w:t xml:space="preserve"> Правительства Российской Федерации № 1309 от 29 ноября 1999 года и </w:t>
      </w:r>
      <w:hyperlink r:id="rId65" w:history="1">
        <w:r w:rsidRPr="00D23EEF">
          <w:rPr>
            <w:rFonts w:ascii="Times New Roman" w:hAnsi="Times New Roman"/>
            <w:sz w:val="24"/>
          </w:rPr>
          <w:t>СНиП 2.01.51-90</w:t>
        </w:r>
      </w:hyperlink>
      <w:r w:rsidRPr="00D23EEF">
        <w:rPr>
          <w:rFonts w:ascii="Times New Roman" w:hAnsi="Times New Roman"/>
          <w:sz w:val="24"/>
        </w:rPr>
        <w:t>.</w:t>
      </w:r>
    </w:p>
    <w:p w:rsidR="001B140F" w:rsidRPr="00D23EEF" w:rsidRDefault="001B140F" w:rsidP="00B224CE">
      <w:pPr>
        <w:widowControl w:val="0"/>
        <w:autoSpaceDE w:val="0"/>
        <w:autoSpaceDN w:val="0"/>
        <w:adjustRightInd w:val="0"/>
        <w:jc w:val="center"/>
        <w:outlineLvl w:val="1"/>
        <w:rPr>
          <w:rFonts w:ascii="Times New Roman" w:hAnsi="Times New Roman"/>
          <w:b/>
          <w:sz w:val="24"/>
        </w:rPr>
      </w:pPr>
    </w:p>
    <w:p w:rsidR="00573269" w:rsidRPr="00D23EEF" w:rsidRDefault="00573269" w:rsidP="00F75572">
      <w:pPr>
        <w:widowControl w:val="0"/>
        <w:autoSpaceDE w:val="0"/>
        <w:autoSpaceDN w:val="0"/>
        <w:adjustRightInd w:val="0"/>
        <w:jc w:val="left"/>
        <w:outlineLvl w:val="2"/>
        <w:rPr>
          <w:rFonts w:ascii="Times New Roman" w:hAnsi="Times New Roman"/>
          <w:b/>
          <w:sz w:val="24"/>
        </w:rPr>
      </w:pPr>
      <w:bookmarkStart w:id="100" w:name="_Hlk73687440"/>
      <w:r w:rsidRPr="00D23EEF">
        <w:rPr>
          <w:rFonts w:ascii="Times New Roman" w:hAnsi="Times New Roman"/>
          <w:b/>
          <w:sz w:val="24"/>
        </w:rPr>
        <w:t>11.</w:t>
      </w:r>
      <w:r w:rsidR="00F75572" w:rsidRPr="00D23EEF">
        <w:rPr>
          <w:rFonts w:ascii="Times New Roman" w:hAnsi="Times New Roman"/>
          <w:b/>
          <w:sz w:val="24"/>
        </w:rPr>
        <w:t>2</w:t>
      </w:r>
      <w:r w:rsidRPr="00D23EEF">
        <w:rPr>
          <w:rFonts w:ascii="Times New Roman" w:hAnsi="Times New Roman"/>
          <w:b/>
          <w:sz w:val="24"/>
        </w:rPr>
        <w:t>. Защитные сооружения</w:t>
      </w:r>
      <w:bookmarkEnd w:id="100"/>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производственных и вспомогательных зданий предприятий, лечебных учреждений и жилых зданий;</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школ, библиотек и зданий общественного назначения;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кинотеатров, домов культуры, клубов, пансионатов, пионерских лагерей, домов и баз отдыха;</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складов сезонного хранения топлива, овощей, продуктов и хозяйственного инвентаря.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- 5 чел. и более в зависимости от площади помещений укрытий, оборудуемых в существующих зданиях или сооружениях;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- 50 чел. и более во вновь строящихся зданиях и сооружениях с укрытиями.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Для больниц на 500 мест и менее убежища для нетранспортабельных больных следует предусматривать на группу близлежащих больниц.</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w:t>
      </w:r>
      <w:r w:rsidRPr="00D23EEF">
        <w:rPr>
          <w:rFonts w:ascii="Times New Roman" w:hAnsi="Times New Roman"/>
          <w:sz w:val="24"/>
        </w:rPr>
        <w:lastRenderedPageBreak/>
        <w:t>тамбур-шлюз во входе.</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Убежища при возможности следует размещать:</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встроенные - под зданиями наименьшей этажности из строящихся на данной площадке;</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отдельно стоящие - на расстоянии от зданий и сооружений, равном их высоте.</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К помещениям, приспосабливаемым под противорадиационные укрытия, предъявляются следующие требования: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наружные ограждающие конструкции зданий или сооружений должны обеспечивать необходимую кратность ослабления гамма-излучения;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помещения должны располагаться вблизи мест пребывания большинства укрываемых.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Уровень пола противорадиационных укрытий должен быть выше наивысшего уровня грунтовых вод не менее чем на 0,2 м.</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Проектирование противорадиационных укрытий во вновь строящихся подвальных </w:t>
      </w:r>
      <w:r w:rsidRPr="00D23EEF">
        <w:rPr>
          <w:rFonts w:ascii="Times New Roman" w:hAnsi="Times New Roman"/>
          <w:sz w:val="24"/>
        </w:rPr>
        <w:lastRenderedPageBreak/>
        <w:t>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573269" w:rsidRPr="00D23EEF" w:rsidRDefault="00573269" w:rsidP="00573269">
      <w:pPr>
        <w:widowControl w:val="0"/>
        <w:autoSpaceDE w:val="0"/>
        <w:autoSpaceDN w:val="0"/>
        <w:adjustRightInd w:val="0"/>
        <w:rPr>
          <w:rFonts w:ascii="Times New Roman" w:hAnsi="Times New Roman"/>
          <w:sz w:val="24"/>
        </w:rPr>
      </w:pPr>
    </w:p>
    <w:p w:rsidR="00573269" w:rsidRPr="00D23EEF" w:rsidRDefault="00573269" w:rsidP="00573269">
      <w:pPr>
        <w:widowControl w:val="0"/>
        <w:autoSpaceDE w:val="0"/>
        <w:autoSpaceDN w:val="0"/>
        <w:adjustRightInd w:val="0"/>
        <w:jc w:val="center"/>
        <w:rPr>
          <w:rFonts w:ascii="Times New Roman" w:hAnsi="Times New Roman"/>
          <w:b/>
          <w:sz w:val="24"/>
        </w:rPr>
      </w:pPr>
      <w:bookmarkStart w:id="101" w:name="Par2197"/>
      <w:bookmarkEnd w:id="101"/>
      <w:r w:rsidRPr="00D23EEF">
        <w:rPr>
          <w:rFonts w:ascii="Times New Roman" w:hAnsi="Times New Roman"/>
          <w:b/>
          <w:sz w:val="24"/>
        </w:rPr>
        <w:t>Вместимость защитных сооружений</w:t>
      </w:r>
    </w:p>
    <w:p w:rsidR="00573269" w:rsidRPr="00D23EEF" w:rsidRDefault="00573269" w:rsidP="00F75572">
      <w:pPr>
        <w:widowControl w:val="0"/>
        <w:autoSpaceDE w:val="0"/>
        <w:autoSpaceDN w:val="0"/>
        <w:adjustRightInd w:val="0"/>
        <w:jc w:val="right"/>
        <w:outlineLvl w:val="3"/>
        <w:rPr>
          <w:rFonts w:ascii="Times New Roman" w:hAnsi="Times New Roman"/>
          <w:b/>
          <w:sz w:val="24"/>
        </w:rPr>
      </w:pPr>
      <w:r w:rsidRPr="00D23EEF">
        <w:rPr>
          <w:rFonts w:ascii="Times New Roman" w:hAnsi="Times New Roman"/>
          <w:b/>
          <w:sz w:val="24"/>
        </w:rPr>
        <w:t xml:space="preserve">Таблица </w:t>
      </w:r>
      <w:r w:rsidR="006901AD" w:rsidRPr="00D23EEF">
        <w:rPr>
          <w:rFonts w:ascii="Times New Roman" w:hAnsi="Times New Roman"/>
          <w:b/>
          <w:sz w:val="24"/>
        </w:rPr>
        <w:t>16</w:t>
      </w:r>
    </w:p>
    <w:tbl>
      <w:tblPr>
        <w:tblW w:w="0" w:type="auto"/>
        <w:tblInd w:w="62" w:type="dxa"/>
        <w:tblLayout w:type="fixed"/>
        <w:tblCellMar>
          <w:top w:w="75" w:type="dxa"/>
          <w:left w:w="0" w:type="dxa"/>
          <w:bottom w:w="75" w:type="dxa"/>
          <w:right w:w="0" w:type="dxa"/>
        </w:tblCellMar>
        <w:tblLook w:val="0000"/>
      </w:tblPr>
      <w:tblGrid>
        <w:gridCol w:w="567"/>
        <w:gridCol w:w="2665"/>
        <w:gridCol w:w="2580"/>
        <w:gridCol w:w="3769"/>
      </w:tblGrid>
      <w:tr w:rsidR="00573269" w:rsidRPr="00D23EEF"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81487A">
            <w:pPr>
              <w:widowControl w:val="0"/>
              <w:autoSpaceDE w:val="0"/>
              <w:autoSpaceDN w:val="0"/>
              <w:adjustRightInd w:val="0"/>
              <w:jc w:val="center"/>
              <w:rPr>
                <w:rFonts w:ascii="Times New Roman" w:hAnsi="Times New Roman"/>
                <w:sz w:val="24"/>
              </w:rPr>
            </w:pPr>
            <w:r w:rsidRPr="00D23EEF">
              <w:rPr>
                <w:rFonts w:ascii="Times New Roman" w:hAnsi="Times New Roman"/>
                <w:sz w:val="24"/>
              </w:rPr>
              <w:t>N 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81487A">
            <w:pPr>
              <w:widowControl w:val="0"/>
              <w:autoSpaceDE w:val="0"/>
              <w:autoSpaceDN w:val="0"/>
              <w:adjustRightInd w:val="0"/>
              <w:jc w:val="center"/>
              <w:rPr>
                <w:rFonts w:ascii="Times New Roman" w:hAnsi="Times New Roman"/>
                <w:sz w:val="24"/>
              </w:rPr>
            </w:pPr>
            <w:r w:rsidRPr="00D23EEF">
              <w:rPr>
                <w:rFonts w:ascii="Times New Roman" w:hAnsi="Times New Roman"/>
                <w:sz w:val="24"/>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81487A">
            <w:pPr>
              <w:widowControl w:val="0"/>
              <w:autoSpaceDE w:val="0"/>
              <w:autoSpaceDN w:val="0"/>
              <w:adjustRightInd w:val="0"/>
              <w:jc w:val="center"/>
              <w:rPr>
                <w:rFonts w:ascii="Times New Roman" w:hAnsi="Times New Roman"/>
                <w:sz w:val="24"/>
              </w:rPr>
            </w:pPr>
            <w:r w:rsidRPr="00D23EEF">
              <w:rPr>
                <w:rFonts w:ascii="Times New Roman" w:hAnsi="Times New Roman"/>
                <w:sz w:val="24"/>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81487A">
            <w:pPr>
              <w:widowControl w:val="0"/>
              <w:autoSpaceDE w:val="0"/>
              <w:autoSpaceDN w:val="0"/>
              <w:adjustRightInd w:val="0"/>
              <w:jc w:val="center"/>
              <w:rPr>
                <w:rFonts w:ascii="Times New Roman" w:hAnsi="Times New Roman"/>
                <w:sz w:val="24"/>
              </w:rPr>
            </w:pPr>
            <w:r w:rsidRPr="00D23EEF">
              <w:rPr>
                <w:rFonts w:ascii="Times New Roman" w:hAnsi="Times New Roman"/>
                <w:sz w:val="24"/>
              </w:rPr>
              <w:t>Вместимость</w:t>
            </w:r>
          </w:p>
        </w:tc>
      </w:tr>
      <w:tr w:rsidR="00573269" w:rsidRPr="00D23EEF"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81487A" w:rsidP="00703A54">
            <w:pPr>
              <w:widowControl w:val="0"/>
              <w:autoSpaceDE w:val="0"/>
              <w:autoSpaceDN w:val="0"/>
              <w:adjustRightInd w:val="0"/>
              <w:jc w:val="center"/>
              <w:rPr>
                <w:rFonts w:ascii="Times New Roman" w:hAnsi="Times New Roman"/>
                <w:sz w:val="24"/>
              </w:rPr>
            </w:pPr>
            <w:r w:rsidRPr="00D23EEF">
              <w:rPr>
                <w:rFonts w:ascii="Times New Roman" w:hAnsi="Times New Roman"/>
                <w:sz w:val="24"/>
              </w:rPr>
              <w:t>1</w:t>
            </w:r>
            <w:r w:rsidR="00573269" w:rsidRPr="00D23EEF">
              <w:rPr>
                <w:rFonts w:ascii="Times New Roman" w:hAnsi="Times New Roman"/>
                <w:sz w:val="24"/>
              </w:rPr>
              <w:t>1</w:t>
            </w:r>
            <w:r w:rsidRPr="00D23EEF">
              <w:rPr>
                <w:rFonts w:ascii="Times New Roman" w:hAnsi="Times New Roman"/>
                <w:sz w:val="24"/>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Не более 10% общей проектной вместимости лечебных учреждений в мирное время</w:t>
            </w:r>
          </w:p>
        </w:tc>
      </w:tr>
      <w:tr w:rsidR="00573269" w:rsidRPr="00D23EEF"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81487A" w:rsidP="00703A54">
            <w:pPr>
              <w:widowControl w:val="0"/>
              <w:autoSpaceDE w:val="0"/>
              <w:autoSpaceDN w:val="0"/>
              <w:adjustRightInd w:val="0"/>
              <w:jc w:val="center"/>
              <w:rPr>
                <w:rFonts w:ascii="Times New Roman" w:hAnsi="Times New Roman"/>
                <w:sz w:val="24"/>
              </w:rPr>
            </w:pPr>
            <w:r w:rsidRPr="00D23EEF">
              <w:rPr>
                <w:rFonts w:ascii="Times New Roman" w:hAnsi="Times New Roman"/>
                <w:sz w:val="24"/>
              </w:rPr>
              <w:t>2</w:t>
            </w:r>
            <w:r w:rsidR="00573269" w:rsidRPr="00D23EEF">
              <w:rPr>
                <w:rFonts w:ascii="Times New Roman" w:hAnsi="Times New Roman"/>
                <w:sz w:val="24"/>
              </w:rPr>
              <w:t>2</w:t>
            </w:r>
            <w:r w:rsidRPr="00D23EEF">
              <w:rPr>
                <w:rFonts w:ascii="Times New Roman" w:hAnsi="Times New Roman"/>
                <w:sz w:val="24"/>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color w:val="0000FF"/>
                <w:sz w:val="24"/>
              </w:rPr>
            </w:pPr>
            <w:r w:rsidRPr="00D23EEF">
              <w:rPr>
                <w:rFonts w:ascii="Times New Roman" w:hAnsi="Times New Roman"/>
                <w:sz w:val="24"/>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D23EEF">
                <w:rPr>
                  <w:rFonts w:ascii="Times New Roman" w:hAnsi="Times New Roman"/>
                  <w:color w:val="0000FF"/>
                  <w:sz w:val="24"/>
                </w:rPr>
                <w:t>&lt;*&gt;</w:t>
              </w:r>
            </w:hyperlink>
          </w:p>
          <w:p w:rsidR="004C0AF0" w:rsidRPr="00D23EEF" w:rsidRDefault="004C0AF0" w:rsidP="00703A54">
            <w:pPr>
              <w:widowControl w:val="0"/>
              <w:autoSpaceDE w:val="0"/>
              <w:autoSpaceDN w:val="0"/>
              <w:adjustRightInd w:val="0"/>
              <w:rPr>
                <w:rFonts w:ascii="Times New Roman" w:hAnsi="Times New Roman"/>
                <w:sz w:val="24"/>
              </w:rPr>
            </w:pPr>
          </w:p>
        </w:tc>
      </w:tr>
      <w:tr w:rsidR="00573269" w:rsidRPr="00D23EEF"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81487A" w:rsidP="00703A54">
            <w:pPr>
              <w:widowControl w:val="0"/>
              <w:autoSpaceDE w:val="0"/>
              <w:autoSpaceDN w:val="0"/>
              <w:adjustRightInd w:val="0"/>
              <w:jc w:val="center"/>
              <w:rPr>
                <w:rFonts w:ascii="Times New Roman" w:hAnsi="Times New Roman"/>
                <w:sz w:val="24"/>
              </w:rPr>
            </w:pPr>
            <w:r w:rsidRPr="00D23EEF">
              <w:rPr>
                <w:rFonts w:ascii="Times New Roman" w:hAnsi="Times New Roman"/>
                <w:sz w:val="24"/>
              </w:rPr>
              <w:t>3</w:t>
            </w:r>
            <w:r w:rsidR="00573269" w:rsidRPr="00D23EEF">
              <w:rPr>
                <w:rFonts w:ascii="Times New Roman" w:hAnsi="Times New Roman"/>
                <w:sz w:val="24"/>
              </w:rPr>
              <w:t>3</w:t>
            </w:r>
            <w:r w:rsidRPr="00D23EEF">
              <w:rPr>
                <w:rFonts w:ascii="Times New Roman" w:hAnsi="Times New Roman"/>
                <w:sz w:val="24"/>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D23EEF" w:rsidRDefault="00573269" w:rsidP="00703A54">
            <w:pPr>
              <w:widowControl w:val="0"/>
              <w:autoSpaceDE w:val="0"/>
              <w:autoSpaceDN w:val="0"/>
              <w:adjustRightInd w:val="0"/>
              <w:rPr>
                <w:rFonts w:ascii="Times New Roman" w:hAnsi="Times New Roman"/>
                <w:sz w:val="24"/>
              </w:rPr>
            </w:pPr>
            <w:r w:rsidRPr="00D23EEF">
              <w:rPr>
                <w:rFonts w:ascii="Times New Roman" w:hAnsi="Times New Roman"/>
                <w:sz w:val="24"/>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w:t>
            </w:r>
            <w:r w:rsidRPr="00D23EEF">
              <w:rPr>
                <w:rFonts w:ascii="Times New Roman" w:hAnsi="Times New Roman"/>
                <w:sz w:val="24"/>
              </w:rPr>
              <w:lastRenderedPageBreak/>
              <w:t>лечебно-оздоровительного учреждения</w:t>
            </w:r>
          </w:p>
          <w:p w:rsidR="004C0AF0" w:rsidRPr="00D23EEF" w:rsidRDefault="004C0AF0" w:rsidP="00703A54">
            <w:pPr>
              <w:widowControl w:val="0"/>
              <w:autoSpaceDE w:val="0"/>
              <w:autoSpaceDN w:val="0"/>
              <w:adjustRightInd w:val="0"/>
              <w:rPr>
                <w:rFonts w:ascii="Times New Roman" w:hAnsi="Times New Roman"/>
                <w:sz w:val="24"/>
              </w:rPr>
            </w:pPr>
          </w:p>
        </w:tc>
      </w:tr>
    </w:tbl>
    <w:p w:rsidR="004C0AF0" w:rsidRPr="00D23EEF" w:rsidRDefault="004C0AF0" w:rsidP="00573269">
      <w:pPr>
        <w:widowControl w:val="0"/>
        <w:autoSpaceDE w:val="0"/>
        <w:autoSpaceDN w:val="0"/>
        <w:adjustRightInd w:val="0"/>
        <w:ind w:firstLine="540"/>
        <w:rPr>
          <w:rFonts w:ascii="Times New Roman" w:hAnsi="Times New Roman"/>
          <w:sz w:val="24"/>
        </w:rPr>
      </w:pP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w:t>
      </w:r>
    </w:p>
    <w:p w:rsidR="00573269" w:rsidRPr="00D23EEF" w:rsidRDefault="00573269" w:rsidP="00573269">
      <w:pPr>
        <w:widowControl w:val="0"/>
        <w:autoSpaceDE w:val="0"/>
        <w:autoSpaceDN w:val="0"/>
        <w:adjustRightInd w:val="0"/>
        <w:ind w:firstLine="540"/>
        <w:rPr>
          <w:rFonts w:ascii="Times New Roman" w:hAnsi="Times New Roman"/>
          <w:sz w:val="24"/>
        </w:rPr>
      </w:pPr>
      <w:bookmarkStart w:id="102" w:name="Par2219"/>
      <w:bookmarkEnd w:id="102"/>
      <w:r w:rsidRPr="00D23EEF">
        <w:rPr>
          <w:rFonts w:ascii="Times New Roman" w:hAnsi="Times New Roman"/>
          <w:sz w:val="24"/>
        </w:rPr>
        <w:t>&lt;*&gt; На каждые последующие 50 больных должно приниматься 50% указанного количества медицинского персонала.</w:t>
      </w:r>
    </w:p>
    <w:p w:rsidR="00573269" w:rsidRPr="00D23EEF" w:rsidRDefault="00573269" w:rsidP="00573269">
      <w:pPr>
        <w:widowControl w:val="0"/>
        <w:autoSpaceDE w:val="0"/>
        <w:autoSpaceDN w:val="0"/>
        <w:adjustRightInd w:val="0"/>
        <w:rPr>
          <w:rFonts w:ascii="Times New Roman" w:hAnsi="Times New Roman"/>
          <w:sz w:val="24"/>
        </w:rPr>
      </w:pP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Под учреждениями здравоохранения понимаются: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лечебно-оздоровительные учреждения: пансионаты, дома и базы отдыха, пионерские лагеря.</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убежища.Следует по возможности размещать на возвышенных участках местности с увеличением в обоснованных случаях радиуса сбора укрываемых.</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менее противопожарных разрывов, нормируемых главами </w:t>
      </w:r>
      <w:hyperlink r:id="rId66" w:history="1">
        <w:r w:rsidRPr="00D23EEF">
          <w:rPr>
            <w:rFonts w:ascii="Times New Roman" w:hAnsi="Times New Roman"/>
            <w:sz w:val="24"/>
          </w:rPr>
          <w:t>СНиП II-11-77*</w:t>
        </w:r>
      </w:hyperlink>
      <w:r w:rsidRPr="00D23EEF">
        <w:rPr>
          <w:rFonts w:ascii="Times New Roman" w:hAnsi="Times New Roman"/>
          <w:sz w:val="24"/>
        </w:rPr>
        <w:t xml:space="preserve"> и другими нормативными документами.</w:t>
      </w:r>
    </w:p>
    <w:p w:rsidR="00573269" w:rsidRPr="00D23EEF" w:rsidRDefault="00573269" w:rsidP="00573269">
      <w:pPr>
        <w:widowControl w:val="0"/>
        <w:autoSpaceDE w:val="0"/>
        <w:autoSpaceDN w:val="0"/>
        <w:adjustRightInd w:val="0"/>
        <w:ind w:firstLine="540"/>
        <w:rPr>
          <w:rFonts w:ascii="Times New Roman" w:hAnsi="Times New Roman"/>
          <w:sz w:val="24"/>
        </w:rPr>
      </w:pPr>
      <w:r w:rsidRPr="00D23EEF">
        <w:rPr>
          <w:rFonts w:ascii="Times New Roman" w:hAnsi="Times New Roman"/>
          <w:sz w:val="24"/>
        </w:rPr>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67" w:history="1">
        <w:r w:rsidRPr="00D23EEF">
          <w:rPr>
            <w:rFonts w:ascii="Times New Roman" w:hAnsi="Times New Roman"/>
            <w:sz w:val="24"/>
          </w:rPr>
          <w:t>СНиП II-11-77*</w:t>
        </w:r>
      </w:hyperlink>
      <w:r w:rsidR="00F75572" w:rsidRPr="00D23EEF">
        <w:rPr>
          <w:rFonts w:ascii="Times New Roman" w:hAnsi="Times New Roman"/>
          <w:sz w:val="24"/>
        </w:rPr>
        <w:t>.</w:t>
      </w:r>
    </w:p>
    <w:p w:rsidR="004C0AF0" w:rsidRPr="00D23EEF" w:rsidRDefault="004C0AF0" w:rsidP="00C3691A">
      <w:pPr>
        <w:widowControl w:val="0"/>
        <w:autoSpaceDE w:val="0"/>
        <w:autoSpaceDN w:val="0"/>
        <w:adjustRightInd w:val="0"/>
        <w:ind w:firstLine="0"/>
        <w:outlineLvl w:val="2"/>
        <w:rPr>
          <w:rFonts w:ascii="Times New Roman" w:hAnsi="Times New Roman"/>
          <w:b/>
          <w:sz w:val="24"/>
        </w:rPr>
      </w:pPr>
      <w:bookmarkStart w:id="103" w:name="_Hlk73687464"/>
    </w:p>
    <w:p w:rsidR="004C48E9" w:rsidRPr="00D23EEF" w:rsidRDefault="000C425D" w:rsidP="004C48E9">
      <w:pPr>
        <w:widowControl w:val="0"/>
        <w:autoSpaceDE w:val="0"/>
        <w:autoSpaceDN w:val="0"/>
        <w:adjustRightInd w:val="0"/>
        <w:jc w:val="center"/>
        <w:outlineLvl w:val="2"/>
        <w:rPr>
          <w:rFonts w:ascii="Times New Roman" w:hAnsi="Times New Roman"/>
          <w:b/>
          <w:sz w:val="24"/>
        </w:rPr>
      </w:pPr>
      <w:r w:rsidRPr="00D23EEF">
        <w:rPr>
          <w:rFonts w:ascii="Times New Roman" w:hAnsi="Times New Roman"/>
          <w:b/>
          <w:sz w:val="24"/>
        </w:rPr>
        <w:t>12. РАСЧЕТНЫЕ ПОКАЗАТЕЛИ ИНТЕНСИВНОСТИ ИСПОЛЬЗОВАНИЯ ЖИЛЫХ ТЕРРИТОРИЙ НАСЕЛЕННЫХ ПУНКТОВ</w:t>
      </w:r>
      <w:bookmarkEnd w:id="103"/>
    </w:p>
    <w:p w:rsidR="00805CC1" w:rsidRPr="00D23EEF" w:rsidRDefault="00805CC1" w:rsidP="004C48E9">
      <w:pPr>
        <w:widowControl w:val="0"/>
        <w:autoSpaceDE w:val="0"/>
        <w:autoSpaceDN w:val="0"/>
        <w:adjustRightInd w:val="0"/>
        <w:jc w:val="center"/>
        <w:outlineLvl w:val="2"/>
        <w:rPr>
          <w:rFonts w:ascii="Times New Roman" w:hAnsi="Times New Roman"/>
          <w:b/>
          <w:sz w:val="24"/>
        </w:rPr>
      </w:pPr>
    </w:p>
    <w:p w:rsidR="00776614" w:rsidRPr="00D23EEF" w:rsidRDefault="000C425D" w:rsidP="00776614">
      <w:pPr>
        <w:widowControl w:val="0"/>
        <w:autoSpaceDE w:val="0"/>
        <w:autoSpaceDN w:val="0"/>
        <w:adjustRightInd w:val="0"/>
        <w:outlineLvl w:val="2"/>
        <w:rPr>
          <w:rFonts w:ascii="Times New Roman" w:hAnsi="Times New Roman"/>
          <w:b/>
          <w:sz w:val="24"/>
        </w:rPr>
      </w:pPr>
      <w:bookmarkStart w:id="104" w:name="_Hlk73687488"/>
      <w:bookmarkStart w:id="105" w:name="_Hlk73687700"/>
      <w:r w:rsidRPr="00D23EEF">
        <w:rPr>
          <w:rFonts w:ascii="Times New Roman" w:hAnsi="Times New Roman"/>
          <w:b/>
          <w:sz w:val="24"/>
        </w:rPr>
        <w:t>12.1.</w:t>
      </w:r>
      <w:bookmarkStart w:id="106" w:name="_Hlk73687733"/>
      <w:r w:rsidRPr="00D23EEF">
        <w:rPr>
          <w:rFonts w:ascii="Times New Roman" w:hAnsi="Times New Roman"/>
          <w:b/>
          <w:sz w:val="24"/>
        </w:rPr>
        <w:t>Нормативныепараметрызастройкижилыхзон</w:t>
      </w:r>
      <w:bookmarkEnd w:id="106"/>
      <w:r w:rsidRPr="00D23EEF">
        <w:rPr>
          <w:rFonts w:ascii="Times New Roman" w:hAnsi="Times New Roman"/>
          <w:b/>
          <w:sz w:val="24"/>
        </w:rPr>
        <w:t>. </w:t>
      </w:r>
      <w:bookmarkEnd w:id="104"/>
    </w:p>
    <w:bookmarkEnd w:id="105"/>
    <w:p w:rsidR="00776614" w:rsidRPr="00D23EEF" w:rsidRDefault="000C425D" w:rsidP="00776614">
      <w:pPr>
        <w:widowControl w:val="0"/>
        <w:autoSpaceDE w:val="0"/>
        <w:autoSpaceDN w:val="0"/>
        <w:adjustRightInd w:val="0"/>
        <w:outlineLvl w:val="2"/>
        <w:rPr>
          <w:rFonts w:ascii="Times New Roman" w:hAnsi="Times New Roman"/>
          <w:sz w:val="24"/>
        </w:rPr>
      </w:pPr>
      <w:r w:rsidRPr="00D23EEF">
        <w:rPr>
          <w:rFonts w:ascii="Times New Roman" w:hAnsi="Times New Roman"/>
          <w:sz w:val="24"/>
        </w:rPr>
        <w:t>1</w:t>
      </w:r>
      <w:r w:rsidR="004C48E9" w:rsidRPr="00D23EEF">
        <w:rPr>
          <w:rFonts w:ascii="Times New Roman" w:hAnsi="Times New Roman"/>
          <w:sz w:val="24"/>
        </w:rPr>
        <w:t>2</w:t>
      </w:r>
      <w:r w:rsidRPr="00D23EEF">
        <w:rPr>
          <w:rFonts w:ascii="Times New Roman" w:hAnsi="Times New Roman"/>
          <w:sz w:val="24"/>
        </w:rPr>
        <w:t>.</w:t>
      </w:r>
      <w:r w:rsidR="004C48E9" w:rsidRPr="00D23EEF">
        <w:rPr>
          <w:rFonts w:ascii="Times New Roman" w:hAnsi="Times New Roman"/>
          <w:sz w:val="24"/>
        </w:rPr>
        <w:t>1</w:t>
      </w:r>
      <w:r w:rsidRPr="00D23EEF">
        <w:rPr>
          <w:rFonts w:ascii="Times New Roman" w:hAnsi="Times New Roman"/>
          <w:sz w:val="24"/>
        </w:rPr>
        <w:t>.</w:t>
      </w:r>
      <w:r w:rsidR="003D4784" w:rsidRPr="00D23EEF">
        <w:rPr>
          <w:rFonts w:ascii="Times New Roman" w:hAnsi="Times New Roman"/>
          <w:sz w:val="24"/>
        </w:rPr>
        <w:t>1</w:t>
      </w:r>
      <w:r w:rsidRPr="00D23EEF">
        <w:rPr>
          <w:rFonts w:ascii="Times New Roman" w:hAnsi="Times New Roman"/>
          <w:sz w:val="24"/>
        </w:rPr>
        <w:t>. Расчетный показатель жилищной обеспеченности для нового строительства устанавливается 30 м2/чел.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3D4784" w:rsidRPr="00D23EEF" w:rsidRDefault="000C425D" w:rsidP="00776614">
      <w:pPr>
        <w:widowControl w:val="0"/>
        <w:autoSpaceDE w:val="0"/>
        <w:autoSpaceDN w:val="0"/>
        <w:adjustRightInd w:val="0"/>
        <w:outlineLvl w:val="2"/>
        <w:rPr>
          <w:rFonts w:ascii="Times New Roman" w:hAnsi="Times New Roman"/>
          <w:sz w:val="24"/>
        </w:rPr>
      </w:pPr>
      <w:r w:rsidRPr="00D23EEF">
        <w:rPr>
          <w:rFonts w:ascii="Times New Roman" w:hAnsi="Times New Roman"/>
          <w:sz w:val="24"/>
        </w:rPr>
        <w:t>Общая площадь жилого помещения в соответствии с </w:t>
      </w:r>
      <w:hyperlink r:id="rId68" w:anchor="7D20K3" w:history="1">
        <w:r w:rsidRPr="00D23EEF">
          <w:rPr>
            <w:rStyle w:val="ab"/>
            <w:rFonts w:ascii="Times New Roman" w:hAnsi="Times New Roman"/>
            <w:color w:val="auto"/>
            <w:sz w:val="24"/>
            <w:u w:val="none"/>
          </w:rPr>
          <w:t>Жилищным кодексом РФ</w:t>
        </w:r>
      </w:hyperlink>
      <w:r w:rsidRPr="00D23EEF">
        <w:rPr>
          <w:rFonts w:ascii="Times New Roman" w:hAnsi="Times New Roman"/>
          <w:sz w:val="24"/>
        </w:rPr>
        <w:t>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4784" w:rsidRPr="00D23EEF" w:rsidRDefault="000C425D" w:rsidP="00776614">
      <w:pPr>
        <w:widowControl w:val="0"/>
        <w:autoSpaceDE w:val="0"/>
        <w:autoSpaceDN w:val="0"/>
        <w:adjustRightInd w:val="0"/>
        <w:outlineLvl w:val="2"/>
        <w:rPr>
          <w:rFonts w:ascii="Times New Roman" w:hAnsi="Times New Roman"/>
          <w:sz w:val="24"/>
        </w:rPr>
      </w:pPr>
      <w:r w:rsidRPr="00D23EEF">
        <w:rPr>
          <w:rFonts w:ascii="Times New Roman" w:hAnsi="Times New Roman"/>
          <w:sz w:val="24"/>
        </w:rPr>
        <w:t>1</w:t>
      </w:r>
      <w:r w:rsidR="003D4784" w:rsidRPr="00D23EEF">
        <w:rPr>
          <w:rFonts w:ascii="Times New Roman" w:hAnsi="Times New Roman"/>
          <w:sz w:val="24"/>
        </w:rPr>
        <w:t>2</w:t>
      </w:r>
      <w:r w:rsidRPr="00D23EEF">
        <w:rPr>
          <w:rFonts w:ascii="Times New Roman" w:hAnsi="Times New Roman"/>
          <w:sz w:val="24"/>
        </w:rPr>
        <w:t>.1.</w:t>
      </w:r>
      <w:r w:rsidR="003D4784" w:rsidRPr="00D23EEF">
        <w:rPr>
          <w:rFonts w:ascii="Times New Roman" w:hAnsi="Times New Roman"/>
          <w:sz w:val="24"/>
        </w:rPr>
        <w:t>2</w:t>
      </w:r>
      <w:r w:rsidRPr="00D23EEF">
        <w:rPr>
          <w:rFonts w:ascii="Times New Roman" w:hAnsi="Times New Roman"/>
          <w:sz w:val="24"/>
        </w:rPr>
        <w:t>. В составе жилых зон</w:t>
      </w:r>
      <w:r w:rsidR="00805CC1" w:rsidRPr="00D23EEF">
        <w:rPr>
          <w:rFonts w:ascii="Times New Roman" w:hAnsi="Times New Roman"/>
          <w:sz w:val="24"/>
        </w:rPr>
        <w:t xml:space="preserve"> на терр</w:t>
      </w:r>
      <w:r w:rsidR="006901AD" w:rsidRPr="00D23EEF">
        <w:rPr>
          <w:rFonts w:ascii="Times New Roman" w:hAnsi="Times New Roman"/>
          <w:sz w:val="24"/>
        </w:rPr>
        <w:t>итории сельского поселения</w:t>
      </w:r>
      <w:r w:rsidRPr="00D23EEF">
        <w:rPr>
          <w:rFonts w:ascii="Times New Roman" w:hAnsi="Times New Roman"/>
          <w:sz w:val="24"/>
        </w:rPr>
        <w:t>выделяются следующие зоны:</w:t>
      </w:r>
    </w:p>
    <w:p w:rsidR="003D4784" w:rsidRPr="00D23EEF" w:rsidRDefault="000C425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 зона застройки блокированными жилыми домами (этажностью* до 3 этажей);</w:t>
      </w:r>
    </w:p>
    <w:p w:rsidR="003D4784" w:rsidRPr="00D23EEF" w:rsidRDefault="000C425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 зона застройки индивидуальными отдельно стоящими жилыми домами (этажностью* до 3 этажей) с приусадебными земельными участками.</w:t>
      </w:r>
    </w:p>
    <w:p w:rsidR="003D4784" w:rsidRPr="00D23EEF" w:rsidRDefault="000C425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при </w:t>
      </w:r>
      <w:r w:rsidRPr="00D23EEF">
        <w:rPr>
          <w:rFonts w:ascii="Times New Roman" w:hAnsi="Times New Roman"/>
          <w:sz w:val="24"/>
        </w:rPr>
        <w:lastRenderedPageBreak/>
        <w:t xml:space="preserve">определении этажности здания для расчета числа лифтов технический этаж, расположенный над верхним этажом, не учитывается. </w:t>
      </w:r>
    </w:p>
    <w:p w:rsidR="003D4784" w:rsidRPr="00D23EEF" w:rsidRDefault="003D4784"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П</w:t>
      </w:r>
      <w:r w:rsidR="000C425D" w:rsidRPr="00D23EEF">
        <w:rPr>
          <w:rFonts w:ascii="Times New Roman" w:hAnsi="Times New Roman"/>
          <w:sz w:val="24"/>
        </w:rPr>
        <w:t>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3D4784" w:rsidRPr="00D23EEF" w:rsidRDefault="000C425D" w:rsidP="004C48E9">
      <w:pPr>
        <w:widowControl w:val="0"/>
        <w:autoSpaceDE w:val="0"/>
        <w:autoSpaceDN w:val="0"/>
        <w:adjustRightInd w:val="0"/>
        <w:jc w:val="left"/>
        <w:outlineLvl w:val="2"/>
        <w:rPr>
          <w:rFonts w:ascii="Times New Roman" w:hAnsi="Times New Roman"/>
          <w:sz w:val="24"/>
        </w:rPr>
      </w:pPr>
      <w:r w:rsidRPr="00D23EEF">
        <w:rPr>
          <w:rFonts w:ascii="Times New Roman" w:hAnsi="Times New Roman"/>
          <w:sz w:val="24"/>
        </w:rPr>
        <w:t>1</w:t>
      </w:r>
      <w:r w:rsidR="003D4784" w:rsidRPr="00D23EEF">
        <w:rPr>
          <w:rFonts w:ascii="Times New Roman" w:hAnsi="Times New Roman"/>
          <w:sz w:val="24"/>
        </w:rPr>
        <w:t>2</w:t>
      </w:r>
      <w:r w:rsidRPr="00D23EEF">
        <w:rPr>
          <w:rFonts w:ascii="Times New Roman" w:hAnsi="Times New Roman"/>
          <w:sz w:val="24"/>
        </w:rPr>
        <w:t>.</w:t>
      </w:r>
      <w:r w:rsidR="003D4784" w:rsidRPr="00D23EEF">
        <w:rPr>
          <w:rFonts w:ascii="Times New Roman" w:hAnsi="Times New Roman"/>
          <w:sz w:val="24"/>
        </w:rPr>
        <w:t>1</w:t>
      </w:r>
      <w:r w:rsidRPr="00D23EEF">
        <w:rPr>
          <w:rFonts w:ascii="Times New Roman" w:hAnsi="Times New Roman"/>
          <w:sz w:val="24"/>
        </w:rPr>
        <w:t>.3. В жилых зонах выделяются следующие структурные элементы:</w:t>
      </w:r>
    </w:p>
    <w:p w:rsidR="003D4784" w:rsidRPr="00D23EEF" w:rsidRDefault="00B7130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1</w:t>
      </w:r>
      <w:r w:rsidR="000C425D" w:rsidRPr="00D23EEF">
        <w:rPr>
          <w:rFonts w:ascii="Times New Roman" w:hAnsi="Times New Roman"/>
          <w:sz w:val="24"/>
        </w:rPr>
        <w:t>)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000C425D" w:rsidRPr="00D23EEF">
        <w:rPr>
          <w:rFonts w:ascii="Times New Roman" w:hAnsi="Times New Roman"/>
          <w:sz w:val="24"/>
        </w:rPr>
        <w:br/>
        <w:t>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настоящ</w:t>
      </w:r>
      <w:r w:rsidR="003D4784" w:rsidRPr="00D23EEF">
        <w:rPr>
          <w:rFonts w:ascii="Times New Roman" w:hAnsi="Times New Roman"/>
          <w:sz w:val="24"/>
        </w:rPr>
        <w:t>егоМ</w:t>
      </w:r>
      <w:r w:rsidR="000C425D" w:rsidRPr="00D23EEF">
        <w:rPr>
          <w:rFonts w:ascii="Times New Roman" w:hAnsi="Times New Roman"/>
          <w:sz w:val="24"/>
        </w:rPr>
        <w:t>НГП.</w:t>
      </w:r>
    </w:p>
    <w:p w:rsidR="00694D44" w:rsidRPr="00D23EEF" w:rsidRDefault="00694D44" w:rsidP="003D4784">
      <w:pPr>
        <w:widowControl w:val="0"/>
        <w:autoSpaceDE w:val="0"/>
        <w:autoSpaceDN w:val="0"/>
        <w:adjustRightInd w:val="0"/>
        <w:outlineLvl w:val="2"/>
        <w:rPr>
          <w:rFonts w:ascii="Times New Roman" w:hAnsi="Times New Roman"/>
          <w:sz w:val="24"/>
        </w:rPr>
      </w:pPr>
    </w:p>
    <w:p w:rsidR="003D4784" w:rsidRPr="00D23EEF" w:rsidRDefault="00B7130D" w:rsidP="003D4784">
      <w:pPr>
        <w:widowControl w:val="0"/>
        <w:autoSpaceDE w:val="0"/>
        <w:autoSpaceDN w:val="0"/>
        <w:adjustRightInd w:val="0"/>
        <w:outlineLvl w:val="2"/>
        <w:rPr>
          <w:rFonts w:ascii="Times New Roman" w:hAnsi="Times New Roman"/>
          <w:sz w:val="24"/>
        </w:rPr>
      </w:pPr>
      <w:r w:rsidRPr="00D23EEF">
        <w:rPr>
          <w:rFonts w:ascii="Times New Roman" w:hAnsi="Times New Roman"/>
          <w:sz w:val="24"/>
        </w:rPr>
        <w:t>2</w:t>
      </w:r>
      <w:r w:rsidR="000C425D" w:rsidRPr="00D23EEF">
        <w:rPr>
          <w:rFonts w:ascii="Times New Roman" w:hAnsi="Times New Roman"/>
          <w:sz w:val="24"/>
        </w:rPr>
        <w:t>) Жилой район - формируется как группа кварталов, микрорайонов в пределах тер</w:t>
      </w:r>
      <w:r w:rsidRPr="00D23EEF">
        <w:rPr>
          <w:rFonts w:ascii="Times New Roman" w:hAnsi="Times New Roman"/>
          <w:sz w:val="24"/>
        </w:rPr>
        <w:t xml:space="preserve">ритории, ограниченной </w:t>
      </w:r>
      <w:r w:rsidR="000C425D" w:rsidRPr="00D23EEF">
        <w:rPr>
          <w:rFonts w:ascii="Times New Roman" w:hAnsi="Times New Roman"/>
          <w:sz w:val="24"/>
        </w:rPr>
        <w:t xml:space="preserve"> маг</w:t>
      </w:r>
      <w:r w:rsidRPr="00D23EEF">
        <w:rPr>
          <w:rFonts w:ascii="Times New Roman" w:hAnsi="Times New Roman"/>
          <w:sz w:val="24"/>
        </w:rPr>
        <w:t>истралям</w:t>
      </w:r>
      <w:r w:rsidR="000C425D" w:rsidRPr="00D23EEF">
        <w:rPr>
          <w:rFonts w:ascii="Times New Roman" w:hAnsi="Times New Roman"/>
          <w:sz w:val="24"/>
        </w:rPr>
        <w:t>, естественными рубежами (река, лес и др.). Площадь территории района не должна превышать 250 га.</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Разрыв от сооружений для паркования и хранения легкового автотранспорта до объектов застройки</w:t>
      </w:r>
      <w:r w:rsidR="00776614" w:rsidRPr="00D23EEF">
        <w:rPr>
          <w:rFonts w:ascii="Times New Roman" w:hAnsi="Times New Roman" w:cs="Times New Roman"/>
          <w:color w:val="auto"/>
        </w:rPr>
        <w:t xml:space="preserve"> принимать согласно таблице 1</w:t>
      </w:r>
      <w:r w:rsidR="00B7130D" w:rsidRPr="00D23EEF">
        <w:rPr>
          <w:rFonts w:ascii="Times New Roman" w:hAnsi="Times New Roman" w:cs="Times New Roman"/>
          <w:color w:val="auto"/>
        </w:rPr>
        <w:t>7</w:t>
      </w:r>
      <w:r w:rsidR="00776614" w:rsidRPr="00D23EEF">
        <w:rPr>
          <w:rFonts w:ascii="Times New Roman" w:hAnsi="Times New Roman" w:cs="Times New Roman"/>
          <w:color w:val="auto"/>
        </w:rPr>
        <w:t>.</w:t>
      </w:r>
    </w:p>
    <w:p w:rsidR="004C0AF0" w:rsidRPr="00D23EEF" w:rsidRDefault="004C0AF0" w:rsidP="00185F49">
      <w:pPr>
        <w:pStyle w:val="a6"/>
        <w:ind w:firstLine="709"/>
        <w:jc w:val="right"/>
        <w:rPr>
          <w:rFonts w:ascii="Times New Roman" w:hAnsi="Times New Roman" w:cs="Times New Roman"/>
          <w:b/>
          <w:color w:val="auto"/>
        </w:rPr>
      </w:pPr>
    </w:p>
    <w:p w:rsidR="00703A54" w:rsidRPr="00D23EEF" w:rsidRDefault="00776614" w:rsidP="00185F49">
      <w:pPr>
        <w:pStyle w:val="a6"/>
        <w:ind w:firstLine="709"/>
        <w:jc w:val="right"/>
        <w:rPr>
          <w:rFonts w:ascii="Times New Roman" w:hAnsi="Times New Roman" w:cs="Times New Roman"/>
          <w:b/>
          <w:color w:val="auto"/>
        </w:rPr>
      </w:pPr>
      <w:r w:rsidRPr="00D23EEF">
        <w:rPr>
          <w:rFonts w:ascii="Times New Roman" w:hAnsi="Times New Roman" w:cs="Times New Roman"/>
          <w:b/>
          <w:color w:val="auto"/>
        </w:rPr>
        <w:t>Таблица 1</w:t>
      </w:r>
      <w:r w:rsidR="00B7130D" w:rsidRPr="00D23EEF">
        <w:rPr>
          <w:rFonts w:ascii="Times New Roman" w:hAnsi="Times New Roman" w:cs="Times New Roman"/>
          <w:b/>
          <w:color w:val="auto"/>
        </w:rPr>
        <w:t>7</w:t>
      </w:r>
    </w:p>
    <w:tbl>
      <w:tblPr>
        <w:tblW w:w="0" w:type="auto"/>
        <w:tblLayout w:type="fixed"/>
        <w:tblCellMar>
          <w:left w:w="0" w:type="dxa"/>
          <w:right w:w="0" w:type="dxa"/>
        </w:tblCellMar>
        <w:tblLook w:val="04A0"/>
      </w:tblPr>
      <w:tblGrid>
        <w:gridCol w:w="3881"/>
        <w:gridCol w:w="924"/>
        <w:gridCol w:w="298"/>
        <w:gridCol w:w="811"/>
        <w:gridCol w:w="182"/>
        <w:gridCol w:w="1040"/>
        <w:gridCol w:w="94"/>
        <w:gridCol w:w="1128"/>
        <w:gridCol w:w="147"/>
        <w:gridCol w:w="1147"/>
      </w:tblGrid>
      <w:tr w:rsidR="00703A54" w:rsidRPr="00D23EEF" w:rsidTr="00185F49">
        <w:trPr>
          <w:trHeight w:val="15"/>
        </w:trPr>
        <w:tc>
          <w:tcPr>
            <w:tcW w:w="3881" w:type="dxa"/>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924" w:type="dxa"/>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1109" w:type="dxa"/>
            <w:gridSpan w:val="2"/>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1222" w:type="dxa"/>
            <w:gridSpan w:val="2"/>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1222" w:type="dxa"/>
            <w:gridSpan w:val="2"/>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c>
          <w:tcPr>
            <w:tcW w:w="1294" w:type="dxa"/>
            <w:gridSpan w:val="2"/>
            <w:tcBorders>
              <w:top w:val="nil"/>
              <w:left w:val="nil"/>
              <w:bottom w:val="nil"/>
              <w:right w:val="nil"/>
            </w:tcBorders>
            <w:shd w:val="clear" w:color="auto" w:fill="auto"/>
            <w:hideMark/>
          </w:tcPr>
          <w:p w:rsidR="00703A54" w:rsidRPr="00D23EEF" w:rsidRDefault="00703A54" w:rsidP="00776614">
            <w:pPr>
              <w:pStyle w:val="a6"/>
              <w:ind w:firstLine="709"/>
              <w:jc w:val="both"/>
              <w:rPr>
                <w:rFonts w:ascii="Times New Roman" w:hAnsi="Times New Roman" w:cs="Times New Roman"/>
                <w:color w:val="auto"/>
              </w:rPr>
            </w:pPr>
          </w:p>
        </w:tc>
      </w:tr>
      <w:tr w:rsidR="00703A54" w:rsidRPr="00D23EEF" w:rsidTr="00185F4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Расстояние, м</w:t>
            </w:r>
          </w:p>
        </w:tc>
      </w:tr>
      <w:tr w:rsidR="00703A54" w:rsidRPr="00D23EEF"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ind w:firstLine="709"/>
              <w:jc w:val="center"/>
              <w:rPr>
                <w:rFonts w:ascii="Times New Roman" w:hAnsi="Times New Roman" w:cs="Times New Roman"/>
                <w:color w:val="auto"/>
              </w:rPr>
            </w:pPr>
            <w:r w:rsidRPr="00D23EEF">
              <w:rPr>
                <w:rFonts w:ascii="Times New Roman" w:hAnsi="Times New Roman" w:cs="Times New Roman"/>
                <w:color w:val="auto"/>
              </w:rPr>
              <w:t>Открытые автостоянки, гаражи-автостоянки и паркинги вместимостью, машино-мест</w:t>
            </w:r>
          </w:p>
          <w:p w:rsidR="004C0AF0" w:rsidRPr="00D23EEF" w:rsidRDefault="004C0AF0" w:rsidP="00185F49">
            <w:pPr>
              <w:pStyle w:val="a6"/>
              <w:ind w:firstLine="709"/>
              <w:jc w:val="center"/>
              <w:rPr>
                <w:rFonts w:ascii="Times New Roman" w:hAnsi="Times New Roman" w:cs="Times New Roman"/>
                <w:color w:val="auto"/>
              </w:rPr>
            </w:pPr>
          </w:p>
        </w:tc>
      </w:tr>
      <w:tr w:rsidR="00703A54" w:rsidRPr="00D23EEF"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rPr>
                <w:rFonts w:ascii="Times New Roman" w:hAnsi="Times New Roman" w:cs="Times New Roman"/>
              </w:rPr>
            </w:pPr>
            <w:r w:rsidRPr="00D23EEF">
              <w:rPr>
                <w:rFonts w:ascii="Times New Roman" w:hAnsi="Times New Roman" w:cs="Times New Roman"/>
              </w:rPr>
              <w:t xml:space="preserve">51- </w:t>
            </w:r>
            <w:r w:rsidR="00185F49" w:rsidRPr="00D23EEF">
              <w:rPr>
                <w:rFonts w:ascii="Times New Roman" w:hAnsi="Times New Roman" w:cs="Times New Roman"/>
              </w:rPr>
              <w:t>1</w:t>
            </w:r>
            <w:r w:rsidRPr="00D23EEF">
              <w:rPr>
                <w:rFonts w:ascii="Times New Roman" w:hAnsi="Times New Roman" w:cs="Times New Roman"/>
              </w:rPr>
              <w:t>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101</w:t>
            </w:r>
            <w:r w:rsidR="00185F49" w:rsidRPr="00D23EEF">
              <w:rPr>
                <w:rFonts w:ascii="Times New Roman" w:hAnsi="Times New Roman" w:cs="Times New Roman"/>
              </w:rPr>
              <w:t>-</w:t>
            </w:r>
            <w:r w:rsidRPr="00D23EEF">
              <w:rPr>
                <w:rFonts w:ascii="Times New Roman" w:hAnsi="Times New Roman" w:cs="Times New Roman"/>
              </w:rPr>
              <w:t>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свыше 300</w:t>
            </w:r>
          </w:p>
          <w:p w:rsidR="004C0AF0" w:rsidRPr="00D23EEF" w:rsidRDefault="004C0AF0" w:rsidP="00185F49">
            <w:pPr>
              <w:pStyle w:val="a6"/>
              <w:jc w:val="center"/>
              <w:rPr>
                <w:rFonts w:ascii="Times New Roman" w:hAnsi="Times New Roman" w:cs="Times New Roman"/>
              </w:rPr>
            </w:pPr>
          </w:p>
        </w:tc>
      </w:tr>
      <w:tr w:rsidR="00703A54" w:rsidRPr="00D23EEF" w:rsidTr="004C0AF0">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Фасады жилых домов и торцы с окнами</w:t>
            </w:r>
          </w:p>
          <w:p w:rsidR="004C0AF0" w:rsidRPr="00D23EEF" w:rsidRDefault="004C0AF0" w:rsidP="00776614">
            <w:pPr>
              <w:pStyle w:val="a6"/>
              <w:ind w:firstLine="709"/>
              <w:jc w:val="both"/>
              <w:rPr>
                <w:rFonts w:ascii="Times New Roman" w:hAnsi="Times New Roman" w:cs="Times New Roman"/>
                <w:color w:val="auto"/>
              </w:rPr>
            </w:pPr>
          </w:p>
          <w:p w:rsidR="004C0AF0" w:rsidRPr="00D23EEF"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r>
      <w:tr w:rsidR="00703A54" w:rsidRPr="00D23EEF" w:rsidTr="004C0AF0">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Торцы жилых домов без окон</w:t>
            </w:r>
          </w:p>
          <w:p w:rsidR="004C0AF0" w:rsidRPr="00D23EEF"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35</w:t>
            </w:r>
          </w:p>
        </w:tc>
      </w:tr>
      <w:tr w:rsidR="00703A54" w:rsidRPr="00D23EEF" w:rsidTr="004C0AF0">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4C0AF0" w:rsidRPr="00D23EEF" w:rsidRDefault="004C0AF0" w:rsidP="00776614">
            <w:pPr>
              <w:pStyle w:val="a6"/>
              <w:ind w:firstLine="709"/>
              <w:jc w:val="both"/>
              <w:rPr>
                <w:rFonts w:ascii="Times New Roman" w:hAnsi="Times New Roman" w:cs="Times New Roman"/>
                <w:color w:val="auto"/>
              </w:rPr>
            </w:pPr>
          </w:p>
          <w:p w:rsidR="004C0AF0" w:rsidRPr="00D23EEF"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r>
      <w:tr w:rsidR="00703A54" w:rsidRPr="00D23EEF" w:rsidTr="004C0AF0">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4C0AF0" w:rsidRPr="00D23EEF" w:rsidRDefault="004C0AF0" w:rsidP="00776614">
            <w:pPr>
              <w:pStyle w:val="a6"/>
              <w:ind w:firstLine="709"/>
              <w:jc w:val="both"/>
              <w:rPr>
                <w:rFonts w:ascii="Times New Roman" w:hAnsi="Times New Roman" w:cs="Times New Roman"/>
                <w:color w:val="auto"/>
              </w:rPr>
            </w:pPr>
          </w:p>
          <w:p w:rsidR="004C0AF0" w:rsidRPr="00D23EEF"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D23EEF" w:rsidRDefault="00703A54" w:rsidP="00185F49">
            <w:pPr>
              <w:pStyle w:val="a6"/>
              <w:jc w:val="center"/>
              <w:rPr>
                <w:rFonts w:ascii="Times New Roman" w:hAnsi="Times New Roman" w:cs="Times New Roman"/>
              </w:rPr>
            </w:pPr>
            <w:r w:rsidRPr="00D23EEF">
              <w:rPr>
                <w:rFonts w:ascii="Times New Roman" w:hAnsi="Times New Roman" w:cs="Times New Roman"/>
              </w:rPr>
              <w:t>по расчетам</w:t>
            </w:r>
          </w:p>
        </w:tc>
      </w:tr>
    </w:tbl>
    <w:p w:rsidR="00F75572" w:rsidRPr="00D23EEF" w:rsidRDefault="00F75572" w:rsidP="00776614">
      <w:pPr>
        <w:pStyle w:val="a6"/>
        <w:ind w:firstLine="709"/>
        <w:jc w:val="both"/>
        <w:rPr>
          <w:rFonts w:ascii="Times New Roman" w:hAnsi="Times New Roman" w:cs="Times New Roman"/>
          <w:color w:val="auto"/>
          <w:highlight w:val="yellow"/>
        </w:rPr>
      </w:pPr>
    </w:p>
    <w:p w:rsidR="00185F49" w:rsidRPr="00D23EEF" w:rsidRDefault="00185F49" w:rsidP="00776614">
      <w:pPr>
        <w:pStyle w:val="a6"/>
        <w:ind w:firstLine="709"/>
        <w:jc w:val="both"/>
        <w:rPr>
          <w:rFonts w:ascii="Times New Roman" w:hAnsi="Times New Roman" w:cs="Times New Roman"/>
          <w:color w:val="auto"/>
        </w:rPr>
      </w:pPr>
      <w:bookmarkStart w:id="107" w:name="_Hlk75870747"/>
      <w:r w:rsidRPr="00D23EEF">
        <w:rPr>
          <w:rFonts w:ascii="Times New Roman" w:hAnsi="Times New Roman" w:cs="Times New Roman"/>
          <w:color w:val="auto"/>
        </w:rPr>
        <w:t>12</w:t>
      </w:r>
      <w:r w:rsidR="00703A54" w:rsidRPr="00D23EEF">
        <w:rPr>
          <w:rFonts w:ascii="Times New Roman" w:hAnsi="Times New Roman" w:cs="Times New Roman"/>
          <w:color w:val="auto"/>
        </w:rPr>
        <w:t>.</w:t>
      </w:r>
      <w:r w:rsidRPr="00D23EEF">
        <w:rPr>
          <w:rFonts w:ascii="Times New Roman" w:hAnsi="Times New Roman" w:cs="Times New Roman"/>
          <w:color w:val="auto"/>
        </w:rPr>
        <w:t>1.6</w:t>
      </w:r>
      <w:r w:rsidR="00703A54" w:rsidRPr="00D23EEF">
        <w:rPr>
          <w:rFonts w:ascii="Times New Roman" w:hAnsi="Times New Roman" w:cs="Times New Roman"/>
          <w:color w:val="auto"/>
        </w:rPr>
        <w:t>. Размещение площадок необходимо предусматривать на расстоянии от окон жилых и общественных зданий не менее, м:</w:t>
      </w:r>
    </w:p>
    <w:p w:rsidR="00185F49"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lastRenderedPageBreak/>
        <w:t>- для игр детей дошкольного и младшего школьного возраста - 12 </w:t>
      </w:r>
    </w:p>
    <w:p w:rsidR="00185F49"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xml:space="preserve">- для отдыха взрослого населения </w:t>
      </w:r>
      <w:r w:rsidR="00185F49" w:rsidRPr="00D23EEF">
        <w:rPr>
          <w:rFonts w:ascii="Times New Roman" w:hAnsi="Times New Roman" w:cs="Times New Roman"/>
          <w:color w:val="auto"/>
        </w:rPr>
        <w:t>–</w:t>
      </w:r>
      <w:r w:rsidRPr="00D23EEF">
        <w:rPr>
          <w:rFonts w:ascii="Times New Roman" w:hAnsi="Times New Roman" w:cs="Times New Roman"/>
          <w:color w:val="auto"/>
        </w:rPr>
        <w:t xml:space="preserve"> 10</w:t>
      </w:r>
    </w:p>
    <w:p w:rsidR="00185F49"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для занятий физкультурой* - 10 - 40 </w:t>
      </w:r>
    </w:p>
    <w:p w:rsidR="00185F49"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для хозяйственных целей - 20.</w:t>
      </w:r>
    </w:p>
    <w:bookmarkEnd w:id="107"/>
    <w:p w:rsidR="00D0793E" w:rsidRPr="00D23EEF" w:rsidRDefault="00D0793E" w:rsidP="00776614">
      <w:pPr>
        <w:pStyle w:val="a6"/>
        <w:ind w:firstLine="709"/>
        <w:jc w:val="both"/>
        <w:rPr>
          <w:rFonts w:ascii="Times New Roman" w:hAnsi="Times New Roman" w:cs="Times New Roman"/>
          <w:color w:val="auto"/>
        </w:rPr>
      </w:pPr>
    </w:p>
    <w:p w:rsidR="00703A54" w:rsidRPr="00D23EEF" w:rsidRDefault="00703A54" w:rsidP="00776614">
      <w:pPr>
        <w:pStyle w:val="a6"/>
        <w:ind w:firstLine="709"/>
        <w:jc w:val="both"/>
        <w:rPr>
          <w:rFonts w:ascii="Times New Roman" w:hAnsi="Times New Roman" w:cs="Times New Roman"/>
          <w:color w:val="auto"/>
        </w:rPr>
      </w:pPr>
      <w:bookmarkStart w:id="108" w:name="_Hlk75880444"/>
      <w:r w:rsidRPr="00D23EEF">
        <w:rPr>
          <w:rFonts w:ascii="Times New Roman" w:hAnsi="Times New Roman" w:cs="Times New Roman"/>
          <w:color w:val="auto"/>
        </w:rPr>
        <w:t>Площадки должны соответствовать параметрам доступности для МГН.</w:t>
      </w:r>
    </w:p>
    <w:bookmarkEnd w:id="108"/>
    <w:p w:rsidR="00D0793E" w:rsidRPr="00D23EEF" w:rsidRDefault="00D0793E" w:rsidP="00C3691A">
      <w:pPr>
        <w:pStyle w:val="a6"/>
        <w:jc w:val="both"/>
        <w:rPr>
          <w:rFonts w:ascii="Times New Roman" w:hAnsi="Times New Roman" w:cs="Times New Roman"/>
          <w:strike/>
          <w:color w:val="auto"/>
        </w:rPr>
      </w:pPr>
    </w:p>
    <w:p w:rsidR="00703A54" w:rsidRPr="00D23EEF" w:rsidRDefault="00E859E5" w:rsidP="00776614">
      <w:pPr>
        <w:pStyle w:val="a6"/>
        <w:ind w:firstLine="709"/>
        <w:jc w:val="both"/>
        <w:rPr>
          <w:rFonts w:ascii="Times New Roman" w:hAnsi="Times New Roman" w:cs="Times New Roman"/>
          <w:color w:val="auto"/>
        </w:rPr>
      </w:pPr>
      <w:bookmarkStart w:id="109" w:name="_Hlk73687841"/>
      <w:r w:rsidRPr="00D23EEF">
        <w:rPr>
          <w:rFonts w:ascii="Times New Roman" w:hAnsi="Times New Roman" w:cs="Times New Roman"/>
          <w:b/>
          <w:color w:val="auto"/>
        </w:rPr>
        <w:t>12</w:t>
      </w:r>
      <w:r w:rsidR="00703A54" w:rsidRPr="00D23EEF">
        <w:rPr>
          <w:rFonts w:ascii="Times New Roman" w:hAnsi="Times New Roman" w:cs="Times New Roman"/>
          <w:b/>
          <w:color w:val="auto"/>
        </w:rPr>
        <w:t>.3.Нормы расчета приобъектных стоянок легковых автомобилей</w:t>
      </w:r>
      <w:bookmarkEnd w:id="109"/>
      <w:r w:rsidRPr="00D23EEF">
        <w:rPr>
          <w:rFonts w:ascii="Times New Roman" w:hAnsi="Times New Roman" w:cs="Times New Roman"/>
          <w:b/>
          <w:color w:val="auto"/>
        </w:rPr>
        <w:t>.</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Для паркования легковых автомобилей работников и посетителей объектов различного функционального назначения следует предусматривать приобъектные стоянки.</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Расчетное количество машино-мест для парковки у объектов различного назначения (приобъектных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10 - 15%.</w:t>
      </w:r>
    </w:p>
    <w:p w:rsidR="00E859E5"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При расчете приобъектны</w:t>
      </w:r>
      <w:r w:rsidR="00391A59" w:rsidRPr="00D23EEF">
        <w:rPr>
          <w:rFonts w:ascii="Times New Roman" w:hAnsi="Times New Roman" w:cs="Times New Roman"/>
          <w:color w:val="auto"/>
        </w:rPr>
        <w:t>х стоянок</w:t>
      </w:r>
      <w:r w:rsidRPr="00D23EEF">
        <w:rPr>
          <w:rFonts w:ascii="Times New Roman" w:hAnsi="Times New Roman" w:cs="Times New Roman"/>
          <w:color w:val="auto"/>
        </w:rPr>
        <w:t xml:space="preserve"> допускается нормы СП 42.13330.2016 сокращать (увеличива</w:t>
      </w:r>
      <w:r w:rsidR="008536B6" w:rsidRPr="00D23EEF">
        <w:rPr>
          <w:rFonts w:ascii="Times New Roman" w:hAnsi="Times New Roman" w:cs="Times New Roman"/>
          <w:color w:val="auto"/>
        </w:rPr>
        <w:t>ть).</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 xml:space="preserve"> Для дошкольных образовательных и общеобразовательных организаций расчетное количество машино-мест принимается по заданию на проектирование, но не менее 2 машино-мест на объект.</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Приобъектные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машино-мест.</w:t>
      </w:r>
    </w:p>
    <w:p w:rsidR="00E859E5"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703A54" w:rsidRPr="00D23EEF" w:rsidRDefault="00703A54"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D5580D" w:rsidRPr="00D23EEF" w:rsidRDefault="00D5580D" w:rsidP="00C3691A">
      <w:pPr>
        <w:pStyle w:val="a6"/>
        <w:rPr>
          <w:rFonts w:ascii="Times New Roman" w:hAnsi="Times New Roman" w:cs="Times New Roman"/>
          <w:b/>
          <w:color w:val="auto"/>
        </w:rPr>
      </w:pPr>
    </w:p>
    <w:p w:rsidR="00E859E5" w:rsidRPr="00D23EEF" w:rsidRDefault="00C341AF" w:rsidP="00E859E5">
      <w:pPr>
        <w:pStyle w:val="a6"/>
        <w:ind w:firstLine="709"/>
        <w:jc w:val="center"/>
        <w:rPr>
          <w:rFonts w:ascii="Times New Roman" w:hAnsi="Times New Roman" w:cs="Times New Roman"/>
          <w:b/>
          <w:color w:val="auto"/>
        </w:rPr>
      </w:pPr>
      <w:bookmarkStart w:id="110" w:name="_Hlk73687856"/>
      <w:r w:rsidRPr="00D23EEF">
        <w:rPr>
          <w:rFonts w:ascii="Times New Roman" w:hAnsi="Times New Roman" w:cs="Times New Roman"/>
          <w:b/>
          <w:color w:val="auto"/>
        </w:rPr>
        <w:t xml:space="preserve">13. </w:t>
      </w:r>
      <w:r w:rsidR="00E859E5" w:rsidRPr="00D23EEF">
        <w:rPr>
          <w:rFonts w:ascii="Times New Roman" w:hAnsi="Times New Roman" w:cs="Times New Roman"/>
          <w:b/>
          <w:color w:val="auto"/>
        </w:rPr>
        <w:t>НОРМАТИВНЫЕ ССЫЛКИ</w:t>
      </w:r>
    </w:p>
    <w:p w:rsidR="00E859E5" w:rsidRPr="00D23EEF" w:rsidRDefault="00E859E5" w:rsidP="00776614">
      <w:pPr>
        <w:pStyle w:val="a6"/>
        <w:ind w:firstLine="709"/>
        <w:jc w:val="both"/>
        <w:rPr>
          <w:rFonts w:ascii="Times New Roman" w:hAnsi="Times New Roman" w:cs="Times New Roman"/>
          <w:b/>
          <w:color w:val="auto"/>
        </w:rPr>
      </w:pPr>
    </w:p>
    <w:p w:rsidR="001C562E" w:rsidRPr="00D23EEF" w:rsidRDefault="00C341AF" w:rsidP="00C341AF">
      <w:pPr>
        <w:pStyle w:val="a6"/>
        <w:ind w:firstLine="709"/>
        <w:rPr>
          <w:rFonts w:ascii="Times New Roman" w:hAnsi="Times New Roman" w:cs="Times New Roman"/>
          <w:b/>
          <w:color w:val="auto"/>
        </w:rPr>
      </w:pPr>
      <w:r w:rsidRPr="00D23EEF">
        <w:rPr>
          <w:rFonts w:ascii="Times New Roman" w:hAnsi="Times New Roman" w:cs="Times New Roman"/>
          <w:b/>
          <w:color w:val="auto"/>
        </w:rPr>
        <w:t xml:space="preserve">13.1. </w:t>
      </w:r>
      <w:r w:rsidR="001C562E" w:rsidRPr="00D23EEF">
        <w:rPr>
          <w:rFonts w:ascii="Times New Roman" w:hAnsi="Times New Roman" w:cs="Times New Roman"/>
          <w:b/>
          <w:color w:val="auto"/>
        </w:rPr>
        <w:t>Федеральные законы:</w:t>
      </w:r>
    </w:p>
    <w:bookmarkEnd w:id="110"/>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 </w:t>
      </w:r>
      <w:hyperlink r:id="rId69" w:anchor="64U0IK" w:history="1">
        <w:r w:rsidRPr="00D23EEF">
          <w:rPr>
            <w:rStyle w:val="ab"/>
            <w:rFonts w:ascii="Times New Roman" w:hAnsi="Times New Roman" w:cs="Times New Roman"/>
            <w:color w:val="auto"/>
            <w:u w:val="none"/>
          </w:rPr>
          <w:t xml:space="preserve">Градостроительный кодекс Российской Федерации от 29.12.2004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190-ФЗ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 </w:t>
      </w:r>
      <w:hyperlink r:id="rId70" w:anchor="64U0IK" w:history="1">
        <w:r w:rsidRPr="00D23EEF">
          <w:rPr>
            <w:rStyle w:val="ab"/>
            <w:rFonts w:ascii="Times New Roman" w:hAnsi="Times New Roman" w:cs="Times New Roman"/>
            <w:color w:val="auto"/>
            <w:u w:val="none"/>
          </w:rPr>
          <w:t xml:space="preserve">Земельный кодекс Российской Федерации от 25.10.2001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136-ФЗ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3) </w:t>
      </w:r>
      <w:hyperlink r:id="rId71" w:anchor="7D20K3" w:history="1">
        <w:r w:rsidRPr="00D23EEF">
          <w:rPr>
            <w:rStyle w:val="ab"/>
            <w:rFonts w:ascii="Times New Roman" w:hAnsi="Times New Roman" w:cs="Times New Roman"/>
            <w:color w:val="auto"/>
            <w:u w:val="none"/>
          </w:rPr>
          <w:t xml:space="preserve">Жилищный кодекс Российской Федерации от 29.12.2004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188-ФЗ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4) </w:t>
      </w:r>
      <w:hyperlink r:id="rId72" w:history="1">
        <w:r w:rsidRPr="00D23EEF">
          <w:rPr>
            <w:rStyle w:val="ab"/>
            <w:rFonts w:ascii="Times New Roman" w:hAnsi="Times New Roman" w:cs="Times New Roman"/>
            <w:color w:val="auto"/>
            <w:u w:val="none"/>
          </w:rPr>
          <w:t xml:space="preserve">Водный кодекс Российской Федерации от 03.06.2006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74-ФЗ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5) </w:t>
      </w:r>
      <w:hyperlink r:id="rId73" w:anchor="64U0IK" w:history="1">
        <w:r w:rsidRPr="00D23EEF">
          <w:rPr>
            <w:rStyle w:val="ab"/>
            <w:rFonts w:ascii="Times New Roman" w:hAnsi="Times New Roman" w:cs="Times New Roman"/>
            <w:color w:val="auto"/>
            <w:u w:val="none"/>
          </w:rPr>
          <w:t xml:space="preserve">Лесной кодекс Российской Федерации от 04.12.2006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200-ФЗ</w:t>
        </w:r>
      </w:hyperlink>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6) </w:t>
      </w:r>
      <w:hyperlink r:id="rId74" w:anchor="7D20K3" w:history="1">
        <w:r w:rsidRPr="00D23EEF">
          <w:rPr>
            <w:rStyle w:val="ab"/>
            <w:rFonts w:ascii="Times New Roman" w:hAnsi="Times New Roman" w:cs="Times New Roman"/>
            <w:color w:val="auto"/>
            <w:u w:val="none"/>
          </w:rPr>
          <w:t xml:space="preserve">Воздушный кодекс Российской Федерации от 19.03.1997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60-ФЗ</w:t>
        </w:r>
      </w:hyperlink>
      <w:r w:rsidRPr="00D23EEF">
        <w:rPr>
          <w:rFonts w:ascii="Times New Roman" w:hAnsi="Times New Roman" w:cs="Times New Roman"/>
          <w:color w:val="auto"/>
        </w:rPr>
        <w:t>;</w:t>
      </w:r>
    </w:p>
    <w:p w:rsidR="00C341AF"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7</w:t>
      </w:r>
      <w:r w:rsidR="001C562E" w:rsidRPr="00D23EEF">
        <w:rPr>
          <w:rFonts w:ascii="Times New Roman" w:hAnsi="Times New Roman" w:cs="Times New Roman"/>
          <w:color w:val="auto"/>
        </w:rPr>
        <w:t>) </w:t>
      </w:r>
      <w:hyperlink r:id="rId75" w:history="1">
        <w:r w:rsidR="001C562E" w:rsidRPr="00D23EEF">
          <w:rPr>
            <w:rStyle w:val="ab"/>
            <w:rFonts w:ascii="Times New Roman" w:hAnsi="Times New Roman" w:cs="Times New Roman"/>
            <w:color w:val="auto"/>
            <w:u w:val="none"/>
          </w:rPr>
          <w:t xml:space="preserve">Федеральный закон от 21.12.1994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68-ФЗ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защите населения и территорий от чрезвычайных ситуаций природного и техногенного характера</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C341AF"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8</w:t>
      </w:r>
      <w:r w:rsidR="001C562E" w:rsidRPr="00D23EEF">
        <w:rPr>
          <w:rFonts w:ascii="Times New Roman" w:hAnsi="Times New Roman" w:cs="Times New Roman"/>
          <w:color w:val="auto"/>
        </w:rPr>
        <w:t>) </w:t>
      </w:r>
      <w:hyperlink r:id="rId76" w:anchor="64U0IK" w:history="1">
        <w:r w:rsidR="001C562E" w:rsidRPr="00D23EEF">
          <w:rPr>
            <w:rStyle w:val="ab"/>
            <w:rFonts w:ascii="Times New Roman" w:hAnsi="Times New Roman" w:cs="Times New Roman"/>
            <w:color w:val="auto"/>
            <w:u w:val="none"/>
          </w:rPr>
          <w:t xml:space="preserve">Федеральный закон от 12.02.1998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28-ФЗ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гражданской обороне</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C341AF"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9</w:t>
      </w:r>
      <w:r w:rsidR="001C562E" w:rsidRPr="00D23EEF">
        <w:rPr>
          <w:rFonts w:ascii="Times New Roman" w:hAnsi="Times New Roman" w:cs="Times New Roman"/>
          <w:color w:val="auto"/>
        </w:rPr>
        <w:t>) </w:t>
      </w:r>
      <w:hyperlink r:id="rId77" w:anchor="7D20K3" w:history="1">
        <w:r w:rsidR="001C562E" w:rsidRPr="00D23EEF">
          <w:rPr>
            <w:rStyle w:val="ab"/>
            <w:rFonts w:ascii="Times New Roman" w:hAnsi="Times New Roman" w:cs="Times New Roman"/>
            <w:color w:val="auto"/>
            <w:u w:val="none"/>
          </w:rPr>
          <w:t xml:space="preserve">Федеральный закон от 22.07.2008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123-ФЗ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Технический регламент о требованиях пожарной безопасности</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0</w:t>
      </w:r>
      <w:r w:rsidRPr="00D23EEF">
        <w:rPr>
          <w:rFonts w:ascii="Times New Roman" w:hAnsi="Times New Roman" w:cs="Times New Roman"/>
          <w:color w:val="auto"/>
        </w:rPr>
        <w:t>) </w:t>
      </w:r>
      <w:hyperlink r:id="rId78" w:anchor="7D20K3" w:history="1">
        <w:r w:rsidRPr="00D23EEF">
          <w:rPr>
            <w:rStyle w:val="ab"/>
            <w:rFonts w:ascii="Times New Roman" w:hAnsi="Times New Roman" w:cs="Times New Roman"/>
            <w:color w:val="auto"/>
            <w:u w:val="none"/>
          </w:rPr>
          <w:t xml:space="preserve">Федеральный закон от 24.11.1995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181-ФЗ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социальной защите инвалидов в Российской Федерации</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C341AF"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1</w:t>
      </w:r>
      <w:r w:rsidRPr="00D23EEF">
        <w:rPr>
          <w:rFonts w:ascii="Times New Roman" w:hAnsi="Times New Roman" w:cs="Times New Roman"/>
          <w:color w:val="auto"/>
        </w:rPr>
        <w:t>) </w:t>
      </w:r>
      <w:hyperlink r:id="rId79" w:history="1">
        <w:r w:rsidRPr="00D23EEF">
          <w:rPr>
            <w:rStyle w:val="ab"/>
            <w:rFonts w:ascii="Times New Roman" w:hAnsi="Times New Roman" w:cs="Times New Roman"/>
            <w:color w:val="auto"/>
            <w:u w:val="none"/>
          </w:rPr>
          <w:t xml:space="preserve">Федеральный закон от 14.03.1995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33-ФЗ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особо охраняемых природных территориях</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12</w:t>
      </w:r>
      <w:r w:rsidR="001C562E" w:rsidRPr="00D23EEF">
        <w:rPr>
          <w:rFonts w:ascii="Times New Roman" w:hAnsi="Times New Roman" w:cs="Times New Roman"/>
          <w:color w:val="auto"/>
        </w:rPr>
        <w:t>) </w:t>
      </w:r>
      <w:hyperlink r:id="rId80" w:anchor="7D20K3" w:history="1">
        <w:r w:rsidR="001C562E" w:rsidRPr="00D23EEF">
          <w:rPr>
            <w:rStyle w:val="ab"/>
            <w:rFonts w:ascii="Times New Roman" w:hAnsi="Times New Roman" w:cs="Times New Roman"/>
            <w:color w:val="auto"/>
            <w:u w:val="none"/>
          </w:rPr>
          <w:t xml:space="preserve">Закон Российской Федерации от 21.02.1992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2395-1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недрах</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lastRenderedPageBreak/>
        <w:t>1</w:t>
      </w:r>
      <w:r w:rsidR="00C341AF" w:rsidRPr="00D23EEF">
        <w:rPr>
          <w:rFonts w:ascii="Times New Roman" w:hAnsi="Times New Roman" w:cs="Times New Roman"/>
          <w:color w:val="auto"/>
        </w:rPr>
        <w:t>3</w:t>
      </w:r>
      <w:r w:rsidRPr="00D23EEF">
        <w:rPr>
          <w:rFonts w:ascii="Times New Roman" w:hAnsi="Times New Roman" w:cs="Times New Roman"/>
          <w:color w:val="auto"/>
        </w:rPr>
        <w:t>) </w:t>
      </w:r>
      <w:hyperlink r:id="rId81" w:history="1">
        <w:r w:rsidRPr="00D23EEF">
          <w:rPr>
            <w:rStyle w:val="ab"/>
            <w:rFonts w:ascii="Times New Roman" w:hAnsi="Times New Roman" w:cs="Times New Roman"/>
            <w:color w:val="auto"/>
            <w:u w:val="none"/>
          </w:rPr>
          <w:t>Федераль</w:t>
        </w:r>
        <w:r w:rsidR="00C341AF" w:rsidRPr="00D23EEF">
          <w:rPr>
            <w:rStyle w:val="ab"/>
            <w:rFonts w:ascii="Times New Roman" w:hAnsi="Times New Roman" w:cs="Times New Roman"/>
            <w:color w:val="auto"/>
            <w:u w:val="none"/>
          </w:rPr>
          <w:t>ный закон от 10.01.2002 № 7-ФЗ «</w:t>
        </w:r>
        <w:r w:rsidRPr="00D23EEF">
          <w:rPr>
            <w:rStyle w:val="ab"/>
            <w:rFonts w:ascii="Times New Roman" w:hAnsi="Times New Roman" w:cs="Times New Roman"/>
            <w:color w:val="auto"/>
            <w:u w:val="none"/>
          </w:rPr>
          <w:t>Об охране окружающей среды</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4</w:t>
      </w:r>
      <w:r w:rsidRPr="00D23EEF">
        <w:rPr>
          <w:rFonts w:ascii="Times New Roman" w:hAnsi="Times New Roman" w:cs="Times New Roman"/>
          <w:color w:val="auto"/>
        </w:rPr>
        <w:t>) </w:t>
      </w:r>
      <w:hyperlink r:id="rId82" w:anchor="7D20K3" w:history="1">
        <w:r w:rsidRPr="00D23EEF">
          <w:rPr>
            <w:rStyle w:val="ab"/>
            <w:rFonts w:ascii="Times New Roman" w:hAnsi="Times New Roman" w:cs="Times New Roman"/>
            <w:color w:val="auto"/>
            <w:u w:val="none"/>
          </w:rPr>
          <w:t xml:space="preserve">Федеральный закон от 30.03.1999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52-ФЗ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санитарно-эпидемиологическом благополучии населения</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5</w:t>
      </w:r>
      <w:r w:rsidRPr="00D23EEF">
        <w:rPr>
          <w:rFonts w:ascii="Times New Roman" w:hAnsi="Times New Roman" w:cs="Times New Roman"/>
          <w:color w:val="auto"/>
        </w:rPr>
        <w:t>) </w:t>
      </w:r>
      <w:hyperlink r:id="rId83" w:history="1">
        <w:r w:rsidRPr="00D23EEF">
          <w:rPr>
            <w:rStyle w:val="ab"/>
            <w:rFonts w:ascii="Times New Roman" w:hAnsi="Times New Roman" w:cs="Times New Roman"/>
            <w:color w:val="auto"/>
            <w:u w:val="none"/>
          </w:rPr>
          <w:t xml:space="preserve">Федеральный закон от 25.06.2002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73-ФЗ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объектах культурного наследия (памятниках истории и культуры) народов Российской Федерации</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16</w:t>
      </w:r>
      <w:r w:rsidR="001C562E" w:rsidRPr="00D23EEF">
        <w:rPr>
          <w:rFonts w:ascii="Times New Roman" w:hAnsi="Times New Roman" w:cs="Times New Roman"/>
          <w:color w:val="auto"/>
        </w:rPr>
        <w:t>) </w:t>
      </w:r>
      <w:hyperlink r:id="rId84" w:history="1">
        <w:r w:rsidR="001C562E" w:rsidRPr="00D23EEF">
          <w:rPr>
            <w:rStyle w:val="ab"/>
            <w:rFonts w:ascii="Times New Roman" w:hAnsi="Times New Roman" w:cs="Times New Roman"/>
            <w:color w:val="auto"/>
            <w:u w:val="none"/>
          </w:rPr>
          <w:t xml:space="preserve">Федеральный закон от 30.12.2009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384-ФЗ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Технический регламент о безопасности зданий и сооружений</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C341AF" w:rsidRPr="00D23EEF">
        <w:rPr>
          <w:rFonts w:ascii="Times New Roman" w:hAnsi="Times New Roman" w:cs="Times New Roman"/>
          <w:color w:val="auto"/>
        </w:rPr>
        <w:t>7</w:t>
      </w:r>
      <w:r w:rsidRPr="00D23EEF">
        <w:rPr>
          <w:rFonts w:ascii="Times New Roman" w:hAnsi="Times New Roman" w:cs="Times New Roman"/>
          <w:color w:val="auto"/>
        </w:rPr>
        <w:t>) </w:t>
      </w:r>
      <w:hyperlink r:id="rId85" w:anchor="7D20K3" w:history="1">
        <w:r w:rsidRPr="00D23EEF">
          <w:rPr>
            <w:rStyle w:val="ab"/>
            <w:rFonts w:ascii="Times New Roman" w:hAnsi="Times New Roman" w:cs="Times New Roman"/>
            <w:color w:val="auto"/>
            <w:u w:val="none"/>
          </w:rPr>
          <w:t xml:space="preserve">Федеральный закон от 26.03.2003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35-ФЗ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электроэнергетике</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18</w:t>
      </w:r>
      <w:r w:rsidR="001C562E" w:rsidRPr="00D23EEF">
        <w:rPr>
          <w:rFonts w:ascii="Times New Roman" w:hAnsi="Times New Roman" w:cs="Times New Roman"/>
          <w:color w:val="auto"/>
        </w:rPr>
        <w:t>) </w:t>
      </w:r>
      <w:hyperlink r:id="rId86" w:anchor="7D20K3" w:history="1">
        <w:r w:rsidR="001C562E" w:rsidRPr="00D23EEF">
          <w:rPr>
            <w:rStyle w:val="ab"/>
            <w:rFonts w:ascii="Times New Roman" w:hAnsi="Times New Roman" w:cs="Times New Roman"/>
            <w:color w:val="auto"/>
            <w:u w:val="none"/>
          </w:rPr>
          <w:t xml:space="preserve">Федеральный закон от 31.03.1999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69-ФЗ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газоснабжении в Российской Федерации</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C341AF"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19</w:t>
      </w:r>
      <w:r w:rsidR="001C562E" w:rsidRPr="00D23EEF">
        <w:rPr>
          <w:rFonts w:ascii="Times New Roman" w:hAnsi="Times New Roman" w:cs="Times New Roman"/>
          <w:color w:val="auto"/>
        </w:rPr>
        <w:t>) </w:t>
      </w:r>
      <w:hyperlink r:id="rId87" w:anchor="64U0IK" w:history="1">
        <w:r w:rsidR="001C562E" w:rsidRPr="00D23EEF">
          <w:rPr>
            <w:rStyle w:val="ab"/>
            <w:rFonts w:ascii="Times New Roman" w:hAnsi="Times New Roman" w:cs="Times New Roman"/>
            <w:color w:val="auto"/>
            <w:u w:val="none"/>
          </w:rPr>
          <w:t xml:space="preserve">Федеральный закон от 27.07.2010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190-ФЗ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теплоснабжении</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w:t>
      </w:r>
      <w:r w:rsidR="00C341AF" w:rsidRPr="00D23EEF">
        <w:rPr>
          <w:rFonts w:ascii="Times New Roman" w:hAnsi="Times New Roman" w:cs="Times New Roman"/>
          <w:color w:val="auto"/>
        </w:rPr>
        <w:t>0</w:t>
      </w:r>
      <w:r w:rsidRPr="00D23EEF">
        <w:rPr>
          <w:rFonts w:ascii="Times New Roman" w:hAnsi="Times New Roman" w:cs="Times New Roman"/>
          <w:color w:val="auto"/>
        </w:rPr>
        <w:t>) </w:t>
      </w:r>
      <w:hyperlink r:id="rId88" w:history="1">
        <w:r w:rsidRPr="00D23EEF">
          <w:rPr>
            <w:rStyle w:val="ab"/>
            <w:rFonts w:ascii="Times New Roman" w:hAnsi="Times New Roman" w:cs="Times New Roman"/>
            <w:color w:val="auto"/>
            <w:u w:val="none"/>
          </w:rPr>
          <w:t xml:space="preserve">Федеральный закон от 21 июля 2011 года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256-ФЗ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безопасности объектов топливно-энергетического комплекса</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w:t>
      </w:r>
      <w:r w:rsidR="00C341AF" w:rsidRPr="00D23EEF">
        <w:rPr>
          <w:rFonts w:ascii="Times New Roman" w:hAnsi="Times New Roman" w:cs="Times New Roman"/>
          <w:color w:val="auto"/>
        </w:rPr>
        <w:t>1</w:t>
      </w:r>
      <w:r w:rsidRPr="00D23EEF">
        <w:rPr>
          <w:rFonts w:ascii="Times New Roman" w:hAnsi="Times New Roman" w:cs="Times New Roman"/>
          <w:color w:val="auto"/>
        </w:rPr>
        <w:t>) </w:t>
      </w:r>
      <w:hyperlink r:id="rId89" w:anchor="7D20K3" w:history="1">
        <w:r w:rsidRPr="00D23EEF">
          <w:rPr>
            <w:rStyle w:val="ab"/>
            <w:rFonts w:ascii="Times New Roman" w:hAnsi="Times New Roman" w:cs="Times New Roman"/>
            <w:color w:val="auto"/>
            <w:u w:val="none"/>
          </w:rPr>
          <w:t xml:space="preserve">Федеральный закон от 07.12.2011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416-ФЗ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водоснабжении и водоотведении</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w:t>
      </w:r>
      <w:r w:rsidR="00C341AF" w:rsidRPr="00D23EEF">
        <w:rPr>
          <w:rFonts w:ascii="Times New Roman" w:hAnsi="Times New Roman" w:cs="Times New Roman"/>
          <w:color w:val="auto"/>
        </w:rPr>
        <w:t>2</w:t>
      </w:r>
      <w:r w:rsidRPr="00D23EEF">
        <w:rPr>
          <w:rFonts w:ascii="Times New Roman" w:hAnsi="Times New Roman" w:cs="Times New Roman"/>
          <w:color w:val="auto"/>
        </w:rPr>
        <w:t>) </w:t>
      </w:r>
      <w:hyperlink r:id="rId90" w:anchor="7D20K3" w:history="1">
        <w:r w:rsidRPr="00D23EEF">
          <w:rPr>
            <w:rStyle w:val="ab"/>
            <w:rFonts w:ascii="Times New Roman" w:hAnsi="Times New Roman" w:cs="Times New Roman"/>
            <w:color w:val="auto"/>
            <w:u w:val="none"/>
          </w:rPr>
          <w:t xml:space="preserve">Федеральный закон от 08.11.2007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257-ФЗ </w:t>
        </w:r>
        <w:r w:rsidR="00C341AF"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41AF" w:rsidRPr="00D23EEF">
        <w:rPr>
          <w:rFonts w:ascii="Times New Roman" w:hAnsi="Times New Roman" w:cs="Times New Roman"/>
          <w:color w:val="auto"/>
        </w:rPr>
        <w:t>»</w:t>
      </w:r>
      <w:r w:rsidRPr="00D23EEF">
        <w:rPr>
          <w:rFonts w:ascii="Times New Roman" w:hAnsi="Times New Roman" w:cs="Times New Roman"/>
          <w:color w:val="auto"/>
        </w:rPr>
        <w:t>;</w:t>
      </w:r>
    </w:p>
    <w:p w:rsidR="00C341AF" w:rsidRPr="00D23EEF" w:rsidRDefault="00C341AF" w:rsidP="00776614">
      <w:pPr>
        <w:pStyle w:val="a6"/>
        <w:ind w:firstLine="709"/>
        <w:jc w:val="both"/>
        <w:rPr>
          <w:rFonts w:ascii="Times New Roman" w:hAnsi="Times New Roman" w:cs="Times New Roman"/>
          <w:color w:val="auto"/>
        </w:rPr>
      </w:pPr>
    </w:p>
    <w:p w:rsidR="001C562E" w:rsidRPr="00D23EEF" w:rsidRDefault="00C341AF" w:rsidP="00776614">
      <w:pPr>
        <w:pStyle w:val="a6"/>
        <w:ind w:firstLine="709"/>
        <w:jc w:val="both"/>
        <w:rPr>
          <w:rFonts w:ascii="Times New Roman" w:hAnsi="Times New Roman" w:cs="Times New Roman"/>
          <w:color w:val="auto"/>
        </w:rPr>
      </w:pPr>
      <w:bookmarkStart w:id="111" w:name="_Hlk73687900"/>
      <w:r w:rsidRPr="00D23EEF">
        <w:rPr>
          <w:rFonts w:ascii="Times New Roman" w:hAnsi="Times New Roman" w:cs="Times New Roman"/>
          <w:b/>
          <w:color w:val="auto"/>
        </w:rPr>
        <w:t xml:space="preserve">13.2. </w:t>
      </w:r>
      <w:r w:rsidR="001C562E" w:rsidRPr="00D23EEF">
        <w:rPr>
          <w:rFonts w:ascii="Times New Roman" w:hAnsi="Times New Roman" w:cs="Times New Roman"/>
          <w:b/>
          <w:color w:val="auto"/>
        </w:rPr>
        <w:t>Иные нормативные и правовые акты Российской Федерации</w:t>
      </w:r>
      <w:bookmarkEnd w:id="111"/>
      <w:r w:rsidR="001C562E" w:rsidRPr="00D23EEF">
        <w:rPr>
          <w:rFonts w:ascii="Times New Roman" w:hAnsi="Times New Roman" w:cs="Times New Roman"/>
          <w:b/>
          <w:color w:val="auto"/>
        </w:rPr>
        <w:t>:</w:t>
      </w:r>
    </w:p>
    <w:p w:rsidR="008D4E59"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 </w:t>
      </w:r>
      <w:hyperlink r:id="rId91" w:history="1">
        <w:r w:rsidRPr="00D23EEF">
          <w:rPr>
            <w:rStyle w:val="ab"/>
            <w:rFonts w:ascii="Times New Roman" w:hAnsi="Times New Roman" w:cs="Times New Roman"/>
            <w:color w:val="auto"/>
            <w:u w:val="none"/>
          </w:rPr>
          <w:t xml:space="preserve">Постановление Правительства Российской Федерации от 12.09.2015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972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2) </w:t>
      </w:r>
      <w:hyperlink r:id="rId92" w:history="1">
        <w:r w:rsidRPr="00D23EEF">
          <w:rPr>
            <w:rStyle w:val="ab"/>
            <w:rFonts w:ascii="Times New Roman" w:hAnsi="Times New Roman" w:cs="Times New Roman"/>
            <w:color w:val="auto"/>
            <w:u w:val="none"/>
          </w:rPr>
          <w:t xml:space="preserve">Постановление Правительства Российской Федерации от 30.12.2003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794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единой государственной системе предупреждения и ликвидации чрезвычайных ситуаций</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3) </w:t>
      </w:r>
      <w:hyperlink r:id="rId93" w:anchor="7D20K3" w:history="1">
        <w:r w:rsidRPr="00D23EEF">
          <w:rPr>
            <w:rStyle w:val="ab"/>
            <w:rFonts w:ascii="Times New Roman" w:hAnsi="Times New Roman" w:cs="Times New Roman"/>
            <w:color w:val="auto"/>
            <w:u w:val="none"/>
          </w:rPr>
          <w:t xml:space="preserve">Постановление Правительства Российской Федерации от 25.04.2012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390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противопожарном режиме</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8D4E59"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4) </w:t>
      </w:r>
      <w:hyperlink r:id="rId94" w:history="1">
        <w:r w:rsidRPr="00D23EEF">
          <w:rPr>
            <w:rStyle w:val="ab"/>
            <w:rFonts w:ascii="Times New Roman" w:hAnsi="Times New Roman" w:cs="Times New Roman"/>
            <w:color w:val="auto"/>
            <w:u w:val="none"/>
          </w:rPr>
          <w:t xml:space="preserve">Постановление Правительства Российской Федерации от 24.02.2009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160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5) </w:t>
      </w:r>
      <w:hyperlink r:id="rId95" w:history="1">
        <w:r w:rsidRPr="00D23EEF">
          <w:rPr>
            <w:rStyle w:val="ab"/>
            <w:rFonts w:ascii="Times New Roman" w:hAnsi="Times New Roman" w:cs="Times New Roman"/>
            <w:color w:val="auto"/>
            <w:u w:val="none"/>
          </w:rPr>
          <w:t xml:space="preserve">Постановление Правительства Российской Федерации от 20.11.2000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878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утверждении Правил охраны газораспределительных сетей</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6) </w:t>
      </w:r>
      <w:hyperlink r:id="rId96" w:anchor="64U0IK" w:history="1">
        <w:r w:rsidRPr="00D23EEF">
          <w:rPr>
            <w:rStyle w:val="ab"/>
            <w:rFonts w:ascii="Times New Roman" w:hAnsi="Times New Roman" w:cs="Times New Roman"/>
            <w:color w:val="auto"/>
            <w:u w:val="none"/>
          </w:rPr>
          <w:t xml:space="preserve">Постановление Правительства Российской Федерации от 16.02.2008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87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составе разделов проектной документации и требованиях к их содержанию</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7) </w:t>
      </w:r>
      <w:hyperlink r:id="rId97" w:history="1">
        <w:r w:rsidRPr="00D23EEF">
          <w:rPr>
            <w:rStyle w:val="ab"/>
            <w:rFonts w:ascii="Times New Roman" w:hAnsi="Times New Roman" w:cs="Times New Roman"/>
            <w:color w:val="auto"/>
            <w:u w:val="none"/>
          </w:rPr>
          <w:t xml:space="preserve">Постановление Правительства Российской Федерации от 19.01.2006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20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Об инженерных изысканиях для подготовки проектной документации, строительства, реконструкции объектов капитального строительства</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8</w:t>
      </w:r>
      <w:r w:rsidR="001C562E" w:rsidRPr="00D23EEF">
        <w:rPr>
          <w:rFonts w:ascii="Times New Roman" w:hAnsi="Times New Roman" w:cs="Times New Roman"/>
          <w:color w:val="auto"/>
        </w:rPr>
        <w:t>) </w:t>
      </w:r>
      <w:hyperlink r:id="rId98" w:history="1">
        <w:r w:rsidR="001C562E" w:rsidRPr="00D23EEF">
          <w:rPr>
            <w:rStyle w:val="ab"/>
            <w:rFonts w:ascii="Times New Roman" w:hAnsi="Times New Roman" w:cs="Times New Roman"/>
            <w:color w:val="auto"/>
            <w:u w:val="none"/>
          </w:rPr>
          <w:t xml:space="preserve">Постановление Правительства Российской Федерации от 28.09.2009 </w:t>
        </w:r>
        <w:r w:rsidR="008D4E59"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767 </w:t>
        </w:r>
        <w:r w:rsidR="008D4E59"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классификации автомобильных дорог в Российской Федерации</w:t>
        </w:r>
      </w:hyperlink>
      <w:r w:rsidR="008D4E59"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p>
    <w:p w:rsidR="001C562E" w:rsidRPr="00D23EEF" w:rsidRDefault="008D4E59" w:rsidP="008D4E59">
      <w:pPr>
        <w:pStyle w:val="a6"/>
        <w:ind w:firstLine="709"/>
        <w:jc w:val="both"/>
        <w:rPr>
          <w:rFonts w:ascii="Times New Roman" w:hAnsi="Times New Roman" w:cs="Times New Roman"/>
          <w:color w:val="auto"/>
        </w:rPr>
      </w:pPr>
      <w:bookmarkStart w:id="112" w:name="_Hlk73687918"/>
      <w:r w:rsidRPr="00D23EEF">
        <w:rPr>
          <w:rFonts w:ascii="Times New Roman" w:hAnsi="Times New Roman" w:cs="Times New Roman"/>
          <w:b/>
          <w:color w:val="auto"/>
        </w:rPr>
        <w:t xml:space="preserve">13.3. </w:t>
      </w:r>
      <w:r w:rsidR="001C562E" w:rsidRPr="00D23EEF">
        <w:rPr>
          <w:rFonts w:ascii="Times New Roman" w:hAnsi="Times New Roman" w:cs="Times New Roman"/>
          <w:b/>
          <w:color w:val="auto"/>
        </w:rPr>
        <w:t>Нормативные и правовые акты Воронежской области</w:t>
      </w:r>
      <w:r w:rsidRPr="00D23EEF">
        <w:rPr>
          <w:rFonts w:ascii="Times New Roman" w:hAnsi="Times New Roman" w:cs="Times New Roman"/>
          <w:color w:val="auto"/>
        </w:rPr>
        <w:t>.</w:t>
      </w:r>
    </w:p>
    <w:bookmarkEnd w:id="112"/>
    <w:p w:rsidR="001C562E" w:rsidRPr="00D23EEF" w:rsidRDefault="008D4E59"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 </w:t>
      </w:r>
      <w:hyperlink r:id="rId99" w:history="1">
        <w:r w:rsidR="001C562E" w:rsidRPr="00D23EEF">
          <w:rPr>
            <w:rStyle w:val="ab"/>
            <w:rFonts w:ascii="Times New Roman" w:hAnsi="Times New Roman" w:cs="Times New Roman"/>
            <w:color w:val="auto"/>
            <w:u w:val="none"/>
          </w:rPr>
          <w:t xml:space="preserve">Закон Воронежской области от 07.07.2006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 xml:space="preserve"> 61-ОЗ </w:t>
        </w:r>
        <w:r w:rsidRPr="00D23EEF">
          <w:rPr>
            <w:rStyle w:val="ab"/>
            <w:rFonts w:ascii="Times New Roman" w:hAnsi="Times New Roman" w:cs="Times New Roman"/>
            <w:color w:val="auto"/>
            <w:u w:val="none"/>
          </w:rPr>
          <w:t>«</w:t>
        </w:r>
        <w:r w:rsidR="001C562E" w:rsidRPr="00D23EEF">
          <w:rPr>
            <w:rStyle w:val="ab"/>
            <w:rFonts w:ascii="Times New Roman" w:hAnsi="Times New Roman" w:cs="Times New Roman"/>
            <w:color w:val="auto"/>
            <w:u w:val="none"/>
          </w:rPr>
          <w:t>О регулировании градостроительной деятельности в Воронежской области</w:t>
        </w:r>
      </w:hyperlink>
      <w:r w:rsidRPr="00D23EEF">
        <w:rPr>
          <w:rFonts w:ascii="Times New Roman" w:hAnsi="Times New Roman" w:cs="Times New Roman"/>
          <w:color w:val="auto"/>
        </w:rPr>
        <w:t>»</w:t>
      </w:r>
      <w:r w:rsidR="001C562E"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2) </w:t>
      </w:r>
      <w:hyperlink r:id="rId100" w:history="1">
        <w:r w:rsidRPr="00D23EEF">
          <w:rPr>
            <w:rStyle w:val="ab"/>
            <w:rFonts w:ascii="Times New Roman" w:hAnsi="Times New Roman" w:cs="Times New Roman"/>
            <w:color w:val="auto"/>
            <w:u w:val="none"/>
          </w:rPr>
          <w:t xml:space="preserve">Закон Воронежской области от 13.05.2008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25-ОЗ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регулировании земельных отношений на территории Воронежской области</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3) </w:t>
      </w:r>
      <w:hyperlink r:id="rId101" w:history="1">
        <w:r w:rsidRPr="00D23EEF">
          <w:rPr>
            <w:rStyle w:val="ab"/>
            <w:rFonts w:ascii="Times New Roman" w:hAnsi="Times New Roman" w:cs="Times New Roman"/>
            <w:color w:val="auto"/>
            <w:u w:val="none"/>
          </w:rPr>
          <w:t xml:space="preserve">Закон Воронежской области от 27.05.2014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68-ОЗ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4) </w:t>
      </w:r>
      <w:hyperlink r:id="rId102" w:history="1">
        <w:r w:rsidRPr="00D23EEF">
          <w:rPr>
            <w:rStyle w:val="ab"/>
            <w:rFonts w:ascii="Times New Roman" w:hAnsi="Times New Roman" w:cs="Times New Roman"/>
            <w:color w:val="auto"/>
            <w:u w:val="none"/>
          </w:rPr>
          <w:t xml:space="preserve">Закон Воронежской области от 05.05.2015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 46-ОЗ </w:t>
        </w:r>
        <w:r w:rsidR="008D4E59" w:rsidRPr="00D23EEF">
          <w:rPr>
            <w:rStyle w:val="ab"/>
            <w:rFonts w:ascii="Times New Roman" w:hAnsi="Times New Roman" w:cs="Times New Roman"/>
            <w:color w:val="auto"/>
            <w:u w:val="none"/>
          </w:rPr>
          <w:t>«</w:t>
        </w:r>
        <w:r w:rsidRPr="00D23EEF">
          <w:rPr>
            <w:rStyle w:val="ab"/>
            <w:rFonts w:ascii="Times New Roman" w:hAnsi="Times New Roman" w:cs="Times New Roman"/>
            <w:color w:val="auto"/>
            <w:u w:val="none"/>
          </w:rPr>
          <w:t xml:space="preserve">Об особенностях правового регулирования отношений, связанных с сохранением, использованием, популяризацией и </w:t>
        </w:r>
        <w:r w:rsidRPr="00D23EEF">
          <w:rPr>
            <w:rStyle w:val="ab"/>
            <w:rFonts w:ascii="Times New Roman" w:hAnsi="Times New Roman" w:cs="Times New Roman"/>
            <w:color w:val="auto"/>
            <w:u w:val="none"/>
          </w:rPr>
          <w:lastRenderedPageBreak/>
          <w:t>государственной охраной объектов культурного наследия на территории Воронежской области</w:t>
        </w:r>
      </w:hyperlink>
      <w:r w:rsidR="008D4E59" w:rsidRPr="00D23EEF">
        <w:rPr>
          <w:rFonts w:ascii="Times New Roman" w:hAnsi="Times New Roman" w:cs="Times New Roman"/>
          <w:color w:val="auto"/>
        </w:rPr>
        <w:t>»</w:t>
      </w:r>
      <w:r w:rsidRPr="00D23EEF">
        <w:rPr>
          <w:rFonts w:ascii="Times New Roman" w:hAnsi="Times New Roman" w:cs="Times New Roman"/>
          <w:color w:val="auto"/>
        </w:rPr>
        <w:t>;</w:t>
      </w:r>
    </w:p>
    <w:p w:rsidR="008D4E59" w:rsidRPr="00D23EEF" w:rsidRDefault="008D4E59" w:rsidP="008D4E59">
      <w:pPr>
        <w:pStyle w:val="a6"/>
        <w:ind w:firstLine="709"/>
        <w:jc w:val="both"/>
        <w:rPr>
          <w:rFonts w:ascii="Times New Roman" w:hAnsi="Times New Roman" w:cs="Times New Roman"/>
          <w:color w:val="auto"/>
        </w:rPr>
      </w:pPr>
    </w:p>
    <w:p w:rsidR="00CE3267" w:rsidRPr="00D23EEF" w:rsidRDefault="008D4E59" w:rsidP="008D4E59">
      <w:pPr>
        <w:pStyle w:val="a6"/>
        <w:ind w:firstLine="709"/>
        <w:jc w:val="both"/>
        <w:rPr>
          <w:rFonts w:ascii="Times New Roman" w:hAnsi="Times New Roman" w:cs="Times New Roman"/>
          <w:b/>
          <w:color w:val="auto"/>
        </w:rPr>
      </w:pPr>
      <w:bookmarkStart w:id="113" w:name="_Hlk73687954"/>
      <w:r w:rsidRPr="00D23EEF">
        <w:rPr>
          <w:rFonts w:ascii="Times New Roman" w:hAnsi="Times New Roman" w:cs="Times New Roman"/>
          <w:b/>
          <w:color w:val="auto"/>
        </w:rPr>
        <w:t>13.4. Санитарные правила (СП), санитарные нормы (СН), санитарные нормы и правила (СанПиН)</w:t>
      </w:r>
    </w:p>
    <w:bookmarkEnd w:id="113"/>
    <w:p w:rsidR="001C562E" w:rsidRPr="00D23EEF" w:rsidRDefault="00CE326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 СП 31.13330.2012. Свод правил. Водоснабжение. Наружные сети и сооружения. Актуализированная редакция СНиП 2.04.02-84*;</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2) СП 31-115-2006. Свод правил по проектированию и строительству. Открытые плоскостные физкультурно-спортивные сооружения;</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3) СП 32.13330.2012. Свод правил. Канализация. Наружные сети и сооружения. Актуализированная редакция СНиП 2.04.03-85;</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4) СП 32.13330.2018. Свод правил. Канализация. Наружные сети и сооружения. СНиП 2.04.03-85;</w:t>
      </w:r>
    </w:p>
    <w:p w:rsidR="00513CE7"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513CE7"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6) СП 35-102-2001. Жилая среда с планировочными элементами, доступными инвалидам;</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7) СП 35-103-2001. Общественные здания и сооружения, доступные маломобильным посетителям;</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8) СП 35-105-2002. Реконструкция городской застройки с учетом доступности для инвалидов и других маломобильных групп населения;</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9) СП 35-106-2003. Расчет и размещение учреждений социального обслуживания пожилых людей;</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10</w:t>
      </w:r>
      <w:r w:rsidR="001C562E" w:rsidRPr="00D23EEF">
        <w:rPr>
          <w:rFonts w:ascii="Times New Roman" w:hAnsi="Times New Roman" w:cs="Times New Roman"/>
          <w:color w:val="auto"/>
        </w:rPr>
        <w:t>) СП 34.13330.2012. Свод правил. Автомобильные дороги. Актуализированная редакция СНиП 2.05.02-85*;</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11</w:t>
      </w:r>
      <w:r w:rsidR="001C562E" w:rsidRPr="00D23EEF">
        <w:rPr>
          <w:rFonts w:ascii="Times New Roman" w:hAnsi="Times New Roman" w:cs="Times New Roman"/>
          <w:color w:val="auto"/>
        </w:rPr>
        <w:t>) СП 42.13330.2016. Свод правил. Градостроительство. Планировка и застройка городских и сельских поселений. Актуализированная редакция СНиП 2.07.01-89*;</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12</w:t>
      </w:r>
      <w:r w:rsidR="001C562E" w:rsidRPr="00D23EEF">
        <w:rPr>
          <w:rFonts w:ascii="Times New Roman" w:hAnsi="Times New Roman" w:cs="Times New Roman"/>
          <w:color w:val="auto"/>
        </w:rPr>
        <w:t>) СП 42.13330.2011. Свод правил. Градостроительство. Планировка и застройка городских и сельских поселений. Актуализированная редакция СНиП 2.07.01-89*;</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3)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4) СП 54.13330.2016. Свод правил. Здания жилые многоквартирные. Актуализированная редакция СНиП 31-01-2003;</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1C562E" w:rsidRPr="00D23EEF">
        <w:rPr>
          <w:rFonts w:ascii="Times New Roman" w:hAnsi="Times New Roman" w:cs="Times New Roman"/>
          <w:color w:val="auto"/>
        </w:rPr>
        <w:t>5) СП 54.13330.2011. Свод правил. Здания жилые многоквартирные. Актуализированная редакция СНиП 31-01-2003;</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16</w:t>
      </w:r>
      <w:r w:rsidR="001C562E" w:rsidRPr="00D23EEF">
        <w:rPr>
          <w:rFonts w:ascii="Times New Roman" w:hAnsi="Times New Roman" w:cs="Times New Roman"/>
          <w:color w:val="auto"/>
        </w:rPr>
        <w:t>) СП 59.13330.2016. Свод правил. Доступность зданий и сооружений для маломобильных групп населения. Актуализированная редакция СНиП 35-01-2001;</w:t>
      </w:r>
    </w:p>
    <w:p w:rsidR="001C562E" w:rsidRPr="00D23EEF" w:rsidRDefault="00513CE7"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17</w:t>
      </w:r>
      <w:r w:rsidR="001C562E" w:rsidRPr="00D23EEF">
        <w:rPr>
          <w:rFonts w:ascii="Times New Roman" w:hAnsi="Times New Roman" w:cs="Times New Roman"/>
          <w:color w:val="auto"/>
        </w:rPr>
        <w:t>) СП 59.13330.2012. Свод правил. Доступность зданий и сооружений для маломобильных групп населения. Актуализированная редакция СНиП 35-01-2001;</w:t>
      </w:r>
    </w:p>
    <w:p w:rsidR="001C562E" w:rsidRPr="00D23EEF" w:rsidRDefault="001C562E" w:rsidP="008D4E59">
      <w:pPr>
        <w:pStyle w:val="a6"/>
        <w:ind w:firstLine="709"/>
        <w:jc w:val="both"/>
        <w:rPr>
          <w:rFonts w:ascii="Times New Roman" w:hAnsi="Times New Roman" w:cs="Times New Roman"/>
          <w:color w:val="auto"/>
        </w:rPr>
      </w:pPr>
      <w:r w:rsidRPr="00D23EEF">
        <w:rPr>
          <w:rFonts w:ascii="Times New Roman" w:hAnsi="Times New Roman" w:cs="Times New Roman"/>
          <w:color w:val="auto"/>
        </w:rPr>
        <w:t>1</w:t>
      </w:r>
      <w:r w:rsidR="00513CE7" w:rsidRPr="00D23EEF">
        <w:rPr>
          <w:rFonts w:ascii="Times New Roman" w:hAnsi="Times New Roman" w:cs="Times New Roman"/>
          <w:color w:val="auto"/>
        </w:rPr>
        <w:t>8</w:t>
      </w:r>
      <w:r w:rsidRPr="00D23EEF">
        <w:rPr>
          <w:rFonts w:ascii="Times New Roman" w:hAnsi="Times New Roman" w:cs="Times New Roman"/>
          <w:color w:val="auto"/>
        </w:rPr>
        <w:t>) СП 82.13330.2016. Свод правил. Благоустройство территорий. Актуализированная редакция СНиП III-10-75;</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19</w:t>
      </w:r>
      <w:r w:rsidR="001C562E" w:rsidRPr="00D23EEF">
        <w:rPr>
          <w:rFonts w:ascii="Times New Roman" w:hAnsi="Times New Roman" w:cs="Times New Roman"/>
          <w:color w:val="auto"/>
        </w:rPr>
        <w:t>) СП 88.13330.2014. Свод правил. Защитные сооружения гражданской обороны. Актуализированная</w:t>
      </w:r>
      <w:r w:rsidR="001C562E" w:rsidRPr="00D23EEF">
        <w:rPr>
          <w:rFonts w:ascii="Times New Roman" w:hAnsi="Times New Roman" w:cs="Times New Roman"/>
        </w:rPr>
        <w:t xml:space="preserve"> редакция СНиП II-11-77*;</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20</w:t>
      </w:r>
      <w:r w:rsidR="001C562E" w:rsidRPr="00D23EEF">
        <w:rPr>
          <w:rFonts w:ascii="Times New Roman" w:hAnsi="Times New Roman" w:cs="Times New Roman"/>
          <w:color w:val="auto"/>
        </w:rPr>
        <w:t>) СП 104.13330.2016. Свод правил. Инженерная защита территории от затопления и подтопления. Актуализированная редакция СНиП 2.06.15-85;</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21</w:t>
      </w:r>
      <w:r w:rsidR="001C562E" w:rsidRPr="00D23EEF">
        <w:rPr>
          <w:rFonts w:ascii="Times New Roman" w:hAnsi="Times New Roman" w:cs="Times New Roman"/>
          <w:color w:val="auto"/>
        </w:rPr>
        <w:t>) СП 113.13330.2016. Свод правил. Стоянки автомобилей. Актуализированная редакция СНиП 21-02-99*;</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22</w:t>
      </w:r>
      <w:r w:rsidR="001C562E" w:rsidRPr="00D23EEF">
        <w:rPr>
          <w:rFonts w:ascii="Times New Roman" w:hAnsi="Times New Roman" w:cs="Times New Roman"/>
          <w:color w:val="auto"/>
        </w:rPr>
        <w:t>) СП 118.13330.2012*. Свод правил. Общественные здания и сооружения. Актуализированная редакция СНиП 31-06-2009;</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23</w:t>
      </w:r>
      <w:r w:rsidR="001C562E" w:rsidRPr="00D23EEF">
        <w:rPr>
          <w:rFonts w:ascii="Times New Roman" w:hAnsi="Times New Roman" w:cs="Times New Roman"/>
          <w:color w:val="auto"/>
        </w:rPr>
        <w:t>) СП 140.13330.2012. Свод правил. Городская среда. Правила проектирования для маломобильных групп населения;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24</w:t>
      </w:r>
      <w:r w:rsidR="001C562E" w:rsidRPr="00D23EEF">
        <w:rPr>
          <w:rFonts w:ascii="Times New Roman" w:hAnsi="Times New Roman" w:cs="Times New Roman"/>
          <w:color w:val="auto"/>
        </w:rPr>
        <w:t xml:space="preserve">) СП 141.13330.2012. Свод правил. Учреждения социального обслуживания </w:t>
      </w:r>
      <w:r w:rsidR="001C562E" w:rsidRPr="00D23EEF">
        <w:rPr>
          <w:rFonts w:ascii="Times New Roman" w:hAnsi="Times New Roman" w:cs="Times New Roman"/>
          <w:color w:val="auto"/>
        </w:rPr>
        <w:lastRenderedPageBreak/>
        <w:t>населения. Правила расчета и размещения;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25</w:t>
      </w:r>
      <w:r w:rsidR="001C562E" w:rsidRPr="00D23EEF">
        <w:rPr>
          <w:rFonts w:ascii="Times New Roman" w:hAnsi="Times New Roman" w:cs="Times New Roman"/>
          <w:color w:val="auto"/>
        </w:rPr>
        <w:t>) СП 158.13330.2014. Свод правил. Здания и помещения медицинских организаций. Правила проектирования;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26</w:t>
      </w:r>
      <w:r w:rsidR="001C562E" w:rsidRPr="00D23EEF">
        <w:rPr>
          <w:rFonts w:ascii="Times New Roman" w:hAnsi="Times New Roman" w:cs="Times New Roman"/>
          <w:color w:val="auto"/>
        </w:rPr>
        <w:t>) СП 160.1325800.2014. Свод правил. Здания и комплексы многофункциональные. Правила проектирования;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27</w:t>
      </w:r>
      <w:r w:rsidR="001C562E" w:rsidRPr="00D23EEF">
        <w:rPr>
          <w:rFonts w:ascii="Times New Roman" w:hAnsi="Times New Roman" w:cs="Times New Roman"/>
          <w:color w:val="auto"/>
        </w:rPr>
        <w:t>) СП 165.1325800.2014. Свод правил. Инженерно-технические мероприятия по гражданской обороне. Актуализированная редакция СНиП 2.01.51-90;</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28</w:t>
      </w:r>
      <w:r w:rsidR="001C562E" w:rsidRPr="00D23EEF">
        <w:rPr>
          <w:rFonts w:ascii="Times New Roman" w:hAnsi="Times New Roman" w:cs="Times New Roman"/>
          <w:color w:val="auto"/>
        </w:rPr>
        <w:t>) СП 243.1326000.2015. Свод правил. Проектирование и строительство автомобильных дорог с низкой интенсивностью движения;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29</w:t>
      </w:r>
      <w:r w:rsidR="001C562E" w:rsidRPr="00D23EEF">
        <w:rPr>
          <w:rFonts w:ascii="Times New Roman" w:hAnsi="Times New Roman" w:cs="Times New Roman"/>
          <w:color w:val="auto"/>
        </w:rPr>
        <w:t>) СП 251.1325800.2016. Свод правил. Здания общеобразовательных организаций. Правила проектирования;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30</w:t>
      </w:r>
      <w:r w:rsidR="001C562E" w:rsidRPr="00D23EEF">
        <w:rPr>
          <w:rFonts w:ascii="Times New Roman" w:hAnsi="Times New Roman" w:cs="Times New Roman"/>
          <w:color w:val="auto"/>
        </w:rPr>
        <w:t>) СП 252.1325800.2016. Свод правил. Здания дошкольных образовательных организаций. Правила проектирования;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31</w:t>
      </w:r>
      <w:r w:rsidR="001C562E" w:rsidRPr="00D23EEF">
        <w:rPr>
          <w:rFonts w:ascii="Times New Roman" w:hAnsi="Times New Roman" w:cs="Times New Roman"/>
          <w:color w:val="auto"/>
        </w:rPr>
        <w:t>) СП 396.1325800.2018. Свод правил. Улицы и дороги населенных пунктов. Правила градостроительного проектирования.</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t>32) СанПиН 2.1.2882-11 Гигиенические требования к размещению, устройству и содержанию кладбищ, зданий и сооружений похоронного назначения;</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t>33) СанПиН 2.1.4.1110-02 Зоны санитарной охраны источников водоснабжения и водопроводов питьевого назначения;</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t>34) СанПиН 42-128-4690-88 Санитарные правила содержания территорий населенных мест;</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t>35) СанПиН 2.1.2.2645-10 Санитарно-эпидемиологические требования к условиям проживания в жилых зданиях и помещениях;</w:t>
      </w:r>
    </w:p>
    <w:p w:rsidR="00513CE7" w:rsidRPr="00D23EEF" w:rsidRDefault="00513CE7" w:rsidP="00513CE7">
      <w:pPr>
        <w:pStyle w:val="a6"/>
        <w:ind w:firstLine="709"/>
        <w:jc w:val="both"/>
        <w:rPr>
          <w:rFonts w:ascii="Times New Roman" w:hAnsi="Times New Roman" w:cs="Times New Roman"/>
          <w:color w:val="auto"/>
        </w:rPr>
      </w:pPr>
      <w:r w:rsidRPr="00D23EEF">
        <w:rPr>
          <w:rFonts w:ascii="Times New Roman" w:hAnsi="Times New Roman" w:cs="Times New Roman"/>
          <w:color w:val="auto"/>
        </w:rPr>
        <w:t>36) СанПиН 2.2.1/2.1.1.1076-01 Гигиенические требования к инсоляции и солнцезащите помещений жилых и общественных зданий и территорий;</w:t>
      </w:r>
    </w:p>
    <w:p w:rsidR="00CE3267" w:rsidRPr="00D23EEF" w:rsidRDefault="00CE3267" w:rsidP="00776614">
      <w:pPr>
        <w:pStyle w:val="a6"/>
        <w:ind w:firstLine="709"/>
        <w:jc w:val="both"/>
        <w:rPr>
          <w:rFonts w:ascii="Times New Roman" w:hAnsi="Times New Roman" w:cs="Times New Roman"/>
          <w:color w:val="auto"/>
        </w:rPr>
      </w:pPr>
    </w:p>
    <w:p w:rsidR="001C562E" w:rsidRPr="00D23EEF" w:rsidRDefault="00513CE7" w:rsidP="00776614">
      <w:pPr>
        <w:pStyle w:val="a6"/>
        <w:ind w:firstLine="709"/>
        <w:jc w:val="both"/>
        <w:rPr>
          <w:rFonts w:ascii="Times New Roman" w:hAnsi="Times New Roman" w:cs="Times New Roman"/>
          <w:color w:val="auto"/>
        </w:rPr>
      </w:pPr>
      <w:bookmarkStart w:id="114" w:name="_Hlk73687988"/>
      <w:r w:rsidRPr="00D23EEF">
        <w:rPr>
          <w:rFonts w:ascii="Times New Roman" w:hAnsi="Times New Roman" w:cs="Times New Roman"/>
          <w:b/>
          <w:color w:val="auto"/>
        </w:rPr>
        <w:t xml:space="preserve">13.5. </w:t>
      </w:r>
      <w:r w:rsidR="001C562E" w:rsidRPr="00D23EEF">
        <w:rPr>
          <w:rFonts w:ascii="Times New Roman" w:hAnsi="Times New Roman" w:cs="Times New Roman"/>
          <w:b/>
          <w:color w:val="auto"/>
        </w:rPr>
        <w:t>Государственные стандарты Российской Федерации (ГОСТ)</w:t>
      </w:r>
    </w:p>
    <w:bookmarkEnd w:id="114"/>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1) ГОСТ 17.5.1.02-85 Охрана природы. Земли. Классификация нарушенных земель для рекультивации;</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2</w:t>
      </w:r>
      <w:r w:rsidR="001C562E" w:rsidRPr="00D23EEF">
        <w:rPr>
          <w:rFonts w:ascii="Times New Roman" w:hAnsi="Times New Roman" w:cs="Times New Roman"/>
          <w:color w:val="auto"/>
        </w:rPr>
        <w:t>) ГОСТ Р 51232-98 Вода питьевая. Общие требования к организации и методам контроля качества;</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3</w:t>
      </w:r>
      <w:r w:rsidR="001C562E" w:rsidRPr="00D23EEF">
        <w:rPr>
          <w:rFonts w:ascii="Times New Roman" w:hAnsi="Times New Roman" w:cs="Times New Roman"/>
          <w:color w:val="auto"/>
        </w:rPr>
        <w:t>) ГОСТ 2761-84 Источники централизованного хозяйственно-питьевого водоснабжения. Гигиенические, технические требования и правила выбора;</w:t>
      </w:r>
    </w:p>
    <w:p w:rsidR="00CE3267"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4</w:t>
      </w:r>
      <w:r w:rsidR="001C562E" w:rsidRPr="00D23EEF">
        <w:rPr>
          <w:rFonts w:ascii="Times New Roman" w:hAnsi="Times New Roman" w:cs="Times New Roman"/>
          <w:color w:val="auto"/>
        </w:rPr>
        <w:t>) ГОСТ Р 52398-2005 Классификация автомобильных дорог. Основные параметры и требования;</w:t>
      </w:r>
    </w:p>
    <w:p w:rsidR="008D4E59"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5</w:t>
      </w:r>
      <w:r w:rsidR="001C562E" w:rsidRPr="00D23EEF">
        <w:rPr>
          <w:rFonts w:ascii="Times New Roman" w:hAnsi="Times New Roman" w:cs="Times New Roman"/>
          <w:color w:val="auto"/>
        </w:rPr>
        <w:t>) ГОСТ 33150-2014 Дороги автомобильные общего пользования. Проектирование пешеходных и велосипедных дорожек. Общие требования;</w:t>
      </w:r>
    </w:p>
    <w:p w:rsidR="001C562E" w:rsidRPr="00D23EEF" w:rsidRDefault="00513CE7"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6</w:t>
      </w:r>
      <w:r w:rsidR="001C562E" w:rsidRPr="00D23EEF">
        <w:rPr>
          <w:rFonts w:ascii="Times New Roman" w:hAnsi="Times New Roman" w:cs="Times New Roman"/>
          <w:color w:val="auto"/>
        </w:rPr>
        <w:t>) ГОСТ Р 52498-2005 Социальное обслуживание населения. Классификация учреждений социального обслуживания;</w:t>
      </w:r>
    </w:p>
    <w:p w:rsidR="001C562E" w:rsidRPr="00D23EEF" w:rsidRDefault="001C562E" w:rsidP="00776614">
      <w:pPr>
        <w:pStyle w:val="a6"/>
        <w:ind w:firstLine="709"/>
        <w:jc w:val="both"/>
        <w:rPr>
          <w:rFonts w:ascii="Times New Roman" w:hAnsi="Times New Roman" w:cs="Times New Roman"/>
          <w:color w:val="auto"/>
        </w:rPr>
      </w:pPr>
      <w:r w:rsidRPr="00D23EEF">
        <w:rPr>
          <w:rFonts w:ascii="Times New Roman" w:hAnsi="Times New Roman" w:cs="Times New Roman"/>
          <w:color w:val="auto"/>
        </w:rPr>
        <w:t>7)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B4C1F" w:rsidRPr="00D23EEF" w:rsidRDefault="00513CE7" w:rsidP="00CD4A31">
      <w:pPr>
        <w:pStyle w:val="a6"/>
        <w:ind w:firstLine="709"/>
        <w:jc w:val="both"/>
        <w:rPr>
          <w:rFonts w:ascii="Times New Roman" w:hAnsi="Times New Roman" w:cs="Times New Roman"/>
          <w:color w:val="auto"/>
        </w:rPr>
      </w:pPr>
      <w:r w:rsidRPr="00D23EEF">
        <w:rPr>
          <w:rFonts w:ascii="Times New Roman" w:hAnsi="Times New Roman" w:cs="Times New Roman"/>
          <w:color w:val="auto"/>
        </w:rPr>
        <w:t>8</w:t>
      </w:r>
      <w:r w:rsidR="001C562E" w:rsidRPr="00D23EEF">
        <w:rPr>
          <w:rFonts w:ascii="Times New Roman" w:hAnsi="Times New Roman" w:cs="Times New Roman"/>
          <w:color w:val="auto"/>
        </w:rPr>
        <w:t>) ГОСТ Р 57795-2017. Национальный стандарт Российской Федерации. Здания и сооружения. Методы расчета продолжительности инсоляции.</w:t>
      </w:r>
    </w:p>
    <w:sectPr w:rsidR="00EB4C1F" w:rsidRPr="00D23EEF" w:rsidSect="00A029E9">
      <w:footerReference w:type="default" r:id="rId103"/>
      <w:pgSz w:w="11906" w:h="16838"/>
      <w:pgMar w:top="425" w:right="1134" w:bottom="23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8E8" w:rsidRDefault="000278E8" w:rsidP="00921060">
      <w:r>
        <w:separator/>
      </w:r>
    </w:p>
  </w:endnote>
  <w:endnote w:type="continuationSeparator" w:id="1">
    <w:p w:rsidR="000278E8" w:rsidRDefault="000278E8" w:rsidP="00921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DB" w:rsidRDefault="00B467DB">
    <w:pPr>
      <w:pStyle w:val="a9"/>
      <w:jc w:val="center"/>
    </w:pPr>
  </w:p>
  <w:p w:rsidR="00B467DB" w:rsidRDefault="00B467D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8E8" w:rsidRDefault="000278E8" w:rsidP="00921060">
      <w:r>
        <w:separator/>
      </w:r>
    </w:p>
  </w:footnote>
  <w:footnote w:type="continuationSeparator" w:id="1">
    <w:p w:rsidR="000278E8" w:rsidRDefault="000278E8" w:rsidP="00921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4D"/>
    <w:multiLevelType w:val="multilevel"/>
    <w:tmpl w:val="B09CC138"/>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E35F5"/>
    <w:multiLevelType w:val="multilevel"/>
    <w:tmpl w:val="DA74528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C2385"/>
    <w:multiLevelType w:val="multilevel"/>
    <w:tmpl w:val="A1D878A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A1DE8"/>
    <w:multiLevelType w:val="multilevel"/>
    <w:tmpl w:val="6FF2F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D03E7"/>
    <w:multiLevelType w:val="hybridMultilevel"/>
    <w:tmpl w:val="D6E00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A4713"/>
    <w:multiLevelType w:val="multilevel"/>
    <w:tmpl w:val="EAF09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C0FB9"/>
    <w:multiLevelType w:val="multilevel"/>
    <w:tmpl w:val="2F5E7A40"/>
    <w:lvl w:ilvl="0">
      <w:start w:val="1"/>
      <w:numFmt w:val="decimal"/>
      <w:lvlText w:val="1.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05BFC"/>
    <w:multiLevelType w:val="multilevel"/>
    <w:tmpl w:val="425E69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316EC"/>
    <w:multiLevelType w:val="multilevel"/>
    <w:tmpl w:val="7AD2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270DD"/>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2457232"/>
    <w:multiLevelType w:val="multilevel"/>
    <w:tmpl w:val="9968C31C"/>
    <w:lvl w:ilvl="0">
      <w:start w:val="1"/>
      <w:numFmt w:val="decimal"/>
      <w:lvlText w:val="1.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310B"/>
    <w:multiLevelType w:val="multilevel"/>
    <w:tmpl w:val="FCE6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80108"/>
    <w:multiLevelType w:val="multilevel"/>
    <w:tmpl w:val="A1D6F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B1825"/>
    <w:multiLevelType w:val="hybridMultilevel"/>
    <w:tmpl w:val="22CE84F4"/>
    <w:lvl w:ilvl="0" w:tplc="4446AA48">
      <w:start w:val="50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024AB"/>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27D2BBD"/>
    <w:multiLevelType w:val="multilevel"/>
    <w:tmpl w:val="11FA00F6"/>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6">
    <w:nsid w:val="3297162A"/>
    <w:multiLevelType w:val="multilevel"/>
    <w:tmpl w:val="171A8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6447C"/>
    <w:multiLevelType w:val="multilevel"/>
    <w:tmpl w:val="CC2E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41703"/>
    <w:multiLevelType w:val="multilevel"/>
    <w:tmpl w:val="2162EFE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5E26A1C"/>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6A63116"/>
    <w:multiLevelType w:val="multilevel"/>
    <w:tmpl w:val="A2A89C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22">
    <w:nsid w:val="41EE0609"/>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32116F9"/>
    <w:multiLevelType w:val="hybridMultilevel"/>
    <w:tmpl w:val="FE56D262"/>
    <w:lvl w:ilvl="0" w:tplc="936E6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39C68B2"/>
    <w:multiLevelType w:val="multilevel"/>
    <w:tmpl w:val="A8EA9842"/>
    <w:lvl w:ilvl="0">
      <w:start w:val="7"/>
      <w:numFmt w:val="decimal"/>
      <w:lvlText w:val="1.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730847"/>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7">
    <w:nsid w:val="4AE458D0"/>
    <w:multiLevelType w:val="multilevel"/>
    <w:tmpl w:val="A450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4F0600"/>
    <w:multiLevelType w:val="multilevel"/>
    <w:tmpl w:val="4C560228"/>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F414142"/>
    <w:multiLevelType w:val="multilevel"/>
    <w:tmpl w:val="71EAB6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230E83"/>
    <w:multiLevelType w:val="multilevel"/>
    <w:tmpl w:val="F91C2CF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2">
    <w:nsid w:val="5297426E"/>
    <w:multiLevelType w:val="multilevel"/>
    <w:tmpl w:val="97B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6624AB"/>
    <w:multiLevelType w:val="multilevel"/>
    <w:tmpl w:val="EFB8F1C6"/>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457472B"/>
    <w:multiLevelType w:val="multilevel"/>
    <w:tmpl w:val="1586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334E0A"/>
    <w:multiLevelType w:val="multilevel"/>
    <w:tmpl w:val="42D8C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C90C36"/>
    <w:multiLevelType w:val="multilevel"/>
    <w:tmpl w:val="2634E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nsid w:val="68957251"/>
    <w:multiLevelType w:val="multilevel"/>
    <w:tmpl w:val="D08C0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D33309"/>
    <w:multiLevelType w:val="multilevel"/>
    <w:tmpl w:val="3C14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635"/>
    <w:multiLevelType w:val="multilevel"/>
    <w:tmpl w:val="CE8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42">
    <w:nsid w:val="77DF735A"/>
    <w:multiLevelType w:val="multilevel"/>
    <w:tmpl w:val="2F789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75592C"/>
    <w:multiLevelType w:val="multilevel"/>
    <w:tmpl w:val="2F16A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B76A0A"/>
    <w:multiLevelType w:val="multilevel"/>
    <w:tmpl w:val="986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476BEF"/>
    <w:multiLevelType w:val="hybridMultilevel"/>
    <w:tmpl w:val="F57C19E8"/>
    <w:lvl w:ilvl="0" w:tplc="52C01084">
      <w:start w:val="1"/>
      <w:numFmt w:val="bullet"/>
      <w:lvlText w:val=""/>
      <w:lvlJc w:val="left"/>
      <w:pPr>
        <w:ind w:left="819" w:hanging="360"/>
      </w:pPr>
      <w:rPr>
        <w:rFonts w:ascii="Symbol" w:eastAsia="Tahoma"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6">
    <w:nsid w:val="7E177E43"/>
    <w:multiLevelType w:val="multilevel"/>
    <w:tmpl w:val="81B46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6"/>
  </w:num>
  <w:num w:numId="3">
    <w:abstractNumId w:val="38"/>
  </w:num>
  <w:num w:numId="4">
    <w:abstractNumId w:val="10"/>
  </w:num>
  <w:num w:numId="5">
    <w:abstractNumId w:val="6"/>
  </w:num>
  <w:num w:numId="6">
    <w:abstractNumId w:val="16"/>
  </w:num>
  <w:num w:numId="7">
    <w:abstractNumId w:val="44"/>
  </w:num>
  <w:num w:numId="8">
    <w:abstractNumId w:val="43"/>
  </w:num>
  <w:num w:numId="9">
    <w:abstractNumId w:val="34"/>
  </w:num>
  <w:num w:numId="10">
    <w:abstractNumId w:val="35"/>
  </w:num>
  <w:num w:numId="11">
    <w:abstractNumId w:val="27"/>
  </w:num>
  <w:num w:numId="12">
    <w:abstractNumId w:val="7"/>
  </w:num>
  <w:num w:numId="13">
    <w:abstractNumId w:val="29"/>
  </w:num>
  <w:num w:numId="14">
    <w:abstractNumId w:val="32"/>
  </w:num>
  <w:num w:numId="15">
    <w:abstractNumId w:val="0"/>
  </w:num>
  <w:num w:numId="16">
    <w:abstractNumId w:val="2"/>
  </w:num>
  <w:num w:numId="17">
    <w:abstractNumId w:val="39"/>
  </w:num>
  <w:num w:numId="18">
    <w:abstractNumId w:val="1"/>
  </w:num>
  <w:num w:numId="19">
    <w:abstractNumId w:val="46"/>
  </w:num>
  <w:num w:numId="20">
    <w:abstractNumId w:val="40"/>
  </w:num>
  <w:num w:numId="21">
    <w:abstractNumId w:val="42"/>
  </w:num>
  <w:num w:numId="22">
    <w:abstractNumId w:val="3"/>
  </w:num>
  <w:num w:numId="23">
    <w:abstractNumId w:val="11"/>
  </w:num>
  <w:num w:numId="24">
    <w:abstractNumId w:val="28"/>
  </w:num>
  <w:num w:numId="25">
    <w:abstractNumId w:val="8"/>
  </w:num>
  <w:num w:numId="26">
    <w:abstractNumId w:val="30"/>
  </w:num>
  <w:num w:numId="27">
    <w:abstractNumId w:val="12"/>
  </w:num>
  <w:num w:numId="28">
    <w:abstractNumId w:val="5"/>
  </w:num>
  <w:num w:numId="29">
    <w:abstractNumId w:val="20"/>
  </w:num>
  <w:num w:numId="30">
    <w:abstractNumId w:val="24"/>
  </w:num>
  <w:num w:numId="31">
    <w:abstractNumId w:val="14"/>
  </w:num>
  <w:num w:numId="32">
    <w:abstractNumId w:val="25"/>
  </w:num>
  <w:num w:numId="33">
    <w:abstractNumId w:val="22"/>
  </w:num>
  <w:num w:numId="34">
    <w:abstractNumId w:val="19"/>
  </w:num>
  <w:num w:numId="35">
    <w:abstractNumId w:val="9"/>
  </w:num>
  <w:num w:numId="36">
    <w:abstractNumId w:val="45"/>
  </w:num>
  <w:num w:numId="37">
    <w:abstractNumId w:val="13"/>
  </w:num>
  <w:num w:numId="38">
    <w:abstractNumId w:val="4"/>
  </w:num>
  <w:num w:numId="39">
    <w:abstractNumId w:val="21"/>
  </w:num>
  <w:num w:numId="40">
    <w:abstractNumId w:val="31"/>
  </w:num>
  <w:num w:numId="41">
    <w:abstractNumId w:val="41"/>
  </w:num>
  <w:num w:numId="42">
    <w:abstractNumId w:val="26"/>
  </w:num>
  <w:num w:numId="43">
    <w:abstractNumId w:val="33"/>
  </w:num>
  <w:num w:numId="44">
    <w:abstractNumId w:val="37"/>
  </w:num>
  <w:num w:numId="45">
    <w:abstractNumId w:val="15"/>
  </w:num>
  <w:num w:numId="46">
    <w:abstractNumId w:val="18"/>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9"/>
    <w:rsid w:val="00002833"/>
    <w:rsid w:val="00003D2B"/>
    <w:rsid w:val="0001771A"/>
    <w:rsid w:val="0002000D"/>
    <w:rsid w:val="000278E8"/>
    <w:rsid w:val="00032E1A"/>
    <w:rsid w:val="00033DBF"/>
    <w:rsid w:val="00036E97"/>
    <w:rsid w:val="00044D02"/>
    <w:rsid w:val="00053B8D"/>
    <w:rsid w:val="000947A9"/>
    <w:rsid w:val="000A22A9"/>
    <w:rsid w:val="000A5415"/>
    <w:rsid w:val="000B10C2"/>
    <w:rsid w:val="000B2460"/>
    <w:rsid w:val="000B6C16"/>
    <w:rsid w:val="000C3682"/>
    <w:rsid w:val="000C425D"/>
    <w:rsid w:val="000D0FD0"/>
    <w:rsid w:val="000D4FDE"/>
    <w:rsid w:val="000D70E3"/>
    <w:rsid w:val="000D7459"/>
    <w:rsid w:val="000E4F4A"/>
    <w:rsid w:val="000E5D71"/>
    <w:rsid w:val="000F28E3"/>
    <w:rsid w:val="000F3D4D"/>
    <w:rsid w:val="000F7694"/>
    <w:rsid w:val="00113C3F"/>
    <w:rsid w:val="00113E6B"/>
    <w:rsid w:val="00124B7B"/>
    <w:rsid w:val="001262E5"/>
    <w:rsid w:val="001317F2"/>
    <w:rsid w:val="00155DF0"/>
    <w:rsid w:val="00160637"/>
    <w:rsid w:val="00175648"/>
    <w:rsid w:val="00185F49"/>
    <w:rsid w:val="0018704F"/>
    <w:rsid w:val="00192858"/>
    <w:rsid w:val="00193722"/>
    <w:rsid w:val="00196B01"/>
    <w:rsid w:val="001A1E81"/>
    <w:rsid w:val="001A433E"/>
    <w:rsid w:val="001A47C1"/>
    <w:rsid w:val="001A50B5"/>
    <w:rsid w:val="001B140F"/>
    <w:rsid w:val="001C562E"/>
    <w:rsid w:val="001D5B03"/>
    <w:rsid w:val="001E2624"/>
    <w:rsid w:val="001E6EC2"/>
    <w:rsid w:val="001F74E6"/>
    <w:rsid w:val="00200571"/>
    <w:rsid w:val="00206E59"/>
    <w:rsid w:val="00214947"/>
    <w:rsid w:val="00224DFC"/>
    <w:rsid w:val="00230107"/>
    <w:rsid w:val="002305A4"/>
    <w:rsid w:val="00230C83"/>
    <w:rsid w:val="00230F23"/>
    <w:rsid w:val="00233E48"/>
    <w:rsid w:val="00243E9F"/>
    <w:rsid w:val="002552C5"/>
    <w:rsid w:val="00257138"/>
    <w:rsid w:val="00260532"/>
    <w:rsid w:val="002913A5"/>
    <w:rsid w:val="002938ED"/>
    <w:rsid w:val="002A6F64"/>
    <w:rsid w:val="002B5FDA"/>
    <w:rsid w:val="002C328F"/>
    <w:rsid w:val="002C5E72"/>
    <w:rsid w:val="002C715E"/>
    <w:rsid w:val="002E1B77"/>
    <w:rsid w:val="002E5967"/>
    <w:rsid w:val="002F064D"/>
    <w:rsid w:val="002F3055"/>
    <w:rsid w:val="002F7744"/>
    <w:rsid w:val="00326040"/>
    <w:rsid w:val="00337797"/>
    <w:rsid w:val="0034313F"/>
    <w:rsid w:val="00345CAE"/>
    <w:rsid w:val="00351D97"/>
    <w:rsid w:val="00362860"/>
    <w:rsid w:val="003728ED"/>
    <w:rsid w:val="00372FFB"/>
    <w:rsid w:val="00375EE0"/>
    <w:rsid w:val="00376941"/>
    <w:rsid w:val="00391362"/>
    <w:rsid w:val="00391A59"/>
    <w:rsid w:val="003957E1"/>
    <w:rsid w:val="003977A2"/>
    <w:rsid w:val="003A2608"/>
    <w:rsid w:val="003A5601"/>
    <w:rsid w:val="003B274C"/>
    <w:rsid w:val="003B57E4"/>
    <w:rsid w:val="003D0A0D"/>
    <w:rsid w:val="003D4784"/>
    <w:rsid w:val="003D69D4"/>
    <w:rsid w:val="003E4534"/>
    <w:rsid w:val="003E5CE2"/>
    <w:rsid w:val="003E7B87"/>
    <w:rsid w:val="003F6362"/>
    <w:rsid w:val="004045C2"/>
    <w:rsid w:val="00415314"/>
    <w:rsid w:val="00422216"/>
    <w:rsid w:val="00431837"/>
    <w:rsid w:val="0043478C"/>
    <w:rsid w:val="00435AE6"/>
    <w:rsid w:val="00441621"/>
    <w:rsid w:val="00443C47"/>
    <w:rsid w:val="0045325C"/>
    <w:rsid w:val="00453524"/>
    <w:rsid w:val="004569FA"/>
    <w:rsid w:val="00461D14"/>
    <w:rsid w:val="0046371C"/>
    <w:rsid w:val="004645D4"/>
    <w:rsid w:val="0046693A"/>
    <w:rsid w:val="00476C5E"/>
    <w:rsid w:val="004811DD"/>
    <w:rsid w:val="004858AF"/>
    <w:rsid w:val="00492172"/>
    <w:rsid w:val="004A2E3C"/>
    <w:rsid w:val="004B1FE0"/>
    <w:rsid w:val="004B1FE7"/>
    <w:rsid w:val="004B4613"/>
    <w:rsid w:val="004B630F"/>
    <w:rsid w:val="004C0AF0"/>
    <w:rsid w:val="004C48E9"/>
    <w:rsid w:val="004C4DC9"/>
    <w:rsid w:val="004E2B36"/>
    <w:rsid w:val="004E3315"/>
    <w:rsid w:val="00504D37"/>
    <w:rsid w:val="005114D1"/>
    <w:rsid w:val="00513CE7"/>
    <w:rsid w:val="00515300"/>
    <w:rsid w:val="00516480"/>
    <w:rsid w:val="005347AF"/>
    <w:rsid w:val="00535FA3"/>
    <w:rsid w:val="005516D9"/>
    <w:rsid w:val="0055557C"/>
    <w:rsid w:val="0055751C"/>
    <w:rsid w:val="005727D4"/>
    <w:rsid w:val="00572A8A"/>
    <w:rsid w:val="00573269"/>
    <w:rsid w:val="00583D90"/>
    <w:rsid w:val="00593552"/>
    <w:rsid w:val="005A3D9C"/>
    <w:rsid w:val="005A787B"/>
    <w:rsid w:val="005C471C"/>
    <w:rsid w:val="005C5BDB"/>
    <w:rsid w:val="005D0C1B"/>
    <w:rsid w:val="005E3693"/>
    <w:rsid w:val="00602D7B"/>
    <w:rsid w:val="0060430E"/>
    <w:rsid w:val="006206C3"/>
    <w:rsid w:val="0062399B"/>
    <w:rsid w:val="00625F86"/>
    <w:rsid w:val="00626DFA"/>
    <w:rsid w:val="00654691"/>
    <w:rsid w:val="00660C2D"/>
    <w:rsid w:val="00681CEF"/>
    <w:rsid w:val="00683D51"/>
    <w:rsid w:val="006901AD"/>
    <w:rsid w:val="006940C8"/>
    <w:rsid w:val="00694D44"/>
    <w:rsid w:val="00697C58"/>
    <w:rsid w:val="006A6D85"/>
    <w:rsid w:val="006A7657"/>
    <w:rsid w:val="006A7C54"/>
    <w:rsid w:val="006B7C9D"/>
    <w:rsid w:val="006C4039"/>
    <w:rsid w:val="006C4181"/>
    <w:rsid w:val="006D071E"/>
    <w:rsid w:val="006D4E12"/>
    <w:rsid w:val="006F3668"/>
    <w:rsid w:val="00703A54"/>
    <w:rsid w:val="00713B85"/>
    <w:rsid w:val="00714267"/>
    <w:rsid w:val="0071501B"/>
    <w:rsid w:val="00725A51"/>
    <w:rsid w:val="00732D12"/>
    <w:rsid w:val="0073609B"/>
    <w:rsid w:val="00751569"/>
    <w:rsid w:val="007555CC"/>
    <w:rsid w:val="00760E42"/>
    <w:rsid w:val="00774500"/>
    <w:rsid w:val="00776614"/>
    <w:rsid w:val="007776BB"/>
    <w:rsid w:val="0078135A"/>
    <w:rsid w:val="00791E1A"/>
    <w:rsid w:val="00796EC7"/>
    <w:rsid w:val="007B16CB"/>
    <w:rsid w:val="007B4394"/>
    <w:rsid w:val="007D1CE1"/>
    <w:rsid w:val="007D77EE"/>
    <w:rsid w:val="007E524A"/>
    <w:rsid w:val="007E7D06"/>
    <w:rsid w:val="007F73B1"/>
    <w:rsid w:val="00800A93"/>
    <w:rsid w:val="00805CC1"/>
    <w:rsid w:val="008065BF"/>
    <w:rsid w:val="0081487A"/>
    <w:rsid w:val="00817970"/>
    <w:rsid w:val="008220C7"/>
    <w:rsid w:val="00835966"/>
    <w:rsid w:val="0084202C"/>
    <w:rsid w:val="0084420F"/>
    <w:rsid w:val="008454C4"/>
    <w:rsid w:val="00850CC2"/>
    <w:rsid w:val="008536B6"/>
    <w:rsid w:val="00856055"/>
    <w:rsid w:val="00860414"/>
    <w:rsid w:val="00860630"/>
    <w:rsid w:val="008658E5"/>
    <w:rsid w:val="008674DA"/>
    <w:rsid w:val="0088343D"/>
    <w:rsid w:val="008948AD"/>
    <w:rsid w:val="008A7B83"/>
    <w:rsid w:val="008A7F17"/>
    <w:rsid w:val="008C2B8E"/>
    <w:rsid w:val="008D4043"/>
    <w:rsid w:val="008D4E59"/>
    <w:rsid w:val="008D688E"/>
    <w:rsid w:val="008E537E"/>
    <w:rsid w:val="008E6CD0"/>
    <w:rsid w:val="008F020D"/>
    <w:rsid w:val="00902600"/>
    <w:rsid w:val="00912359"/>
    <w:rsid w:val="009162DD"/>
    <w:rsid w:val="00917B8C"/>
    <w:rsid w:val="00921060"/>
    <w:rsid w:val="009350B7"/>
    <w:rsid w:val="00946D49"/>
    <w:rsid w:val="00966F2A"/>
    <w:rsid w:val="00971451"/>
    <w:rsid w:val="00976629"/>
    <w:rsid w:val="009865AC"/>
    <w:rsid w:val="009952E9"/>
    <w:rsid w:val="009A27BD"/>
    <w:rsid w:val="009A75A1"/>
    <w:rsid w:val="009B2120"/>
    <w:rsid w:val="009B23A8"/>
    <w:rsid w:val="009B5C61"/>
    <w:rsid w:val="009C7FBB"/>
    <w:rsid w:val="009D22D6"/>
    <w:rsid w:val="009D2659"/>
    <w:rsid w:val="009E2FCC"/>
    <w:rsid w:val="009F2A85"/>
    <w:rsid w:val="009F7E12"/>
    <w:rsid w:val="00A029E9"/>
    <w:rsid w:val="00A24F8E"/>
    <w:rsid w:val="00A400CE"/>
    <w:rsid w:val="00A450BA"/>
    <w:rsid w:val="00A462A6"/>
    <w:rsid w:val="00A51CAD"/>
    <w:rsid w:val="00A5569C"/>
    <w:rsid w:val="00A57228"/>
    <w:rsid w:val="00A6061C"/>
    <w:rsid w:val="00A776F8"/>
    <w:rsid w:val="00A9008B"/>
    <w:rsid w:val="00A9045A"/>
    <w:rsid w:val="00AA1833"/>
    <w:rsid w:val="00AA262F"/>
    <w:rsid w:val="00AA431F"/>
    <w:rsid w:val="00AA5504"/>
    <w:rsid w:val="00AC037A"/>
    <w:rsid w:val="00AD26B3"/>
    <w:rsid w:val="00AD5703"/>
    <w:rsid w:val="00AD58B0"/>
    <w:rsid w:val="00AF35D1"/>
    <w:rsid w:val="00AF3AE3"/>
    <w:rsid w:val="00AF4B53"/>
    <w:rsid w:val="00B03ED0"/>
    <w:rsid w:val="00B14C51"/>
    <w:rsid w:val="00B224CE"/>
    <w:rsid w:val="00B42EE6"/>
    <w:rsid w:val="00B43AAE"/>
    <w:rsid w:val="00B44009"/>
    <w:rsid w:val="00B467DB"/>
    <w:rsid w:val="00B50F28"/>
    <w:rsid w:val="00B56AC8"/>
    <w:rsid w:val="00B60C5E"/>
    <w:rsid w:val="00B6205D"/>
    <w:rsid w:val="00B631DA"/>
    <w:rsid w:val="00B656DC"/>
    <w:rsid w:val="00B7130D"/>
    <w:rsid w:val="00B75E01"/>
    <w:rsid w:val="00B83CB2"/>
    <w:rsid w:val="00B9184A"/>
    <w:rsid w:val="00B92892"/>
    <w:rsid w:val="00B94519"/>
    <w:rsid w:val="00B94DE4"/>
    <w:rsid w:val="00B97546"/>
    <w:rsid w:val="00BA6E8D"/>
    <w:rsid w:val="00BB1A94"/>
    <w:rsid w:val="00BC1845"/>
    <w:rsid w:val="00BD167B"/>
    <w:rsid w:val="00BD324C"/>
    <w:rsid w:val="00BD3A20"/>
    <w:rsid w:val="00BD4D68"/>
    <w:rsid w:val="00BE680C"/>
    <w:rsid w:val="00BF43D8"/>
    <w:rsid w:val="00C04492"/>
    <w:rsid w:val="00C05932"/>
    <w:rsid w:val="00C15E89"/>
    <w:rsid w:val="00C2020A"/>
    <w:rsid w:val="00C2528C"/>
    <w:rsid w:val="00C341AF"/>
    <w:rsid w:val="00C34A26"/>
    <w:rsid w:val="00C3691A"/>
    <w:rsid w:val="00C4331B"/>
    <w:rsid w:val="00C436ED"/>
    <w:rsid w:val="00C47E70"/>
    <w:rsid w:val="00C72074"/>
    <w:rsid w:val="00C739F6"/>
    <w:rsid w:val="00C762B8"/>
    <w:rsid w:val="00C8612D"/>
    <w:rsid w:val="00C879EF"/>
    <w:rsid w:val="00C95596"/>
    <w:rsid w:val="00CA6344"/>
    <w:rsid w:val="00CB1B55"/>
    <w:rsid w:val="00CB6F31"/>
    <w:rsid w:val="00CC1759"/>
    <w:rsid w:val="00CC23C9"/>
    <w:rsid w:val="00CC72F2"/>
    <w:rsid w:val="00CD4A31"/>
    <w:rsid w:val="00CE2204"/>
    <w:rsid w:val="00CE3267"/>
    <w:rsid w:val="00CE57F7"/>
    <w:rsid w:val="00CF379B"/>
    <w:rsid w:val="00CF45C8"/>
    <w:rsid w:val="00CF76CB"/>
    <w:rsid w:val="00D0793E"/>
    <w:rsid w:val="00D10B56"/>
    <w:rsid w:val="00D23EEF"/>
    <w:rsid w:val="00D33393"/>
    <w:rsid w:val="00D41DE2"/>
    <w:rsid w:val="00D50432"/>
    <w:rsid w:val="00D5580D"/>
    <w:rsid w:val="00D55EBE"/>
    <w:rsid w:val="00D61B26"/>
    <w:rsid w:val="00D62418"/>
    <w:rsid w:val="00D643F0"/>
    <w:rsid w:val="00D65D64"/>
    <w:rsid w:val="00D74E05"/>
    <w:rsid w:val="00D76F6B"/>
    <w:rsid w:val="00D818FA"/>
    <w:rsid w:val="00D83906"/>
    <w:rsid w:val="00D85A23"/>
    <w:rsid w:val="00D92938"/>
    <w:rsid w:val="00DB4A7A"/>
    <w:rsid w:val="00DC44C9"/>
    <w:rsid w:val="00DC6FF9"/>
    <w:rsid w:val="00DD4678"/>
    <w:rsid w:val="00DE67D3"/>
    <w:rsid w:val="00DE74DA"/>
    <w:rsid w:val="00DF1471"/>
    <w:rsid w:val="00E01315"/>
    <w:rsid w:val="00E037FF"/>
    <w:rsid w:val="00E12C2F"/>
    <w:rsid w:val="00E12CC2"/>
    <w:rsid w:val="00E146A0"/>
    <w:rsid w:val="00E14F73"/>
    <w:rsid w:val="00E174AA"/>
    <w:rsid w:val="00E2560E"/>
    <w:rsid w:val="00E440DD"/>
    <w:rsid w:val="00E50B6F"/>
    <w:rsid w:val="00E546A1"/>
    <w:rsid w:val="00E57296"/>
    <w:rsid w:val="00E66D97"/>
    <w:rsid w:val="00E67172"/>
    <w:rsid w:val="00E702EE"/>
    <w:rsid w:val="00E74CA5"/>
    <w:rsid w:val="00E802F6"/>
    <w:rsid w:val="00E85779"/>
    <w:rsid w:val="00E859E5"/>
    <w:rsid w:val="00E9511F"/>
    <w:rsid w:val="00EA7D18"/>
    <w:rsid w:val="00EB182E"/>
    <w:rsid w:val="00EB27F9"/>
    <w:rsid w:val="00EB4C1F"/>
    <w:rsid w:val="00EC0137"/>
    <w:rsid w:val="00EC1580"/>
    <w:rsid w:val="00EC27AE"/>
    <w:rsid w:val="00EC3F28"/>
    <w:rsid w:val="00ED04F1"/>
    <w:rsid w:val="00EE564B"/>
    <w:rsid w:val="00EF2903"/>
    <w:rsid w:val="00F02D2C"/>
    <w:rsid w:val="00F05BC1"/>
    <w:rsid w:val="00F05D11"/>
    <w:rsid w:val="00F064D8"/>
    <w:rsid w:val="00F146F2"/>
    <w:rsid w:val="00F17CC2"/>
    <w:rsid w:val="00F30625"/>
    <w:rsid w:val="00F315BC"/>
    <w:rsid w:val="00F35DFF"/>
    <w:rsid w:val="00F416F3"/>
    <w:rsid w:val="00F475AA"/>
    <w:rsid w:val="00F50882"/>
    <w:rsid w:val="00F52995"/>
    <w:rsid w:val="00F732EB"/>
    <w:rsid w:val="00F75572"/>
    <w:rsid w:val="00F771D4"/>
    <w:rsid w:val="00F93AF6"/>
    <w:rsid w:val="00F9591A"/>
    <w:rsid w:val="00FA56A8"/>
    <w:rsid w:val="00FB1672"/>
    <w:rsid w:val="00FB351C"/>
    <w:rsid w:val="00FB3F59"/>
    <w:rsid w:val="00FB4725"/>
    <w:rsid w:val="00FB5053"/>
    <w:rsid w:val="00FC2D8C"/>
    <w:rsid w:val="00FC37DE"/>
    <w:rsid w:val="00FE276F"/>
    <w:rsid w:val="00FE6314"/>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8941570">
      <w:bodyDiv w:val="1"/>
      <w:marLeft w:val="0"/>
      <w:marRight w:val="0"/>
      <w:marTop w:val="0"/>
      <w:marBottom w:val="0"/>
      <w:divBdr>
        <w:top w:val="none" w:sz="0" w:space="0" w:color="auto"/>
        <w:left w:val="none" w:sz="0" w:space="0" w:color="auto"/>
        <w:bottom w:val="none" w:sz="0" w:space="0" w:color="auto"/>
        <w:right w:val="none" w:sz="0" w:space="0" w:color="auto"/>
      </w:divBdr>
    </w:div>
    <w:div w:id="88042434">
      <w:bodyDiv w:val="1"/>
      <w:marLeft w:val="0"/>
      <w:marRight w:val="0"/>
      <w:marTop w:val="0"/>
      <w:marBottom w:val="0"/>
      <w:divBdr>
        <w:top w:val="none" w:sz="0" w:space="0" w:color="auto"/>
        <w:left w:val="none" w:sz="0" w:space="0" w:color="auto"/>
        <w:bottom w:val="none" w:sz="0" w:space="0" w:color="auto"/>
        <w:right w:val="none" w:sz="0" w:space="0" w:color="auto"/>
      </w:divBdr>
      <w:divsChild>
        <w:div w:id="1466007007">
          <w:marLeft w:val="0"/>
          <w:marRight w:val="0"/>
          <w:marTop w:val="0"/>
          <w:marBottom w:val="0"/>
          <w:divBdr>
            <w:top w:val="none" w:sz="0" w:space="0" w:color="auto"/>
            <w:left w:val="none" w:sz="0" w:space="0" w:color="auto"/>
            <w:bottom w:val="none" w:sz="0" w:space="0" w:color="auto"/>
            <w:right w:val="none" w:sz="0" w:space="0" w:color="auto"/>
          </w:divBdr>
          <w:divsChild>
            <w:div w:id="1638491232">
              <w:marLeft w:val="0"/>
              <w:marRight w:val="0"/>
              <w:marTop w:val="0"/>
              <w:marBottom w:val="0"/>
              <w:divBdr>
                <w:top w:val="none" w:sz="0" w:space="0" w:color="auto"/>
                <w:left w:val="none" w:sz="0" w:space="0" w:color="auto"/>
                <w:bottom w:val="none" w:sz="0" w:space="0" w:color="auto"/>
                <w:right w:val="none" w:sz="0" w:space="0" w:color="auto"/>
              </w:divBdr>
              <w:divsChild>
                <w:div w:id="1483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062">
          <w:marLeft w:val="0"/>
          <w:marRight w:val="0"/>
          <w:marTop w:val="0"/>
          <w:marBottom w:val="0"/>
          <w:divBdr>
            <w:top w:val="none" w:sz="0" w:space="0" w:color="auto"/>
            <w:left w:val="none" w:sz="0" w:space="0" w:color="auto"/>
            <w:bottom w:val="none" w:sz="0" w:space="0" w:color="auto"/>
            <w:right w:val="none" w:sz="0" w:space="0" w:color="auto"/>
          </w:divBdr>
          <w:divsChild>
            <w:div w:id="846597545">
              <w:marLeft w:val="0"/>
              <w:marRight w:val="0"/>
              <w:marTop w:val="0"/>
              <w:marBottom w:val="0"/>
              <w:divBdr>
                <w:top w:val="none" w:sz="0" w:space="0" w:color="auto"/>
                <w:left w:val="none" w:sz="0" w:space="0" w:color="auto"/>
                <w:bottom w:val="none" w:sz="0" w:space="0" w:color="auto"/>
                <w:right w:val="none" w:sz="0" w:space="0" w:color="auto"/>
              </w:divBdr>
              <w:divsChild>
                <w:div w:id="1980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30">
      <w:bodyDiv w:val="1"/>
      <w:marLeft w:val="0"/>
      <w:marRight w:val="0"/>
      <w:marTop w:val="0"/>
      <w:marBottom w:val="0"/>
      <w:divBdr>
        <w:top w:val="none" w:sz="0" w:space="0" w:color="auto"/>
        <w:left w:val="none" w:sz="0" w:space="0" w:color="auto"/>
        <w:bottom w:val="none" w:sz="0" w:space="0" w:color="auto"/>
        <w:right w:val="none" w:sz="0" w:space="0" w:color="auto"/>
      </w:divBdr>
    </w:div>
    <w:div w:id="221793995">
      <w:bodyDiv w:val="1"/>
      <w:marLeft w:val="0"/>
      <w:marRight w:val="0"/>
      <w:marTop w:val="0"/>
      <w:marBottom w:val="0"/>
      <w:divBdr>
        <w:top w:val="none" w:sz="0" w:space="0" w:color="auto"/>
        <w:left w:val="none" w:sz="0" w:space="0" w:color="auto"/>
        <w:bottom w:val="none" w:sz="0" w:space="0" w:color="auto"/>
        <w:right w:val="none" w:sz="0" w:space="0" w:color="auto"/>
      </w:divBdr>
      <w:divsChild>
        <w:div w:id="1208175611">
          <w:marLeft w:val="0"/>
          <w:marRight w:val="0"/>
          <w:marTop w:val="0"/>
          <w:marBottom w:val="0"/>
          <w:divBdr>
            <w:top w:val="none" w:sz="0" w:space="0" w:color="auto"/>
            <w:left w:val="none" w:sz="0" w:space="0" w:color="auto"/>
            <w:bottom w:val="none" w:sz="0" w:space="0" w:color="auto"/>
            <w:right w:val="none" w:sz="0" w:space="0" w:color="auto"/>
          </w:divBdr>
        </w:div>
      </w:divsChild>
    </w:div>
    <w:div w:id="423919054">
      <w:bodyDiv w:val="1"/>
      <w:marLeft w:val="0"/>
      <w:marRight w:val="0"/>
      <w:marTop w:val="0"/>
      <w:marBottom w:val="0"/>
      <w:divBdr>
        <w:top w:val="none" w:sz="0" w:space="0" w:color="auto"/>
        <w:left w:val="none" w:sz="0" w:space="0" w:color="auto"/>
        <w:bottom w:val="none" w:sz="0" w:space="0" w:color="auto"/>
        <w:right w:val="none" w:sz="0" w:space="0" w:color="auto"/>
      </w:divBdr>
      <w:divsChild>
        <w:div w:id="505369462">
          <w:marLeft w:val="0"/>
          <w:marRight w:val="0"/>
          <w:marTop w:val="0"/>
          <w:marBottom w:val="0"/>
          <w:divBdr>
            <w:top w:val="none" w:sz="0" w:space="0" w:color="auto"/>
            <w:left w:val="none" w:sz="0" w:space="0" w:color="auto"/>
            <w:bottom w:val="none" w:sz="0" w:space="0" w:color="auto"/>
            <w:right w:val="none" w:sz="0" w:space="0" w:color="auto"/>
          </w:divBdr>
          <w:divsChild>
            <w:div w:id="904804727">
              <w:marLeft w:val="0"/>
              <w:marRight w:val="0"/>
              <w:marTop w:val="0"/>
              <w:marBottom w:val="0"/>
              <w:divBdr>
                <w:top w:val="none" w:sz="0" w:space="0" w:color="auto"/>
                <w:left w:val="none" w:sz="0" w:space="0" w:color="auto"/>
                <w:bottom w:val="none" w:sz="0" w:space="0" w:color="auto"/>
                <w:right w:val="none" w:sz="0" w:space="0" w:color="auto"/>
              </w:divBdr>
              <w:divsChild>
                <w:div w:id="19388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3550">
          <w:marLeft w:val="0"/>
          <w:marRight w:val="0"/>
          <w:marTop w:val="0"/>
          <w:marBottom w:val="0"/>
          <w:divBdr>
            <w:top w:val="none" w:sz="0" w:space="0" w:color="auto"/>
            <w:left w:val="none" w:sz="0" w:space="0" w:color="auto"/>
            <w:bottom w:val="none" w:sz="0" w:space="0" w:color="auto"/>
            <w:right w:val="none" w:sz="0" w:space="0" w:color="auto"/>
          </w:divBdr>
          <w:divsChild>
            <w:div w:id="905261594">
              <w:marLeft w:val="0"/>
              <w:marRight w:val="0"/>
              <w:marTop w:val="0"/>
              <w:marBottom w:val="0"/>
              <w:divBdr>
                <w:top w:val="none" w:sz="0" w:space="0" w:color="auto"/>
                <w:left w:val="none" w:sz="0" w:space="0" w:color="auto"/>
                <w:bottom w:val="none" w:sz="0" w:space="0" w:color="auto"/>
                <w:right w:val="none" w:sz="0" w:space="0" w:color="auto"/>
              </w:divBdr>
              <w:divsChild>
                <w:div w:id="120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0125">
      <w:bodyDiv w:val="1"/>
      <w:marLeft w:val="0"/>
      <w:marRight w:val="0"/>
      <w:marTop w:val="0"/>
      <w:marBottom w:val="0"/>
      <w:divBdr>
        <w:top w:val="none" w:sz="0" w:space="0" w:color="auto"/>
        <w:left w:val="none" w:sz="0" w:space="0" w:color="auto"/>
        <w:bottom w:val="none" w:sz="0" w:space="0" w:color="auto"/>
        <w:right w:val="none" w:sz="0" w:space="0" w:color="auto"/>
      </w:divBdr>
    </w:div>
    <w:div w:id="907420893">
      <w:bodyDiv w:val="1"/>
      <w:marLeft w:val="0"/>
      <w:marRight w:val="0"/>
      <w:marTop w:val="0"/>
      <w:marBottom w:val="0"/>
      <w:divBdr>
        <w:top w:val="none" w:sz="0" w:space="0" w:color="auto"/>
        <w:left w:val="none" w:sz="0" w:space="0" w:color="auto"/>
        <w:bottom w:val="none" w:sz="0" w:space="0" w:color="auto"/>
        <w:right w:val="none" w:sz="0" w:space="0" w:color="auto"/>
      </w:divBdr>
      <w:divsChild>
        <w:div w:id="930508488">
          <w:marLeft w:val="0"/>
          <w:marRight w:val="0"/>
          <w:marTop w:val="0"/>
          <w:marBottom w:val="0"/>
          <w:divBdr>
            <w:top w:val="none" w:sz="0" w:space="0" w:color="auto"/>
            <w:left w:val="none" w:sz="0" w:space="0" w:color="auto"/>
            <w:bottom w:val="none" w:sz="0" w:space="0" w:color="auto"/>
            <w:right w:val="none" w:sz="0" w:space="0" w:color="auto"/>
          </w:divBdr>
          <w:divsChild>
            <w:div w:id="352656738">
              <w:marLeft w:val="0"/>
              <w:marRight w:val="0"/>
              <w:marTop w:val="0"/>
              <w:marBottom w:val="0"/>
              <w:divBdr>
                <w:top w:val="none" w:sz="0" w:space="0" w:color="auto"/>
                <w:left w:val="none" w:sz="0" w:space="0" w:color="auto"/>
                <w:bottom w:val="none" w:sz="0" w:space="0" w:color="auto"/>
                <w:right w:val="none" w:sz="0" w:space="0" w:color="auto"/>
              </w:divBdr>
              <w:divsChild>
                <w:div w:id="1204561676">
                  <w:marLeft w:val="0"/>
                  <w:marRight w:val="0"/>
                  <w:marTop w:val="0"/>
                  <w:marBottom w:val="0"/>
                  <w:divBdr>
                    <w:top w:val="none" w:sz="0" w:space="0" w:color="auto"/>
                    <w:left w:val="none" w:sz="0" w:space="0" w:color="auto"/>
                    <w:bottom w:val="none" w:sz="0" w:space="0" w:color="auto"/>
                    <w:right w:val="none" w:sz="0" w:space="0" w:color="auto"/>
                  </w:divBdr>
                  <w:divsChild>
                    <w:div w:id="232619941">
                      <w:marLeft w:val="0"/>
                      <w:marRight w:val="0"/>
                      <w:marTop w:val="0"/>
                      <w:marBottom w:val="0"/>
                      <w:divBdr>
                        <w:top w:val="none" w:sz="0" w:space="0" w:color="auto"/>
                        <w:left w:val="none" w:sz="0" w:space="0" w:color="auto"/>
                        <w:bottom w:val="none" w:sz="0" w:space="0" w:color="auto"/>
                        <w:right w:val="none" w:sz="0" w:space="0" w:color="auto"/>
                      </w:divBdr>
                    </w:div>
                    <w:div w:id="655190453">
                      <w:marLeft w:val="0"/>
                      <w:marRight w:val="0"/>
                      <w:marTop w:val="0"/>
                      <w:marBottom w:val="0"/>
                      <w:divBdr>
                        <w:top w:val="none" w:sz="0" w:space="0" w:color="auto"/>
                        <w:left w:val="none" w:sz="0" w:space="0" w:color="auto"/>
                        <w:bottom w:val="none" w:sz="0" w:space="0" w:color="auto"/>
                        <w:right w:val="none" w:sz="0" w:space="0" w:color="auto"/>
                      </w:divBdr>
                    </w:div>
                    <w:div w:id="325983452">
                      <w:marLeft w:val="0"/>
                      <w:marRight w:val="0"/>
                      <w:marTop w:val="0"/>
                      <w:marBottom w:val="0"/>
                      <w:divBdr>
                        <w:top w:val="none" w:sz="0" w:space="0" w:color="auto"/>
                        <w:left w:val="none" w:sz="0" w:space="0" w:color="auto"/>
                        <w:bottom w:val="none" w:sz="0" w:space="0" w:color="auto"/>
                        <w:right w:val="none" w:sz="0" w:space="0" w:color="auto"/>
                      </w:divBdr>
                    </w:div>
                    <w:div w:id="1348753474">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5131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4164">
          <w:marLeft w:val="0"/>
          <w:marRight w:val="0"/>
          <w:marTop w:val="0"/>
          <w:marBottom w:val="0"/>
          <w:divBdr>
            <w:top w:val="none" w:sz="0" w:space="0" w:color="auto"/>
            <w:left w:val="none" w:sz="0" w:space="0" w:color="auto"/>
            <w:bottom w:val="none" w:sz="0" w:space="0" w:color="auto"/>
            <w:right w:val="none" w:sz="0" w:space="0" w:color="auto"/>
          </w:divBdr>
          <w:divsChild>
            <w:div w:id="899098540">
              <w:marLeft w:val="0"/>
              <w:marRight w:val="0"/>
              <w:marTop w:val="0"/>
              <w:marBottom w:val="0"/>
              <w:divBdr>
                <w:top w:val="none" w:sz="0" w:space="0" w:color="auto"/>
                <w:left w:val="none" w:sz="0" w:space="0" w:color="auto"/>
                <w:bottom w:val="none" w:sz="0" w:space="0" w:color="auto"/>
                <w:right w:val="none" w:sz="0" w:space="0" w:color="auto"/>
              </w:divBdr>
              <w:divsChild>
                <w:div w:id="235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461">
      <w:bodyDiv w:val="1"/>
      <w:marLeft w:val="0"/>
      <w:marRight w:val="0"/>
      <w:marTop w:val="0"/>
      <w:marBottom w:val="0"/>
      <w:divBdr>
        <w:top w:val="none" w:sz="0" w:space="0" w:color="auto"/>
        <w:left w:val="none" w:sz="0" w:space="0" w:color="auto"/>
        <w:bottom w:val="none" w:sz="0" w:space="0" w:color="auto"/>
        <w:right w:val="none" w:sz="0" w:space="0" w:color="auto"/>
      </w:divBdr>
      <w:divsChild>
        <w:div w:id="369305431">
          <w:marLeft w:val="0"/>
          <w:marRight w:val="0"/>
          <w:marTop w:val="0"/>
          <w:marBottom w:val="0"/>
          <w:divBdr>
            <w:top w:val="none" w:sz="0" w:space="0" w:color="auto"/>
            <w:left w:val="none" w:sz="0" w:space="0" w:color="auto"/>
            <w:bottom w:val="none" w:sz="0" w:space="0" w:color="auto"/>
            <w:right w:val="none" w:sz="0" w:space="0" w:color="auto"/>
          </w:divBdr>
          <w:divsChild>
            <w:div w:id="1842306625">
              <w:marLeft w:val="0"/>
              <w:marRight w:val="0"/>
              <w:marTop w:val="0"/>
              <w:marBottom w:val="0"/>
              <w:divBdr>
                <w:top w:val="none" w:sz="0" w:space="0" w:color="auto"/>
                <w:left w:val="none" w:sz="0" w:space="0" w:color="auto"/>
                <w:bottom w:val="none" w:sz="0" w:space="0" w:color="auto"/>
                <w:right w:val="none" w:sz="0" w:space="0" w:color="auto"/>
              </w:divBdr>
              <w:divsChild>
                <w:div w:id="962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68">
          <w:marLeft w:val="0"/>
          <w:marRight w:val="0"/>
          <w:marTop w:val="0"/>
          <w:marBottom w:val="0"/>
          <w:divBdr>
            <w:top w:val="none" w:sz="0" w:space="0" w:color="auto"/>
            <w:left w:val="none" w:sz="0" w:space="0" w:color="auto"/>
            <w:bottom w:val="none" w:sz="0" w:space="0" w:color="auto"/>
            <w:right w:val="none" w:sz="0" w:space="0" w:color="auto"/>
          </w:divBdr>
          <w:divsChild>
            <w:div w:id="1721973537">
              <w:marLeft w:val="0"/>
              <w:marRight w:val="0"/>
              <w:marTop w:val="0"/>
              <w:marBottom w:val="0"/>
              <w:divBdr>
                <w:top w:val="none" w:sz="0" w:space="0" w:color="auto"/>
                <w:left w:val="none" w:sz="0" w:space="0" w:color="auto"/>
                <w:bottom w:val="none" w:sz="0" w:space="0" w:color="auto"/>
                <w:right w:val="none" w:sz="0" w:space="0" w:color="auto"/>
              </w:divBdr>
              <w:divsChild>
                <w:div w:id="1410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482">
      <w:bodyDiv w:val="1"/>
      <w:marLeft w:val="0"/>
      <w:marRight w:val="0"/>
      <w:marTop w:val="0"/>
      <w:marBottom w:val="0"/>
      <w:divBdr>
        <w:top w:val="none" w:sz="0" w:space="0" w:color="auto"/>
        <w:left w:val="none" w:sz="0" w:space="0" w:color="auto"/>
        <w:bottom w:val="none" w:sz="0" w:space="0" w:color="auto"/>
        <w:right w:val="none" w:sz="0" w:space="0" w:color="auto"/>
      </w:divBdr>
      <w:divsChild>
        <w:div w:id="1729918731">
          <w:marLeft w:val="0"/>
          <w:marRight w:val="0"/>
          <w:marTop w:val="0"/>
          <w:marBottom w:val="0"/>
          <w:divBdr>
            <w:top w:val="none" w:sz="0" w:space="0" w:color="auto"/>
            <w:left w:val="none" w:sz="0" w:space="0" w:color="auto"/>
            <w:bottom w:val="none" w:sz="0" w:space="0" w:color="auto"/>
            <w:right w:val="none" w:sz="0" w:space="0" w:color="auto"/>
          </w:divBdr>
          <w:divsChild>
            <w:div w:id="1279873085">
              <w:marLeft w:val="0"/>
              <w:marRight w:val="0"/>
              <w:marTop w:val="0"/>
              <w:marBottom w:val="0"/>
              <w:divBdr>
                <w:top w:val="none" w:sz="0" w:space="0" w:color="auto"/>
                <w:left w:val="none" w:sz="0" w:space="0" w:color="auto"/>
                <w:bottom w:val="none" w:sz="0" w:space="0" w:color="auto"/>
                <w:right w:val="none" w:sz="0" w:space="0" w:color="auto"/>
              </w:divBdr>
              <w:divsChild>
                <w:div w:id="968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5392">
          <w:marLeft w:val="0"/>
          <w:marRight w:val="0"/>
          <w:marTop w:val="0"/>
          <w:marBottom w:val="0"/>
          <w:divBdr>
            <w:top w:val="none" w:sz="0" w:space="0" w:color="auto"/>
            <w:left w:val="none" w:sz="0" w:space="0" w:color="auto"/>
            <w:bottom w:val="none" w:sz="0" w:space="0" w:color="auto"/>
            <w:right w:val="none" w:sz="0" w:space="0" w:color="auto"/>
          </w:divBdr>
          <w:divsChild>
            <w:div w:id="1839494860">
              <w:marLeft w:val="0"/>
              <w:marRight w:val="0"/>
              <w:marTop w:val="0"/>
              <w:marBottom w:val="0"/>
              <w:divBdr>
                <w:top w:val="none" w:sz="0" w:space="0" w:color="auto"/>
                <w:left w:val="none" w:sz="0" w:space="0" w:color="auto"/>
                <w:bottom w:val="none" w:sz="0" w:space="0" w:color="auto"/>
                <w:right w:val="none" w:sz="0" w:space="0" w:color="auto"/>
              </w:divBdr>
              <w:divsChild>
                <w:div w:id="1590502248">
                  <w:marLeft w:val="0"/>
                  <w:marRight w:val="0"/>
                  <w:marTop w:val="0"/>
                  <w:marBottom w:val="0"/>
                  <w:divBdr>
                    <w:top w:val="none" w:sz="0" w:space="0" w:color="auto"/>
                    <w:left w:val="none" w:sz="0" w:space="0" w:color="auto"/>
                    <w:bottom w:val="none" w:sz="0" w:space="0" w:color="auto"/>
                    <w:right w:val="none" w:sz="0" w:space="0" w:color="auto"/>
                  </w:divBdr>
                  <w:divsChild>
                    <w:div w:id="135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1619">
      <w:bodyDiv w:val="1"/>
      <w:marLeft w:val="0"/>
      <w:marRight w:val="0"/>
      <w:marTop w:val="0"/>
      <w:marBottom w:val="0"/>
      <w:divBdr>
        <w:top w:val="none" w:sz="0" w:space="0" w:color="auto"/>
        <w:left w:val="none" w:sz="0" w:space="0" w:color="auto"/>
        <w:bottom w:val="none" w:sz="0" w:space="0" w:color="auto"/>
        <w:right w:val="none" w:sz="0" w:space="0" w:color="auto"/>
      </w:divBdr>
    </w:div>
    <w:div w:id="1703282872">
      <w:bodyDiv w:val="1"/>
      <w:marLeft w:val="0"/>
      <w:marRight w:val="0"/>
      <w:marTop w:val="0"/>
      <w:marBottom w:val="0"/>
      <w:divBdr>
        <w:top w:val="none" w:sz="0" w:space="0" w:color="auto"/>
        <w:left w:val="none" w:sz="0" w:space="0" w:color="auto"/>
        <w:bottom w:val="none" w:sz="0" w:space="0" w:color="auto"/>
        <w:right w:val="none" w:sz="0" w:space="0" w:color="auto"/>
      </w:divBdr>
      <w:divsChild>
        <w:div w:id="1714230032">
          <w:marLeft w:val="0"/>
          <w:marRight w:val="0"/>
          <w:marTop w:val="0"/>
          <w:marBottom w:val="0"/>
          <w:divBdr>
            <w:top w:val="none" w:sz="0" w:space="0" w:color="auto"/>
            <w:left w:val="none" w:sz="0" w:space="0" w:color="auto"/>
            <w:bottom w:val="none" w:sz="0" w:space="0" w:color="auto"/>
            <w:right w:val="none" w:sz="0" w:space="0" w:color="auto"/>
          </w:divBdr>
          <w:divsChild>
            <w:div w:id="22902314">
              <w:marLeft w:val="0"/>
              <w:marRight w:val="0"/>
              <w:marTop w:val="0"/>
              <w:marBottom w:val="0"/>
              <w:divBdr>
                <w:top w:val="none" w:sz="0" w:space="0" w:color="auto"/>
                <w:left w:val="none" w:sz="0" w:space="0" w:color="auto"/>
                <w:bottom w:val="none" w:sz="0" w:space="0" w:color="auto"/>
                <w:right w:val="none" w:sz="0" w:space="0" w:color="auto"/>
              </w:divBdr>
              <w:divsChild>
                <w:div w:id="1528329468">
                  <w:marLeft w:val="0"/>
                  <w:marRight w:val="0"/>
                  <w:marTop w:val="0"/>
                  <w:marBottom w:val="0"/>
                  <w:divBdr>
                    <w:top w:val="none" w:sz="0" w:space="0" w:color="auto"/>
                    <w:left w:val="none" w:sz="0" w:space="0" w:color="auto"/>
                    <w:bottom w:val="none" w:sz="0" w:space="0" w:color="auto"/>
                    <w:right w:val="none" w:sz="0" w:space="0" w:color="auto"/>
                  </w:divBdr>
                  <w:divsChild>
                    <w:div w:id="820460040">
                      <w:marLeft w:val="0"/>
                      <w:marRight w:val="0"/>
                      <w:marTop w:val="0"/>
                      <w:marBottom w:val="0"/>
                      <w:divBdr>
                        <w:top w:val="none" w:sz="0" w:space="0" w:color="auto"/>
                        <w:left w:val="none" w:sz="0" w:space="0" w:color="auto"/>
                        <w:bottom w:val="none" w:sz="0" w:space="0" w:color="auto"/>
                        <w:right w:val="none" w:sz="0" w:space="0" w:color="auto"/>
                      </w:divBdr>
                      <w:divsChild>
                        <w:div w:id="1831556734">
                          <w:marLeft w:val="0"/>
                          <w:marRight w:val="0"/>
                          <w:marTop w:val="0"/>
                          <w:marBottom w:val="0"/>
                          <w:divBdr>
                            <w:top w:val="none" w:sz="0" w:space="0" w:color="auto"/>
                            <w:left w:val="none" w:sz="0" w:space="0" w:color="auto"/>
                            <w:bottom w:val="none" w:sz="0" w:space="0" w:color="auto"/>
                            <w:right w:val="none" w:sz="0" w:space="0" w:color="auto"/>
                          </w:divBdr>
                          <w:divsChild>
                            <w:div w:id="1596398470">
                              <w:marLeft w:val="0"/>
                              <w:marRight w:val="0"/>
                              <w:marTop w:val="0"/>
                              <w:marBottom w:val="0"/>
                              <w:divBdr>
                                <w:top w:val="none" w:sz="0" w:space="0" w:color="auto"/>
                                <w:left w:val="none" w:sz="0" w:space="0" w:color="auto"/>
                                <w:bottom w:val="none" w:sz="0" w:space="0" w:color="auto"/>
                                <w:right w:val="none" w:sz="0" w:space="0" w:color="auto"/>
                              </w:divBdr>
                              <w:divsChild>
                                <w:div w:id="1025595314">
                                  <w:marLeft w:val="0"/>
                                  <w:marRight w:val="0"/>
                                  <w:marTop w:val="0"/>
                                  <w:marBottom w:val="0"/>
                                  <w:divBdr>
                                    <w:top w:val="none" w:sz="0" w:space="0" w:color="auto"/>
                                    <w:left w:val="none" w:sz="0" w:space="0" w:color="auto"/>
                                    <w:bottom w:val="none" w:sz="0" w:space="0" w:color="auto"/>
                                    <w:right w:val="none" w:sz="0" w:space="0" w:color="auto"/>
                                  </w:divBdr>
                                  <w:divsChild>
                                    <w:div w:id="1558661430">
                                      <w:marLeft w:val="0"/>
                                      <w:marRight w:val="0"/>
                                      <w:marTop w:val="0"/>
                                      <w:marBottom w:val="0"/>
                                      <w:divBdr>
                                        <w:top w:val="none" w:sz="0" w:space="0" w:color="auto"/>
                                        <w:left w:val="none" w:sz="0" w:space="0" w:color="auto"/>
                                        <w:bottom w:val="none" w:sz="0" w:space="0" w:color="auto"/>
                                        <w:right w:val="none" w:sz="0" w:space="0" w:color="auto"/>
                                      </w:divBdr>
                                      <w:divsChild>
                                        <w:div w:id="76874037">
                                          <w:marLeft w:val="0"/>
                                          <w:marRight w:val="0"/>
                                          <w:marTop w:val="0"/>
                                          <w:marBottom w:val="0"/>
                                          <w:divBdr>
                                            <w:top w:val="none" w:sz="0" w:space="0" w:color="auto"/>
                                            <w:left w:val="none" w:sz="0" w:space="0" w:color="auto"/>
                                            <w:bottom w:val="none" w:sz="0" w:space="0" w:color="auto"/>
                                            <w:right w:val="none" w:sz="0" w:space="0" w:color="auto"/>
                                          </w:divBdr>
                                          <w:divsChild>
                                            <w:div w:id="196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1828">
      <w:bodyDiv w:val="1"/>
      <w:marLeft w:val="0"/>
      <w:marRight w:val="0"/>
      <w:marTop w:val="0"/>
      <w:marBottom w:val="0"/>
      <w:divBdr>
        <w:top w:val="none" w:sz="0" w:space="0" w:color="auto"/>
        <w:left w:val="none" w:sz="0" w:space="0" w:color="auto"/>
        <w:bottom w:val="none" w:sz="0" w:space="0" w:color="auto"/>
        <w:right w:val="none" w:sz="0" w:space="0" w:color="auto"/>
      </w:divBdr>
    </w:div>
    <w:div w:id="1944651803">
      <w:bodyDiv w:val="1"/>
      <w:marLeft w:val="0"/>
      <w:marRight w:val="0"/>
      <w:marTop w:val="0"/>
      <w:marBottom w:val="0"/>
      <w:divBdr>
        <w:top w:val="none" w:sz="0" w:space="0" w:color="auto"/>
        <w:left w:val="none" w:sz="0" w:space="0" w:color="auto"/>
        <w:bottom w:val="none" w:sz="0" w:space="0" w:color="auto"/>
        <w:right w:val="none" w:sz="0" w:space="0" w:color="auto"/>
      </w:divBdr>
    </w:div>
    <w:div w:id="2071881441">
      <w:bodyDiv w:val="1"/>
      <w:marLeft w:val="0"/>
      <w:marRight w:val="0"/>
      <w:marTop w:val="0"/>
      <w:marBottom w:val="0"/>
      <w:divBdr>
        <w:top w:val="none" w:sz="0" w:space="0" w:color="auto"/>
        <w:left w:val="none" w:sz="0" w:space="0" w:color="auto"/>
        <w:bottom w:val="none" w:sz="0" w:space="0" w:color="auto"/>
        <w:right w:val="none" w:sz="0" w:space="0" w:color="auto"/>
      </w:divBdr>
    </w:div>
    <w:div w:id="2120565648">
      <w:bodyDiv w:val="1"/>
      <w:marLeft w:val="0"/>
      <w:marRight w:val="0"/>
      <w:marTop w:val="0"/>
      <w:marBottom w:val="0"/>
      <w:divBdr>
        <w:top w:val="none" w:sz="0" w:space="0" w:color="auto"/>
        <w:left w:val="none" w:sz="0" w:space="0" w:color="auto"/>
        <w:bottom w:val="none" w:sz="0" w:space="0" w:color="auto"/>
        <w:right w:val="none" w:sz="0" w:space="0" w:color="auto"/>
      </w:divBdr>
      <w:divsChild>
        <w:div w:id="1707680760">
          <w:marLeft w:val="0"/>
          <w:marRight w:val="0"/>
          <w:marTop w:val="0"/>
          <w:marBottom w:val="0"/>
          <w:divBdr>
            <w:top w:val="none" w:sz="0" w:space="0" w:color="auto"/>
            <w:left w:val="none" w:sz="0" w:space="0" w:color="auto"/>
            <w:bottom w:val="none" w:sz="0" w:space="0" w:color="auto"/>
            <w:right w:val="none" w:sz="0" w:space="0" w:color="auto"/>
          </w:divBdr>
          <w:divsChild>
            <w:div w:id="315183879">
              <w:marLeft w:val="0"/>
              <w:marRight w:val="0"/>
              <w:marTop w:val="0"/>
              <w:marBottom w:val="0"/>
              <w:divBdr>
                <w:top w:val="none" w:sz="0" w:space="0" w:color="auto"/>
                <w:left w:val="none" w:sz="0" w:space="0" w:color="auto"/>
                <w:bottom w:val="none" w:sz="0" w:space="0" w:color="auto"/>
                <w:right w:val="none" w:sz="0" w:space="0" w:color="auto"/>
              </w:divBdr>
              <w:divsChild>
                <w:div w:id="345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562">
          <w:marLeft w:val="0"/>
          <w:marRight w:val="0"/>
          <w:marTop w:val="0"/>
          <w:marBottom w:val="0"/>
          <w:divBdr>
            <w:top w:val="none" w:sz="0" w:space="0" w:color="auto"/>
            <w:left w:val="none" w:sz="0" w:space="0" w:color="auto"/>
            <w:bottom w:val="none" w:sz="0" w:space="0" w:color="auto"/>
            <w:right w:val="none" w:sz="0" w:space="0" w:color="auto"/>
          </w:divBdr>
          <w:divsChild>
            <w:div w:id="1839467380">
              <w:marLeft w:val="0"/>
              <w:marRight w:val="0"/>
              <w:marTop w:val="0"/>
              <w:marBottom w:val="0"/>
              <w:divBdr>
                <w:top w:val="none" w:sz="0" w:space="0" w:color="auto"/>
                <w:left w:val="none" w:sz="0" w:space="0" w:color="auto"/>
                <w:bottom w:val="none" w:sz="0" w:space="0" w:color="auto"/>
                <w:right w:val="none" w:sz="0" w:space="0" w:color="auto"/>
              </w:divBdr>
              <w:divsChild>
                <w:div w:id="599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281">
      <w:bodyDiv w:val="1"/>
      <w:marLeft w:val="0"/>
      <w:marRight w:val="0"/>
      <w:marTop w:val="0"/>
      <w:marBottom w:val="0"/>
      <w:divBdr>
        <w:top w:val="none" w:sz="0" w:space="0" w:color="auto"/>
        <w:left w:val="none" w:sz="0" w:space="0" w:color="auto"/>
        <w:bottom w:val="none" w:sz="0" w:space="0" w:color="auto"/>
        <w:right w:val="none" w:sz="0" w:space="0" w:color="auto"/>
      </w:divBdr>
      <w:divsChild>
        <w:div w:id="4217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5DC6627171850140AB123BES1I" TargetMode="External"/><Relationship Id="rId21" Type="http://schemas.openxmlformats.org/officeDocument/2006/relationships/hyperlink" Target="consultantplus://offline/ref=90CDA0029CE0189BBFB25819E45F1626F8D5DD652F171850140AB123BES1I" TargetMode="External"/><Relationship Id="rId42" Type="http://schemas.openxmlformats.org/officeDocument/2006/relationships/hyperlink" Target="consultantplus://offline/ref=90CDA0029CE0189BBFB2470CE15F1626F8D3D2622D14455A1C53BD21E6B0SDI" TargetMode="External"/><Relationship Id="rId47" Type="http://schemas.openxmlformats.org/officeDocument/2006/relationships/hyperlink" Target="consultantplus://offline/ref=90CDA0029CE0189BBFB2470CE15F1626F8D1DB632A18455A1C53BD21E60DAA297D5E8391313045FEB4SFI" TargetMode="External"/><Relationship Id="rId63" Type="http://schemas.openxmlformats.org/officeDocument/2006/relationships/hyperlink" Target="consultantplus://offline/ref=90CDA0029CE0189BBFB2470CE15F1626F8D1DB632D1D455A1C53BD21E6B0SDI" TargetMode="External"/><Relationship Id="rId68" Type="http://schemas.openxmlformats.org/officeDocument/2006/relationships/hyperlink" Target="https://docs.cntd.ru/document/901919946" TargetMode="External"/><Relationship Id="rId84" Type="http://schemas.openxmlformats.org/officeDocument/2006/relationships/hyperlink" Target="https://docs.cntd.ru/document/902192610" TargetMode="External"/><Relationship Id="rId89"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884206" TargetMode="External"/><Relationship Id="rId2" Type="http://schemas.openxmlformats.org/officeDocument/2006/relationships/numbering" Target="numbering.xml"/><Relationship Id="rId16" Type="http://schemas.openxmlformats.org/officeDocument/2006/relationships/hyperlink" Target="https://www.rospotrebnadzor.ru/files/news/SP2.1.3678-20_uslugi.pdf" TargetMode="External"/><Relationship Id="rId29" Type="http://schemas.openxmlformats.org/officeDocument/2006/relationships/hyperlink" Target="consultantplus://offline/ref=90CDA0029CE0189BBFB25819E45F1626F8D5DC6528171850140AB123BES1I" TargetMode="External"/><Relationship Id="rId11" Type="http://schemas.openxmlformats.org/officeDocument/2006/relationships/hyperlink" Target="https://docs.cntd.ru/document/902065388" TargetMode="External"/><Relationship Id="rId24" Type="http://schemas.openxmlformats.org/officeDocument/2006/relationships/hyperlink" Target="consultantplus://offline/ref=90CDA0029CE0189BBFB25819E45F1626F8D0DA63244A12584D06B3B2S4I" TargetMode="External"/><Relationship Id="rId32" Type="http://schemas.openxmlformats.org/officeDocument/2006/relationships/hyperlink" Target="consultantplus://offline/ref=90CDA0029CE0189BBFB2470CE15F1626F0DFD3642E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DD4D96027171850140AB123E102F53E7A178F9031304CBFS9I" TargetMode="External"/><Relationship Id="rId45" Type="http://schemas.openxmlformats.org/officeDocument/2006/relationships/hyperlink" Target="consultantplus://offline/ref=90CDA0029CE0189BBFB25819E45F1626F8D5DC6528171850140AB123BES1I" TargetMode="External"/><Relationship Id="rId53" Type="http://schemas.openxmlformats.org/officeDocument/2006/relationships/hyperlink" Target="consultantplus://offline/ref=90CDA0029CE0189BBFB2470CE15F1626F8D1DB632A18455A1C53BD21E60DAA297D5E8391313045F9B4S8I" TargetMode="External"/><Relationship Id="rId58" Type="http://schemas.openxmlformats.org/officeDocument/2006/relationships/hyperlink" Target="consultantplus://offline/ref=90CDA0029CE0189BBFB2470CE15F1626F8D1DB632A18455A1C53BD21E6B0SDI" TargetMode="External"/><Relationship Id="rId66" Type="http://schemas.openxmlformats.org/officeDocument/2006/relationships/hyperlink" Target="consultantplus://offline/ref=90CDA0029CE0189BBFB25819E45F1626FED4DD6A244A12584D06B3B2S4I" TargetMode="External"/><Relationship Id="rId74" Type="http://schemas.openxmlformats.org/officeDocument/2006/relationships/hyperlink" Target="https://docs.cntd.ru/document/9040995" TargetMode="External"/><Relationship Id="rId79" Type="http://schemas.openxmlformats.org/officeDocument/2006/relationships/hyperlink" Target="https://docs.cntd.ru/document/9010833" TargetMode="External"/><Relationship Id="rId87" Type="http://schemas.openxmlformats.org/officeDocument/2006/relationships/hyperlink" Target="https://docs.cntd.ru/document/902227764" TargetMode="External"/><Relationship Id="rId102" Type="http://schemas.openxmlformats.org/officeDocument/2006/relationships/hyperlink" Target="https://docs.cntd.ru/document/424090636" TargetMode="External"/><Relationship Id="rId5" Type="http://schemas.openxmlformats.org/officeDocument/2006/relationships/webSettings" Target="webSettings.xml"/><Relationship Id="rId61" Type="http://schemas.openxmlformats.org/officeDocument/2006/relationships/hyperlink" Target="consultantplus://offline/ref=90CDA0029CE0189BBFB2470CE15F1626F8D1DA60261F455A1C53BD21E6B0SDI" TargetMode="External"/><Relationship Id="rId82" Type="http://schemas.openxmlformats.org/officeDocument/2006/relationships/hyperlink" Target="https://docs.cntd.ru/document/901729631" TargetMode="External"/><Relationship Id="rId90" Type="http://schemas.openxmlformats.org/officeDocument/2006/relationships/hyperlink" Target="https://docs.cntd.ru/document/902070582" TargetMode="External"/><Relationship Id="rId95" Type="http://schemas.openxmlformats.org/officeDocument/2006/relationships/hyperlink" Target="https://docs.cntd.ru/document/901775571" TargetMode="External"/><Relationship Id="rId19" Type="http://schemas.openxmlformats.org/officeDocument/2006/relationships/hyperlink" Target="consultantplus://offline/ref=90CDA0029CE0189BBFB25819E45F1626FAD2D26979401A014104BBS4I"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consultantplus://offline/ref=90CDA0029CE0189BBFB25819E45F1626F8D5D36526171850140AB123E102F53E7A178F90313145BFS9I" TargetMode="External"/><Relationship Id="rId27" Type="http://schemas.openxmlformats.org/officeDocument/2006/relationships/hyperlink" Target="consultantplus://offline/ref=90CDA0029CE0189BBFB25819E45F1626F8D5DC6626171850140AB123BES1I" TargetMode="External"/><Relationship Id="rId30" Type="http://schemas.openxmlformats.org/officeDocument/2006/relationships/hyperlink" Target="consultantplus://offline/ref=90CDA0029CE0189BBFB25819E45F1626F8D5DC6627171850140AB123BES1I" TargetMode="External"/><Relationship Id="rId35" Type="http://schemas.openxmlformats.org/officeDocument/2006/relationships/hyperlink" Target="consultantplus://offline/ref=90CDA0029CE0189BBFB2470CE15F1626F8D0D8672B1F455A1C53BD21E60DAA297D5E839131304DFCB4SFI" TargetMode="External"/><Relationship Id="rId43" Type="http://schemas.openxmlformats.org/officeDocument/2006/relationships/hyperlink" Target="consultantplus://offline/ref=90CDA0029CE0189BBFB2470CE15F1626F8D5DB662F171850140AB123E102F53E7A178F9031304CBFSEI" TargetMode="External"/><Relationship Id="rId48" Type="http://schemas.openxmlformats.org/officeDocument/2006/relationships/hyperlink" Target="consultantplus://offline/ref=90CDA0029CE0189BBFB2470CE15F1626F8D0D361291C455A1C53BD21E60DAA297D5E839131304DF9B4SAI" TargetMode="External"/><Relationship Id="rId56" Type="http://schemas.openxmlformats.org/officeDocument/2006/relationships/hyperlink" Target="consultantplus://offline/ref=90CDA0029CE0189BBFB2470CE15F1626F8D1DA60261F455A1C53BD21E60DAA297D5E839131304EF4B4SCI" TargetMode="External"/><Relationship Id="rId64" Type="http://schemas.openxmlformats.org/officeDocument/2006/relationships/hyperlink" Target="consultantplus://offline/ref=90CDA0029CE0189BBFB2470CE15F1626FBD3DB6A28171850140AB123BES1I" TargetMode="External"/><Relationship Id="rId69" Type="http://schemas.openxmlformats.org/officeDocument/2006/relationships/hyperlink" Target="https://docs.cntd.ru/document/901919338" TargetMode="External"/><Relationship Id="rId77" Type="http://schemas.openxmlformats.org/officeDocument/2006/relationships/hyperlink" Target="https://docs.cntd.ru/document/902111644" TargetMode="External"/><Relationship Id="rId100" Type="http://schemas.openxmlformats.org/officeDocument/2006/relationships/hyperlink" Target="https://docs.cntd.ru/document/819050058" TargetMode="External"/><Relationship Id="rId105" Type="http://schemas.openxmlformats.org/officeDocument/2006/relationships/theme" Target="theme/theme1.xml"/><Relationship Id="rId8" Type="http://schemas.openxmlformats.org/officeDocument/2006/relationships/hyperlink" Target="consultantplus://offline/ref=90CDA0029CE0189BBFB25901F7334923F8DD856F291E4604450CE67CB104A07E3A11DAD3753D4CFD4CFA51B4S1I" TargetMode="External"/><Relationship Id="rId51" Type="http://schemas.openxmlformats.org/officeDocument/2006/relationships/hyperlink" Target="consultantplus://offline/ref=90CDA0029CE0189BBFB2470CE15F1626F8D0D361291C455A1C53BD21E60DAA297D5E839131304AFFB4S4I" TargetMode="External"/><Relationship Id="rId72" Type="http://schemas.openxmlformats.org/officeDocument/2006/relationships/hyperlink" Target="https://docs.cntd.ru/document/901982862" TargetMode="External"/><Relationship Id="rId80" Type="http://schemas.openxmlformats.org/officeDocument/2006/relationships/hyperlink" Target="https://docs.cntd.ru/document/9003403" TargetMode="External"/><Relationship Id="rId85" Type="http://schemas.openxmlformats.org/officeDocument/2006/relationships/hyperlink" Target="https://docs.cntd.ru/document/901856089" TargetMode="External"/><Relationship Id="rId93" Type="http://schemas.openxmlformats.org/officeDocument/2006/relationships/hyperlink" Target="https://docs.cntd.ru/document/902344800" TargetMode="External"/><Relationship Id="rId98" Type="http://schemas.openxmlformats.org/officeDocument/2006/relationships/hyperlink" Target="https://docs.cntd.ru/document/902177298" TargetMode="External"/><Relationship Id="rId3" Type="http://schemas.openxmlformats.org/officeDocument/2006/relationships/styles" Target="styles.xml"/><Relationship Id="rId12" Type="http://schemas.openxmlformats.org/officeDocument/2006/relationships/hyperlink" Target="https://docs.cntd.ru/document/573536177" TargetMode="External"/><Relationship Id="rId17" Type="http://schemas.openxmlformats.org/officeDocument/2006/relationships/hyperlink" Target="consultantplus://offline/ref=90CDA0029CE0189BBFB25819E45F1626F8D5DD6B2A171850140AB123BES1I" TargetMode="External"/><Relationship Id="rId25" Type="http://schemas.openxmlformats.org/officeDocument/2006/relationships/hyperlink" Target="consultantplus://offline/ref=90CDA0029CE0189BBFB2470CE15F1626F8D3D2622D14455A1C53BD21E6B0SDI" TargetMode="External"/><Relationship Id="rId33" Type="http://schemas.openxmlformats.org/officeDocument/2006/relationships/hyperlink" Target="https://docs.cntd.ru/document/564376893" TargetMode="External"/><Relationship Id="rId38" Type="http://schemas.openxmlformats.org/officeDocument/2006/relationships/hyperlink" Target="consultantplus://offline/ref=90CDA0029CE0189BBFB2470CE15F1626F8D0DD662C1D455A1C53BD21E6B0SDI" TargetMode="External"/><Relationship Id="rId46" Type="http://schemas.openxmlformats.org/officeDocument/2006/relationships/hyperlink" Target="consultantplus://offline/ref=90CDA0029CE0189BBFB2470CE15F1626F8D1DB632A18455A1C53BD21E60DAA297D5E8391313045FDB4SDI" TargetMode="External"/><Relationship Id="rId59" Type="http://schemas.openxmlformats.org/officeDocument/2006/relationships/hyperlink" Target="consultantplus://offline/ref=90CDA0029CE0189BBFB2470CE15F1626F8D1DB632D1D455A1C53BD21E6B0SDI" TargetMode="External"/><Relationship Id="rId67" Type="http://schemas.openxmlformats.org/officeDocument/2006/relationships/hyperlink" Target="consultantplus://offline/ref=90CDA0029CE0189BBFB25819E45F1626FED4DD6A244A12584D06B3B2S4I" TargetMode="External"/><Relationship Id="rId103" Type="http://schemas.openxmlformats.org/officeDocument/2006/relationships/footer" Target="footer1.xml"/><Relationship Id="rId20" Type="http://schemas.openxmlformats.org/officeDocument/2006/relationships/hyperlink" Target="consultantplus://offline/ref=90CDA0029CE0189BBFB25819E45F1626F8D5D36526171850140AB123E102F53E7A178F9030324DBFS8I" TargetMode="External"/><Relationship Id="rId41" Type="http://schemas.openxmlformats.org/officeDocument/2006/relationships/hyperlink" Target="consultantplus://offline/ref=90CDA0029CE0189BBFB2470CE15F1626F8D1DB632A18455A1C53BD21E60DAA297D5E839234B3S2I" TargetMode="External"/><Relationship Id="rId54" Type="http://schemas.openxmlformats.org/officeDocument/2006/relationships/hyperlink" Target="consultantplus://offline/ref=90CDA0029CE0189BBFB2470CE15F1626F8D1DB632A18455A1C53BD21E60DAA297D5E8391313045F8B4SCI" TargetMode="External"/><Relationship Id="rId62" Type="http://schemas.openxmlformats.org/officeDocument/2006/relationships/hyperlink" Target="consultantplus://offline/ref=90CDA0029CE0189BBFB2470CE15F1626F8D7DF66261E455A1C53BD21E60DAA297D5E839131304DFDB4S4I" TargetMode="External"/><Relationship Id="rId70" Type="http://schemas.openxmlformats.org/officeDocument/2006/relationships/hyperlink" Target="https://docs.cntd.ru/document/744100004" TargetMode="External"/><Relationship Id="rId75" Type="http://schemas.openxmlformats.org/officeDocument/2006/relationships/hyperlink" Target="https://docs.cntd.ru/document/9009935" TargetMode="External"/><Relationship Id="rId83" Type="http://schemas.openxmlformats.org/officeDocument/2006/relationships/hyperlink" Target="https://docs.cntd.ru/document/901820936" TargetMode="External"/><Relationship Id="rId88" Type="http://schemas.openxmlformats.org/officeDocument/2006/relationships/hyperlink" Target="https://docs.cntd.ru/document/902290768" TargetMode="External"/><Relationship Id="rId91" Type="http://schemas.openxmlformats.org/officeDocument/2006/relationships/hyperlink" Target="https://docs.cntd.ru/document/420302263" TargetMode="External"/><Relationship Id="rId96" Type="http://schemas.openxmlformats.org/officeDocument/2006/relationships/hyperlink" Target="https://docs.cntd.ru/document/9020879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ospotrebnadzor.ru/files/news/SP2.1.3678-20_uslugi.pdf" TargetMode="External"/><Relationship Id="rId23" Type="http://schemas.openxmlformats.org/officeDocument/2006/relationships/hyperlink" Target="consultantplus://offline/ref=90CDA0029CE0189BBFB25819E45F1626F8D3D266244A12584D06B3B2S4I" TargetMode="External"/><Relationship Id="rId28" Type="http://schemas.openxmlformats.org/officeDocument/2006/relationships/hyperlink" Target="consultantplus://offline/ref=90CDA0029CE0189BBFB25819E45F1626F8D3DA6B2A171850140AB123BES1I" TargetMode="External"/><Relationship Id="rId36" Type="http://schemas.openxmlformats.org/officeDocument/2006/relationships/hyperlink" Target="consultantplus://offline/ref=90CDA0029CE0189BBFB2470CE15F1626F8D0D8672B1F455A1C53BD21E60DAA297D5E839131304DFCB4SFI" TargetMode="External"/><Relationship Id="rId49" Type="http://schemas.openxmlformats.org/officeDocument/2006/relationships/hyperlink" Target="consultantplus://offline/ref=90CDA0029CE0189BBFB2470CE15F1626F8D0D361291C455A1C53BD21E60DAA297D5E839131304BFAB4S9I" TargetMode="External"/><Relationship Id="rId57" Type="http://schemas.openxmlformats.org/officeDocument/2006/relationships/hyperlink" Target="consultantplus://offline/ref=90CDA0029CE0189BBFB2470CE15F1626F8D1DB602C1D455A1C53BD21E6B0SDI" TargetMode="External"/><Relationship Id="rId106" Type="http://schemas.microsoft.com/office/2007/relationships/stylesWithEffects" Target="stylesWithEffects.xml"/><Relationship Id="rId10" Type="http://schemas.openxmlformats.org/officeDocument/2006/relationships/hyperlink" Target="https://docs.cntd.ru/document/902065388" TargetMode="External"/><Relationship Id="rId31" Type="http://schemas.openxmlformats.org/officeDocument/2006/relationships/hyperlink" Target="consultantplus://offline/ref=90CDA0029CE0189BBFB25819E45F1626F8D5D36526171850140AB123BES1I" TargetMode="External"/><Relationship Id="rId44" Type="http://schemas.openxmlformats.org/officeDocument/2006/relationships/hyperlink" Target="consultantplus://offline/ref=90CDA0029CE0189BBFB2470CE15F1626F8D7DE61281D455A1C53BD21E6B0SDI" TargetMode="External"/><Relationship Id="rId52" Type="http://schemas.openxmlformats.org/officeDocument/2006/relationships/hyperlink" Target="consultantplus://offline/ref=90CDA0029CE0189BBFB2470CE15F1626F8D1DB632A14455A1C53BD21E60DAA297D5E8391313048FAB4SDI" TargetMode="External"/><Relationship Id="rId60" Type="http://schemas.openxmlformats.org/officeDocument/2006/relationships/hyperlink" Target="consultantplus://offline/ref=90CDA0029CE0189BBFB2470CE15F1626F8D0DD632B18455A1C53BD21E6B0SDI" TargetMode="External"/><Relationship Id="rId65" Type="http://schemas.openxmlformats.org/officeDocument/2006/relationships/hyperlink" Target="consultantplus://offline/ref=90CDA0029CE0189BBFB25819E45F1626F8D4DD6427171850140AB123BES1I"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14513" TargetMode="External"/><Relationship Id="rId81" Type="http://schemas.openxmlformats.org/officeDocument/2006/relationships/hyperlink" Target="https://docs.cntd.ru/document/901808297" TargetMode="External"/><Relationship Id="rId86" Type="http://schemas.openxmlformats.org/officeDocument/2006/relationships/hyperlink" Target="https://docs.cntd.ru/document/901729900" TargetMode="External"/><Relationship Id="rId94" Type="http://schemas.openxmlformats.org/officeDocument/2006/relationships/hyperlink" Target="https://docs.cntd.ru/document/902145038" TargetMode="External"/><Relationship Id="rId99" Type="http://schemas.openxmlformats.org/officeDocument/2006/relationships/hyperlink" Target="https://docs.cntd.ru/document/802066580" TargetMode="External"/><Relationship Id="rId101" Type="http://schemas.openxmlformats.org/officeDocument/2006/relationships/hyperlink" Target="https://docs.cntd.ru/document/412307672" TargetMode="External"/><Relationship Id="rId4" Type="http://schemas.openxmlformats.org/officeDocument/2006/relationships/settings" Target="settings.xml"/><Relationship Id="rId9" Type="http://schemas.openxmlformats.org/officeDocument/2006/relationships/hyperlink" Target="consultantplus://offline/ref=90CDA0029CE0189BBFB2470CE15F1626F8D1DB602C1D455A1C53BD21E6B0SDI" TargetMode="External"/><Relationship Id="rId13" Type="http://schemas.openxmlformats.org/officeDocument/2006/relationships/hyperlink" Target="http://docs.cntd.ru/document/566249686" TargetMode="External"/><Relationship Id="rId18" Type="http://schemas.openxmlformats.org/officeDocument/2006/relationships/hyperlink" Target="consultantplus://offline/ref=90CDA0029CE0189BBFB2470CE15F1626F8D1D8602718455A1C53BD21E6B0SDI" TargetMode="External"/><Relationship Id="rId39" Type="http://schemas.openxmlformats.org/officeDocument/2006/relationships/hyperlink" Target="consultantplus://offline/ref=90CDA0029CE0189BBFB2470CE15F1626FDD4D96027171850140AB123E102F53E7A178F9031304CBFS9I" TargetMode="External"/><Relationship Id="rId34" Type="http://schemas.openxmlformats.org/officeDocument/2006/relationships/hyperlink" Target="consultantplus://offline/ref=90CDA0029CE0189BBFB2470CE15F1626F8D0D8672B1F455A1C53BD21E60DAA297D5E839131304DFCB4SFI" TargetMode="External"/><Relationship Id="rId50" Type="http://schemas.openxmlformats.org/officeDocument/2006/relationships/hyperlink" Target="consultantplus://offline/ref=90CDA0029CE0189BBFB2470CE15F1626F8D0D361291C455A1C53BD21E60DAA297D5E839131304AFDB4S9I" TargetMode="External"/><Relationship Id="rId55" Type="http://schemas.openxmlformats.org/officeDocument/2006/relationships/hyperlink" Target="consultantplus://offline/ref=90CDA0029CE0189BBFB2470CE15F1626F8D1DB632D1D455A1C53BD21E6B0SDI" TargetMode="External"/><Relationship Id="rId76" Type="http://schemas.openxmlformats.org/officeDocument/2006/relationships/hyperlink" Target="https://docs.cntd.ru/document/901701041" TargetMode="External"/><Relationship Id="rId97" Type="http://schemas.openxmlformats.org/officeDocument/2006/relationships/hyperlink" Target="https://docs.cntd.ru/document/901964137"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B59C-B011-404B-8FC3-A9DB17A4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79</Pages>
  <Words>33958</Words>
  <Characters>193566</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mamon</cp:lastModifiedBy>
  <cp:revision>17</cp:revision>
  <cp:lastPrinted>2024-08-20T11:32:00Z</cp:lastPrinted>
  <dcterms:created xsi:type="dcterms:W3CDTF">2024-09-19T11:46:00Z</dcterms:created>
  <dcterms:modified xsi:type="dcterms:W3CDTF">2024-10-03T11:04:00Z</dcterms:modified>
</cp:coreProperties>
</file>