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AF" w:rsidRDefault="004E1327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АДМИНИСТРАЦИЯ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МАМОНОВСКОГО  СЕЛЬСКОГО ПОСЕЛЕНИЯ </w:t>
      </w:r>
    </w:p>
    <w:p w:rsidR="00B03BAF" w:rsidRDefault="004E1327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ВЕРХНЕМАМОНСКОГО МУНИЦИПАЛЬНОГО РАЙОНА</w:t>
      </w:r>
    </w:p>
    <w:p w:rsidR="00B03BAF" w:rsidRDefault="004E1327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ВОРОНЕЖСКОЙ ОБЛАСТИ</w:t>
      </w:r>
    </w:p>
    <w:p w:rsidR="00B03BAF" w:rsidRDefault="00B03BAF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B03BAF" w:rsidRDefault="004E1327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ПОСТАНОВЛЕНИЕ</w:t>
      </w:r>
    </w:p>
    <w:p w:rsidR="00B03BAF" w:rsidRDefault="00B03BAF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B03BAF" w:rsidRDefault="00B03BAF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B03BAF" w:rsidRDefault="004E1327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>от «</w:t>
      </w:r>
      <w:r>
        <w:rPr>
          <w:b/>
        </w:rPr>
        <w:t>01</w:t>
      </w:r>
      <w:r>
        <w:rPr>
          <w:b/>
          <w:color w:val="000000"/>
        </w:rPr>
        <w:t>» ноября 202</w:t>
      </w:r>
      <w:r>
        <w:rPr>
          <w:b/>
        </w:rPr>
        <w:t>4</w:t>
      </w:r>
      <w:r>
        <w:rPr>
          <w:b/>
          <w:color w:val="000000"/>
        </w:rPr>
        <w:t xml:space="preserve"> г.                                                                                          </w:t>
      </w:r>
      <w:r w:rsidR="00992FE9">
        <w:rPr>
          <w:b/>
          <w:color w:val="000000"/>
        </w:rPr>
        <w:t xml:space="preserve">      </w:t>
      </w:r>
      <w:r>
        <w:rPr>
          <w:b/>
          <w:color w:val="000000"/>
        </w:rPr>
        <w:t xml:space="preserve">     № 3</w:t>
      </w:r>
      <w:r>
        <w:rPr>
          <w:b/>
        </w:rPr>
        <w:t>5</w:t>
      </w:r>
      <w:r>
        <w:rPr>
          <w:b/>
          <w:color w:val="000000"/>
        </w:rPr>
        <w:t xml:space="preserve">   </w:t>
      </w:r>
    </w:p>
    <w:p w:rsidR="00B03BAF" w:rsidRDefault="004E1327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-------------------------------------------</w:t>
      </w:r>
    </w:p>
    <w:p w:rsidR="00B03BAF" w:rsidRDefault="004E1327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село Мамоновка</w:t>
      </w:r>
    </w:p>
    <w:p w:rsidR="00B03BAF" w:rsidRDefault="00B03BAF" w:rsidP="00992F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</w:rPr>
      </w:pPr>
    </w:p>
    <w:p w:rsidR="00B03BAF" w:rsidRDefault="004E1327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>Об утверждении  прогноза социально-экономического</w:t>
      </w:r>
    </w:p>
    <w:p w:rsidR="00B03BAF" w:rsidRDefault="004E1327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>развития Мамоновского сельского поселения</w:t>
      </w:r>
    </w:p>
    <w:p w:rsidR="00B03BAF" w:rsidRDefault="004E1327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 xml:space="preserve">на </w:t>
      </w:r>
      <w:r>
        <w:rPr>
          <w:b/>
        </w:rPr>
        <w:t>2025 год и на плановый период 2026 и 2027</w:t>
      </w:r>
      <w:r>
        <w:rPr>
          <w:b/>
          <w:color w:val="000000"/>
        </w:rPr>
        <w:t xml:space="preserve"> годов</w:t>
      </w:r>
    </w:p>
    <w:p w:rsidR="00B03BAF" w:rsidRDefault="00B03BAF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</w:p>
    <w:p w:rsidR="00B03BAF" w:rsidRDefault="004E1327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   </w:t>
      </w:r>
    </w:p>
    <w:p w:rsidR="00B03BAF" w:rsidRDefault="004E1327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    В соответствии с п.4 ч.10 ст.35 Федерального закона от 06.10.2007 года   № 131-ФЗ «Об общих принципах организации местного самоуправления в Российской Федерации», ст. 173 Бюджетного кодекса Российской Федерации и Порядком разработки прогноза социально-экономического развития Мамоновского сельского поселения, утвержденного распоряжением администрации Мамоновского сельского поселения от 02.06.2014 г.  № 43-р, в целях разработки проекта бюджета сельского поселения на </w:t>
      </w:r>
      <w:r>
        <w:t>2025 год и на плановый период 2026 и 2027</w:t>
      </w:r>
      <w:r>
        <w:rPr>
          <w:color w:val="000000"/>
        </w:rPr>
        <w:t xml:space="preserve"> годов администрация Мамоновского сельского поселения Верхнемамонского муниципального района Воронежской области</w:t>
      </w:r>
    </w:p>
    <w:p w:rsidR="00B03BAF" w:rsidRDefault="004E1327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B03BAF" w:rsidRDefault="004E1327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ПОСТАНОВЛЯЕТ:</w:t>
      </w:r>
    </w:p>
    <w:p w:rsidR="00B03BAF" w:rsidRDefault="00B03BAF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B03BAF" w:rsidRDefault="004E1327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  1.Утвердить прогноз социально-экономического развития Мамоновского сельского поселения на </w:t>
      </w:r>
      <w:r>
        <w:t>2025 год и на плановый период 2026 и 2027</w:t>
      </w:r>
      <w:r>
        <w:rPr>
          <w:color w:val="000000"/>
        </w:rPr>
        <w:t xml:space="preserve"> годов (прилагается табл.№1-4, пояснительная записка).</w:t>
      </w:r>
    </w:p>
    <w:p w:rsidR="00B03BAF" w:rsidRDefault="004E1327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  2. Контроль за исполнением настоящего постановления оставляю за собой.</w:t>
      </w:r>
    </w:p>
    <w:p w:rsidR="00B03BAF" w:rsidRDefault="00B03BAF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B03BAF" w:rsidRDefault="00B03BAF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B03BAF" w:rsidRDefault="00B03BAF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FF0000"/>
        </w:rPr>
      </w:pPr>
    </w:p>
    <w:p w:rsidR="00B03BAF" w:rsidRDefault="004E1327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8"/>
          <w:szCs w:val="28"/>
        </w:rPr>
      </w:pPr>
      <w:r>
        <w:rPr>
          <w:color w:val="000000"/>
        </w:rPr>
        <w:t>Глава Мамоновского сельского поселения                                                О.Н.Ворфоломеева</w:t>
      </w:r>
      <w:r>
        <w:rPr>
          <w:b/>
          <w:color w:val="000000"/>
          <w:sz w:val="28"/>
          <w:szCs w:val="28"/>
        </w:rPr>
        <w:t xml:space="preserve">   </w:t>
      </w:r>
    </w:p>
    <w:p w:rsidR="00B03BAF" w:rsidRDefault="00B03BAF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03BAF" w:rsidRDefault="00B03BAF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03BAF" w:rsidRDefault="00B03BAF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03BAF" w:rsidRDefault="00B03BAF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03BAF" w:rsidRDefault="00B03BAF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03BAF" w:rsidRDefault="00B03BAF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03BAF" w:rsidRDefault="00B03BAF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03BAF" w:rsidRDefault="00B03BAF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03BAF" w:rsidRDefault="00B03BAF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03BAF" w:rsidRDefault="00B03BAF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03BAF" w:rsidRDefault="00B03BAF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03BAF" w:rsidRDefault="004E1327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  <w:sectPr w:rsidR="00B03BAF">
          <w:footerReference w:type="default" r:id="rId7"/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r>
        <w:rPr>
          <w:b/>
          <w:color w:val="000000"/>
        </w:rPr>
        <w:t xml:space="preserve"> </w:t>
      </w:r>
    </w:p>
    <w:p w:rsidR="00B03BAF" w:rsidRDefault="004E1327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b/>
          <w:color w:val="000000"/>
        </w:rPr>
        <w:lastRenderedPageBreak/>
        <w:t xml:space="preserve"> </w:t>
      </w:r>
      <w:r>
        <w:rPr>
          <w:color w:val="000000"/>
        </w:rPr>
        <w:t xml:space="preserve">Приложение </w:t>
      </w:r>
    </w:p>
    <w:p w:rsidR="00B03BAF" w:rsidRDefault="004E1327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к постановлению администрации </w:t>
      </w:r>
    </w:p>
    <w:p w:rsidR="00B03BAF" w:rsidRDefault="004E1327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Мамоновского сельского поселения </w:t>
      </w:r>
    </w:p>
    <w:p w:rsidR="00B03BAF" w:rsidRDefault="004E1327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Верхнемамонского муниципального </w:t>
      </w:r>
    </w:p>
    <w:p w:rsidR="00B03BAF" w:rsidRDefault="004E1327" w:rsidP="004F56D3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6663"/>
        </w:tabs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района Воронежской области от </w:t>
      </w:r>
      <w:r>
        <w:t>01</w:t>
      </w:r>
      <w:r>
        <w:rPr>
          <w:color w:val="000000"/>
        </w:rPr>
        <w:t>.1</w:t>
      </w:r>
      <w:r>
        <w:t>1</w:t>
      </w:r>
      <w:r>
        <w:rPr>
          <w:color w:val="000000"/>
        </w:rPr>
        <w:t>.202</w:t>
      </w:r>
      <w:r>
        <w:t>4</w:t>
      </w:r>
      <w:r>
        <w:rPr>
          <w:color w:val="000000"/>
        </w:rPr>
        <w:t xml:space="preserve"> № 3</w:t>
      </w:r>
      <w:r>
        <w:t>5</w:t>
      </w:r>
    </w:p>
    <w:p w:rsidR="00B03BAF" w:rsidRDefault="00B03BAF" w:rsidP="004F56D3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6663"/>
        </w:tabs>
        <w:spacing w:line="240" w:lineRule="auto"/>
        <w:ind w:left="0" w:hanging="2"/>
        <w:jc w:val="center"/>
        <w:rPr>
          <w:color w:val="000000"/>
        </w:rPr>
      </w:pPr>
    </w:p>
    <w:tbl>
      <w:tblPr>
        <w:tblStyle w:val="af8"/>
        <w:tblW w:w="147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0"/>
        <w:gridCol w:w="4201"/>
        <w:gridCol w:w="1785"/>
        <w:gridCol w:w="1340"/>
        <w:gridCol w:w="1340"/>
        <w:gridCol w:w="1600"/>
        <w:gridCol w:w="1260"/>
        <w:gridCol w:w="1360"/>
        <w:gridCol w:w="1340"/>
      </w:tblGrid>
      <w:tr w:rsidR="00B03BAF">
        <w:trPr>
          <w:cantSplit/>
          <w:trHeight w:val="735"/>
          <w:tblHeader/>
        </w:trPr>
        <w:tc>
          <w:tcPr>
            <w:tcW w:w="14786" w:type="dxa"/>
            <w:gridSpan w:val="9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табл.№ 1  Сводные показатели социально-экономического развития Мамоновского сельского поселения Верхнемамонского муниципального района Воронежской области</w:t>
            </w:r>
          </w:p>
        </w:tc>
      </w:tr>
      <w:tr w:rsidR="00B03BAF">
        <w:trPr>
          <w:cantSplit/>
          <w:trHeight w:val="270"/>
          <w:tblHeader/>
        </w:trPr>
        <w:tc>
          <w:tcPr>
            <w:tcW w:w="560" w:type="dxa"/>
            <w:vMerge w:val="restart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№ п/п </w:t>
            </w:r>
          </w:p>
        </w:tc>
        <w:tc>
          <w:tcPr>
            <w:tcW w:w="4201" w:type="dxa"/>
            <w:vMerge w:val="restart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Показатели </w:t>
            </w:r>
          </w:p>
        </w:tc>
        <w:tc>
          <w:tcPr>
            <w:tcW w:w="1785" w:type="dxa"/>
            <w:vMerge w:val="restart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Единица измерения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отчет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отчет</w:t>
            </w:r>
          </w:p>
        </w:tc>
        <w:tc>
          <w:tcPr>
            <w:tcW w:w="160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</w:t>
            </w:r>
          </w:p>
        </w:tc>
        <w:tc>
          <w:tcPr>
            <w:tcW w:w="12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прогноз</w:t>
            </w:r>
          </w:p>
        </w:tc>
      </w:tr>
      <w:tr w:rsidR="00B03BAF">
        <w:trPr>
          <w:cantSplit/>
          <w:trHeight w:val="270"/>
          <w:tblHeader/>
        </w:trPr>
        <w:tc>
          <w:tcPr>
            <w:tcW w:w="560" w:type="dxa"/>
            <w:vMerge/>
          </w:tcPr>
          <w:p w:rsidR="00B03BAF" w:rsidRDefault="00B03BAF" w:rsidP="004F5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201" w:type="dxa"/>
            <w:vMerge/>
          </w:tcPr>
          <w:p w:rsidR="00B03BAF" w:rsidRDefault="00B03BAF" w:rsidP="004F5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785" w:type="dxa"/>
            <w:vMerge/>
          </w:tcPr>
          <w:p w:rsidR="00B03BAF" w:rsidRDefault="00B03BAF" w:rsidP="004F5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>
              <w:rPr>
                <w:b/>
              </w:rPr>
              <w:t>3</w:t>
            </w:r>
            <w:r>
              <w:rPr>
                <w:b/>
                <w:color w:val="000000"/>
              </w:rPr>
              <w:t xml:space="preserve"> г.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09 мес. 202</w:t>
            </w:r>
            <w:r>
              <w:rPr>
                <w:b/>
              </w:rPr>
              <w:t>4</w:t>
            </w:r>
            <w:r>
              <w:rPr>
                <w:b/>
                <w:color w:val="000000"/>
              </w:rPr>
              <w:t xml:space="preserve"> г.</w:t>
            </w:r>
          </w:p>
        </w:tc>
        <w:tc>
          <w:tcPr>
            <w:tcW w:w="160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12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13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>
              <w:rPr>
                <w:b/>
              </w:rPr>
              <w:t>6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>
              <w:rPr>
                <w:b/>
              </w:rPr>
              <w:t>7</w:t>
            </w:r>
          </w:p>
        </w:tc>
      </w:tr>
      <w:tr w:rsidR="00B03BAF">
        <w:trPr>
          <w:cantSplit/>
          <w:trHeight w:val="360"/>
          <w:tblHeader/>
        </w:trPr>
        <w:tc>
          <w:tcPr>
            <w:tcW w:w="5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201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Среднегодовая численность населения </w:t>
            </w:r>
          </w:p>
        </w:tc>
        <w:tc>
          <w:tcPr>
            <w:tcW w:w="1785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5</w:t>
            </w:r>
            <w:r>
              <w:rPr>
                <w:highlight w:val="white"/>
              </w:rPr>
              <w:t>64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5</w:t>
            </w:r>
            <w:r>
              <w:rPr>
                <w:highlight w:val="white"/>
              </w:rPr>
              <w:t>52</w:t>
            </w:r>
          </w:p>
        </w:tc>
        <w:tc>
          <w:tcPr>
            <w:tcW w:w="160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5</w:t>
            </w:r>
            <w:r>
              <w:rPr>
                <w:highlight w:val="white"/>
              </w:rPr>
              <w:t>52</w:t>
            </w:r>
          </w:p>
        </w:tc>
        <w:tc>
          <w:tcPr>
            <w:tcW w:w="12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5</w:t>
            </w:r>
            <w:r>
              <w:rPr>
                <w:highlight w:val="white"/>
              </w:rPr>
              <w:t>52</w:t>
            </w:r>
          </w:p>
        </w:tc>
        <w:tc>
          <w:tcPr>
            <w:tcW w:w="13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5</w:t>
            </w:r>
            <w:r>
              <w:rPr>
                <w:highlight w:val="white"/>
              </w:rPr>
              <w:t>52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5</w:t>
            </w:r>
            <w:r>
              <w:rPr>
                <w:highlight w:val="white"/>
              </w:rPr>
              <w:t>52</w:t>
            </w:r>
          </w:p>
        </w:tc>
      </w:tr>
      <w:tr w:rsidR="00B03BAF">
        <w:trPr>
          <w:cantSplit/>
          <w:trHeight w:val="510"/>
          <w:tblHeader/>
        </w:trPr>
        <w:tc>
          <w:tcPr>
            <w:tcW w:w="5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201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предприятий, занимающихся промышленными видами деятельности (разделы "C", "D",  "E" ОКВЭД)</w:t>
            </w:r>
          </w:p>
        </w:tc>
        <w:tc>
          <w:tcPr>
            <w:tcW w:w="1785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60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2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</w:tr>
      <w:tr w:rsidR="00B03BAF">
        <w:trPr>
          <w:cantSplit/>
          <w:trHeight w:val="255"/>
          <w:tblHeader/>
        </w:trPr>
        <w:tc>
          <w:tcPr>
            <w:tcW w:w="5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201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автотранспортных предприятий общего пользования</w:t>
            </w:r>
          </w:p>
        </w:tc>
        <w:tc>
          <w:tcPr>
            <w:tcW w:w="1785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60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2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</w:tr>
      <w:tr w:rsidR="00B03BAF">
        <w:trPr>
          <w:cantSplit/>
          <w:trHeight w:val="255"/>
          <w:tblHeader/>
        </w:trPr>
        <w:tc>
          <w:tcPr>
            <w:tcW w:w="5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201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 предприятий связи общего пользования</w:t>
            </w:r>
          </w:p>
        </w:tc>
        <w:tc>
          <w:tcPr>
            <w:tcW w:w="1785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60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2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</w:tr>
      <w:tr w:rsidR="00B03BAF">
        <w:trPr>
          <w:cantSplit/>
          <w:trHeight w:val="300"/>
          <w:tblHeader/>
        </w:trPr>
        <w:tc>
          <w:tcPr>
            <w:tcW w:w="14786" w:type="dxa"/>
            <w:gridSpan w:val="9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Промышленность</w:t>
            </w:r>
          </w:p>
        </w:tc>
      </w:tr>
      <w:tr w:rsidR="00B03BAF">
        <w:trPr>
          <w:cantSplit/>
          <w:trHeight w:val="795"/>
          <w:tblHeader/>
        </w:trPr>
        <w:tc>
          <w:tcPr>
            <w:tcW w:w="5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201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Отгружено товаров собственного производства, выполнено работ и услуг собственными силами , всего</w:t>
            </w:r>
            <w:r>
              <w:rPr>
                <w:color w:val="000000"/>
                <w:vertAlign w:val="superscript"/>
              </w:rPr>
              <w:t xml:space="preserve">**) </w:t>
            </w:r>
            <w:r>
              <w:rPr>
                <w:color w:val="000000"/>
              </w:rPr>
              <w:t>(форма стат.отчет. №П-1 строка 01)</w:t>
            </w:r>
          </w:p>
        </w:tc>
        <w:tc>
          <w:tcPr>
            <w:tcW w:w="1785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тыс.руб.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60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2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</w:tr>
      <w:tr w:rsidR="00B03BAF">
        <w:trPr>
          <w:cantSplit/>
          <w:trHeight w:val="510"/>
          <w:tblHeader/>
        </w:trPr>
        <w:tc>
          <w:tcPr>
            <w:tcW w:w="5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201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Среднегодовая остаточная стоимость основных средств (налоговая база) (форма по КНД 1152001, раздел 00002,строка 160)</w:t>
            </w:r>
          </w:p>
        </w:tc>
        <w:tc>
          <w:tcPr>
            <w:tcW w:w="1785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тыс.руб.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60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2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</w:tr>
      <w:tr w:rsidR="00B03BAF">
        <w:trPr>
          <w:cantSplit/>
          <w:trHeight w:val="510"/>
          <w:tblHeader/>
        </w:trPr>
        <w:tc>
          <w:tcPr>
            <w:tcW w:w="5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201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Фонд начисленной заработной платы работников (форма стат.отч. № П-4, строка 01, графа 7)</w:t>
            </w:r>
          </w:p>
        </w:tc>
        <w:tc>
          <w:tcPr>
            <w:tcW w:w="1785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тыс.руб.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60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2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</w:tr>
      <w:tr w:rsidR="00B03BAF">
        <w:trPr>
          <w:cantSplit/>
          <w:trHeight w:val="510"/>
          <w:tblHeader/>
        </w:trPr>
        <w:tc>
          <w:tcPr>
            <w:tcW w:w="5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8.</w:t>
            </w:r>
          </w:p>
        </w:tc>
        <w:tc>
          <w:tcPr>
            <w:tcW w:w="4201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Прибыль (убыток) до налогообложения  (форма бух. отч. № 2, строка 140)</w:t>
            </w:r>
          </w:p>
        </w:tc>
        <w:tc>
          <w:tcPr>
            <w:tcW w:w="1785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тыс.руб.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60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2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</w:tr>
      <w:tr w:rsidR="00B03BAF">
        <w:trPr>
          <w:cantSplit/>
          <w:trHeight w:val="255"/>
          <w:tblHeader/>
        </w:trPr>
        <w:tc>
          <w:tcPr>
            <w:tcW w:w="14786" w:type="dxa"/>
            <w:gridSpan w:val="9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Транспорт</w:t>
            </w:r>
          </w:p>
        </w:tc>
      </w:tr>
      <w:tr w:rsidR="00B03BAF">
        <w:trPr>
          <w:cantSplit/>
          <w:trHeight w:val="510"/>
          <w:tblHeader/>
        </w:trPr>
        <w:tc>
          <w:tcPr>
            <w:tcW w:w="5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4201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Среднегодовая остаточная стоимость основных средств (налоговая база) (форма по КНД 1152001, раздел 00002,строка 160)</w:t>
            </w:r>
          </w:p>
        </w:tc>
        <w:tc>
          <w:tcPr>
            <w:tcW w:w="1785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тыс.руб.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60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260" w:type="dxa"/>
          </w:tcPr>
          <w:p w:rsidR="00B03BAF" w:rsidRDefault="004E1327" w:rsidP="004F56D3">
            <w:pPr>
              <w:tabs>
                <w:tab w:val="left" w:pos="6521"/>
                <w:tab w:val="left" w:pos="6663"/>
              </w:tabs>
              <w:ind w:left="0" w:hanging="2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B03BAF" w:rsidRDefault="004E1327" w:rsidP="004F56D3">
            <w:pPr>
              <w:tabs>
                <w:tab w:val="left" w:pos="6521"/>
                <w:tab w:val="left" w:pos="6663"/>
              </w:tabs>
              <w:ind w:left="0" w:hanging="2"/>
              <w:jc w:val="center"/>
            </w:pPr>
            <w:r>
              <w:t>-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</w:tr>
      <w:tr w:rsidR="00B03BAF">
        <w:trPr>
          <w:cantSplit/>
          <w:trHeight w:val="510"/>
          <w:tblHeader/>
        </w:trPr>
        <w:tc>
          <w:tcPr>
            <w:tcW w:w="5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4201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Фонд начисленной заработной платы работников (форма стат.отч. № П-4, строка 01, графа 7)</w:t>
            </w:r>
          </w:p>
        </w:tc>
        <w:tc>
          <w:tcPr>
            <w:tcW w:w="1785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тыс.руб.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60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2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</w:tr>
      <w:tr w:rsidR="00B03BAF">
        <w:trPr>
          <w:cantSplit/>
          <w:trHeight w:val="240"/>
          <w:tblHeader/>
        </w:trPr>
        <w:tc>
          <w:tcPr>
            <w:tcW w:w="14786" w:type="dxa"/>
            <w:gridSpan w:val="9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Связь</w:t>
            </w:r>
          </w:p>
        </w:tc>
      </w:tr>
      <w:tr w:rsidR="00B03BAF">
        <w:trPr>
          <w:cantSplit/>
          <w:trHeight w:val="510"/>
          <w:tblHeader/>
        </w:trPr>
        <w:tc>
          <w:tcPr>
            <w:tcW w:w="5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4201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Среднегодовая остаточная стоимость основных средств (налоговая база) (форма по КНД 1152001, раздел 00002,строка 160)</w:t>
            </w:r>
          </w:p>
        </w:tc>
        <w:tc>
          <w:tcPr>
            <w:tcW w:w="1785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тыс.руб.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60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2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</w:tr>
      <w:tr w:rsidR="00B03BAF">
        <w:trPr>
          <w:cantSplit/>
          <w:trHeight w:val="510"/>
          <w:tblHeader/>
        </w:trPr>
        <w:tc>
          <w:tcPr>
            <w:tcW w:w="5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4201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Фонд начисленной заработной платы работников (форма стат.отч. № П-4, строка 01, графа 7)</w:t>
            </w:r>
          </w:p>
        </w:tc>
        <w:tc>
          <w:tcPr>
            <w:tcW w:w="1785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тыс.руб.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60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2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</w:tr>
      <w:tr w:rsidR="00B03BAF">
        <w:trPr>
          <w:cantSplit/>
          <w:trHeight w:val="300"/>
          <w:tblHeader/>
        </w:trPr>
        <w:tc>
          <w:tcPr>
            <w:tcW w:w="5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4201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инвестиций в основной капитал, всего</w:t>
            </w:r>
          </w:p>
        </w:tc>
        <w:tc>
          <w:tcPr>
            <w:tcW w:w="1785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тыс.руб. 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</w:t>
            </w:r>
            <w:r>
              <w:rPr>
                <w:highlight w:val="white"/>
              </w:rPr>
              <w:t>22638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 xml:space="preserve">   241857</w:t>
            </w:r>
          </w:p>
        </w:tc>
        <w:tc>
          <w:tcPr>
            <w:tcW w:w="160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269115</w:t>
            </w:r>
          </w:p>
        </w:tc>
        <w:tc>
          <w:tcPr>
            <w:tcW w:w="12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121000</w:t>
            </w:r>
          </w:p>
        </w:tc>
        <w:tc>
          <w:tcPr>
            <w:tcW w:w="13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</w:t>
            </w:r>
            <w:r>
              <w:rPr>
                <w:highlight w:val="white"/>
              </w:rPr>
              <w:t>25</w:t>
            </w:r>
            <w:r>
              <w:rPr>
                <w:color w:val="000000"/>
                <w:highlight w:val="white"/>
              </w:rPr>
              <w:t>000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132</w:t>
            </w:r>
            <w:r>
              <w:rPr>
                <w:color w:val="000000"/>
                <w:highlight w:val="white"/>
              </w:rPr>
              <w:t>000</w:t>
            </w:r>
          </w:p>
        </w:tc>
      </w:tr>
      <w:tr w:rsidR="00B03BAF">
        <w:trPr>
          <w:cantSplit/>
          <w:trHeight w:val="270"/>
          <w:tblHeader/>
        </w:trPr>
        <w:tc>
          <w:tcPr>
            <w:tcW w:w="5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4201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785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 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 </w:t>
            </w:r>
          </w:p>
        </w:tc>
        <w:tc>
          <w:tcPr>
            <w:tcW w:w="12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 </w:t>
            </w:r>
          </w:p>
        </w:tc>
        <w:tc>
          <w:tcPr>
            <w:tcW w:w="13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 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 </w:t>
            </w:r>
          </w:p>
        </w:tc>
      </w:tr>
      <w:tr w:rsidR="00B03BAF">
        <w:trPr>
          <w:cantSplit/>
          <w:trHeight w:val="300"/>
          <w:tblHeader/>
        </w:trPr>
        <w:tc>
          <w:tcPr>
            <w:tcW w:w="5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4201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за счет средств бюджетов муниципального образования</w:t>
            </w:r>
          </w:p>
        </w:tc>
        <w:tc>
          <w:tcPr>
            <w:tcW w:w="1785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тыс.руб.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1871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1401</w:t>
            </w:r>
          </w:p>
        </w:tc>
        <w:tc>
          <w:tcPr>
            <w:tcW w:w="160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        </w:t>
            </w:r>
            <w:r>
              <w:rPr>
                <w:highlight w:val="white"/>
              </w:rPr>
              <w:t>1457</w:t>
            </w:r>
          </w:p>
        </w:tc>
        <w:tc>
          <w:tcPr>
            <w:tcW w:w="12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411</w:t>
            </w:r>
          </w:p>
        </w:tc>
        <w:tc>
          <w:tcPr>
            <w:tcW w:w="13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2100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 xml:space="preserve">    2850</w:t>
            </w:r>
          </w:p>
        </w:tc>
      </w:tr>
      <w:tr w:rsidR="00B03BAF">
        <w:trPr>
          <w:cantSplit/>
          <w:trHeight w:val="300"/>
          <w:tblHeader/>
        </w:trPr>
        <w:tc>
          <w:tcPr>
            <w:tcW w:w="5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1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Объем оборота розничной торговли </w:t>
            </w:r>
          </w:p>
        </w:tc>
        <w:tc>
          <w:tcPr>
            <w:tcW w:w="1785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тыс.руб.</w:t>
            </w:r>
          </w:p>
        </w:tc>
        <w:tc>
          <w:tcPr>
            <w:tcW w:w="1340" w:type="dxa"/>
          </w:tcPr>
          <w:p w:rsidR="00B03BAF" w:rsidRDefault="004E1327" w:rsidP="004F56D3">
            <w:pPr>
              <w:tabs>
                <w:tab w:val="left" w:pos="6521"/>
                <w:tab w:val="left" w:pos="6663"/>
              </w:tabs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17260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13963</w:t>
            </w:r>
          </w:p>
        </w:tc>
        <w:tc>
          <w:tcPr>
            <w:tcW w:w="160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</w:t>
            </w:r>
            <w:r>
              <w:rPr>
                <w:highlight w:val="white"/>
              </w:rPr>
              <w:t>8620</w:t>
            </w:r>
          </w:p>
        </w:tc>
        <w:tc>
          <w:tcPr>
            <w:tcW w:w="12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</w:t>
            </w:r>
            <w:r>
              <w:rPr>
                <w:highlight w:val="white"/>
              </w:rPr>
              <w:t>9270</w:t>
            </w:r>
          </w:p>
        </w:tc>
        <w:tc>
          <w:tcPr>
            <w:tcW w:w="13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</w:t>
            </w:r>
            <w:r>
              <w:rPr>
                <w:highlight w:val="white"/>
              </w:rPr>
              <w:t>9850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20300</w:t>
            </w:r>
          </w:p>
        </w:tc>
      </w:tr>
      <w:tr w:rsidR="00B03BAF">
        <w:trPr>
          <w:cantSplit/>
          <w:trHeight w:val="842"/>
          <w:tblHeader/>
        </w:trPr>
        <w:tc>
          <w:tcPr>
            <w:tcW w:w="5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4201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Темп роста (снижения) объемов оборота розничной торговли в сопоставимых ценах</w:t>
            </w:r>
          </w:p>
        </w:tc>
        <w:tc>
          <w:tcPr>
            <w:tcW w:w="1785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в % к предыдущему году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-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- </w:t>
            </w:r>
          </w:p>
        </w:tc>
        <w:tc>
          <w:tcPr>
            <w:tcW w:w="160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1,0</w:t>
            </w:r>
            <w:r>
              <w:rPr>
                <w:highlight w:val="white"/>
              </w:rPr>
              <w:t>79</w:t>
            </w:r>
          </w:p>
        </w:tc>
        <w:tc>
          <w:tcPr>
            <w:tcW w:w="12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1,0</w:t>
            </w:r>
            <w:r>
              <w:rPr>
                <w:highlight w:val="white"/>
              </w:rPr>
              <w:t>35</w:t>
            </w:r>
          </w:p>
        </w:tc>
        <w:tc>
          <w:tcPr>
            <w:tcW w:w="13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1,0</w:t>
            </w:r>
            <w:r>
              <w:rPr>
                <w:highlight w:val="white"/>
              </w:rPr>
              <w:t>3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1,0</w:t>
            </w:r>
            <w:r>
              <w:rPr>
                <w:highlight w:val="white"/>
              </w:rPr>
              <w:t>23</w:t>
            </w:r>
          </w:p>
        </w:tc>
      </w:tr>
      <w:tr w:rsidR="00B03BAF">
        <w:trPr>
          <w:cantSplit/>
          <w:trHeight w:val="300"/>
          <w:tblHeader/>
        </w:trPr>
        <w:tc>
          <w:tcPr>
            <w:tcW w:w="5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4201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 платных услуг</w:t>
            </w:r>
          </w:p>
        </w:tc>
        <w:tc>
          <w:tcPr>
            <w:tcW w:w="1785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тыс.руб. 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8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8</w:t>
            </w:r>
          </w:p>
        </w:tc>
        <w:tc>
          <w:tcPr>
            <w:tcW w:w="160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8</w:t>
            </w:r>
          </w:p>
        </w:tc>
        <w:tc>
          <w:tcPr>
            <w:tcW w:w="12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8</w:t>
            </w:r>
          </w:p>
        </w:tc>
        <w:tc>
          <w:tcPr>
            <w:tcW w:w="13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8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8</w:t>
            </w:r>
          </w:p>
        </w:tc>
      </w:tr>
      <w:tr w:rsidR="00B03BAF">
        <w:trPr>
          <w:cantSplit/>
          <w:trHeight w:val="585"/>
          <w:tblHeader/>
        </w:trPr>
        <w:tc>
          <w:tcPr>
            <w:tcW w:w="5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4201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Темп роста (снижения) объемов платных услуг в сопоставимых ценах</w:t>
            </w:r>
          </w:p>
        </w:tc>
        <w:tc>
          <w:tcPr>
            <w:tcW w:w="1785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% к предыдущему году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 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160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B03BAF">
        <w:trPr>
          <w:cantSplit/>
          <w:trHeight w:val="480"/>
          <w:tblHeader/>
        </w:trPr>
        <w:tc>
          <w:tcPr>
            <w:tcW w:w="5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4201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занятого населения - трудоспособного</w:t>
            </w:r>
          </w:p>
        </w:tc>
        <w:tc>
          <w:tcPr>
            <w:tcW w:w="1785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t>21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t>21</w:t>
            </w:r>
          </w:p>
        </w:tc>
        <w:tc>
          <w:tcPr>
            <w:tcW w:w="160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t>21</w:t>
            </w:r>
          </w:p>
        </w:tc>
        <w:tc>
          <w:tcPr>
            <w:tcW w:w="12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t>21</w:t>
            </w:r>
          </w:p>
        </w:tc>
        <w:tc>
          <w:tcPr>
            <w:tcW w:w="13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t>21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t>21</w:t>
            </w:r>
          </w:p>
        </w:tc>
      </w:tr>
      <w:tr w:rsidR="00B03BAF">
        <w:trPr>
          <w:cantSplit/>
          <w:trHeight w:val="450"/>
          <w:tblHeader/>
        </w:trPr>
        <w:tc>
          <w:tcPr>
            <w:tcW w:w="5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4201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Фонд заработной платы</w:t>
            </w:r>
          </w:p>
        </w:tc>
        <w:tc>
          <w:tcPr>
            <w:tcW w:w="1785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rPr>
                <w:color w:val="000000"/>
              </w:rPr>
            </w:pPr>
            <w:r>
              <w:t xml:space="preserve">   122690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109000</w:t>
            </w:r>
          </w:p>
        </w:tc>
        <w:tc>
          <w:tcPr>
            <w:tcW w:w="1600" w:type="dxa"/>
          </w:tcPr>
          <w:p w:rsidR="00B03BAF" w:rsidRDefault="004E1327" w:rsidP="004F56D3">
            <w:pPr>
              <w:tabs>
                <w:tab w:val="left" w:pos="6521"/>
                <w:tab w:val="left" w:pos="6663"/>
              </w:tabs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137781</w:t>
            </w:r>
          </w:p>
        </w:tc>
        <w:tc>
          <w:tcPr>
            <w:tcW w:w="1260" w:type="dxa"/>
          </w:tcPr>
          <w:p w:rsidR="00B03BAF" w:rsidRDefault="004E1327" w:rsidP="004F56D3">
            <w:pPr>
              <w:tabs>
                <w:tab w:val="left" w:pos="6521"/>
                <w:tab w:val="left" w:pos="6663"/>
              </w:tabs>
              <w:ind w:left="0" w:hanging="2"/>
              <w:jc w:val="center"/>
            </w:pPr>
            <w:r>
              <w:t>149630</w:t>
            </w:r>
          </w:p>
        </w:tc>
        <w:tc>
          <w:tcPr>
            <w:tcW w:w="1360" w:type="dxa"/>
          </w:tcPr>
          <w:p w:rsidR="00B03BAF" w:rsidRDefault="004E1327" w:rsidP="004F56D3">
            <w:pPr>
              <w:tabs>
                <w:tab w:val="left" w:pos="6521"/>
                <w:tab w:val="left" w:pos="6663"/>
              </w:tabs>
              <w:ind w:left="0" w:hanging="2"/>
              <w:jc w:val="center"/>
            </w:pPr>
            <w:r>
              <w:t>161451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72752</w:t>
            </w:r>
          </w:p>
        </w:tc>
      </w:tr>
      <w:tr w:rsidR="00B03BAF">
        <w:trPr>
          <w:cantSplit/>
          <w:trHeight w:val="495"/>
          <w:tblHeader/>
        </w:trPr>
        <w:tc>
          <w:tcPr>
            <w:tcW w:w="5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21.</w:t>
            </w:r>
          </w:p>
        </w:tc>
        <w:tc>
          <w:tcPr>
            <w:tcW w:w="4201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Налогооблагаемая база</w:t>
            </w:r>
          </w:p>
        </w:tc>
        <w:tc>
          <w:tcPr>
            <w:tcW w:w="1785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тыс.руб. 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 xml:space="preserve">   120249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rPr>
                <w:highlight w:val="white"/>
              </w:rPr>
            </w:pPr>
            <w:r>
              <w:rPr>
                <w:highlight w:val="white"/>
              </w:rPr>
              <w:t xml:space="preserve">    107100</w:t>
            </w:r>
          </w:p>
        </w:tc>
        <w:tc>
          <w:tcPr>
            <w:tcW w:w="160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135280</w:t>
            </w:r>
          </w:p>
        </w:tc>
        <w:tc>
          <w:tcPr>
            <w:tcW w:w="12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138200</w:t>
            </w:r>
          </w:p>
        </w:tc>
        <w:tc>
          <w:tcPr>
            <w:tcW w:w="136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146550</w:t>
            </w:r>
          </w:p>
        </w:tc>
        <w:tc>
          <w:tcPr>
            <w:tcW w:w="1340" w:type="dxa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154230</w:t>
            </w:r>
          </w:p>
        </w:tc>
      </w:tr>
    </w:tbl>
    <w:p w:rsidR="00B03BAF" w:rsidRDefault="004E1327" w:rsidP="004F56D3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6663"/>
        </w:tabs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ab/>
      </w:r>
    </w:p>
    <w:p w:rsidR="00B03BAF" w:rsidRDefault="00B03BAF" w:rsidP="004F56D3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6663"/>
        </w:tabs>
        <w:spacing w:line="240" w:lineRule="auto"/>
        <w:ind w:left="0" w:hanging="2"/>
        <w:jc w:val="center"/>
        <w:rPr>
          <w:color w:val="000000"/>
        </w:rPr>
      </w:pPr>
    </w:p>
    <w:tbl>
      <w:tblPr>
        <w:tblStyle w:val="af9"/>
        <w:tblW w:w="14784" w:type="dxa"/>
        <w:tblInd w:w="-15" w:type="dxa"/>
        <w:tblLayout w:type="fixed"/>
        <w:tblLook w:val="0000"/>
      </w:tblPr>
      <w:tblGrid>
        <w:gridCol w:w="4835"/>
        <w:gridCol w:w="992"/>
        <w:gridCol w:w="168"/>
        <w:gridCol w:w="927"/>
        <w:gridCol w:w="1027"/>
        <w:gridCol w:w="1027"/>
        <w:gridCol w:w="1027"/>
        <w:gridCol w:w="773"/>
        <w:gridCol w:w="927"/>
        <w:gridCol w:w="1027"/>
        <w:gridCol w:w="1027"/>
        <w:gridCol w:w="1027"/>
      </w:tblGrid>
      <w:tr w:rsidR="00B03BAF">
        <w:trPr>
          <w:cantSplit/>
          <w:trHeight w:val="258"/>
          <w:tblHeader/>
        </w:trPr>
        <w:tc>
          <w:tcPr>
            <w:tcW w:w="147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03BAF" w:rsidRDefault="00B03BAF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  <w:p w:rsidR="00B03BAF" w:rsidRDefault="00B03BAF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  <w:p w:rsidR="00B03BAF" w:rsidRDefault="00B03BAF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табл. № 2 Прогноз социально-экономического развития </w:t>
            </w:r>
          </w:p>
        </w:tc>
      </w:tr>
      <w:tr w:rsidR="00B03BAF">
        <w:trPr>
          <w:cantSplit/>
          <w:trHeight w:val="258"/>
          <w:tblHeader/>
        </w:trPr>
        <w:tc>
          <w:tcPr>
            <w:tcW w:w="147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Мамоновского сельского поселения Верхнемамонского района на 202</w:t>
            </w:r>
            <w:r>
              <w:rPr>
                <w:b/>
              </w:rPr>
              <w:t>5</w:t>
            </w:r>
            <w:r>
              <w:rPr>
                <w:b/>
                <w:color w:val="000000"/>
              </w:rPr>
              <w:t xml:space="preserve"> год и на период до 202</w:t>
            </w:r>
            <w:r>
              <w:rPr>
                <w:b/>
              </w:rPr>
              <w:t>7</w:t>
            </w:r>
            <w:r>
              <w:rPr>
                <w:b/>
                <w:color w:val="000000"/>
              </w:rPr>
              <w:t xml:space="preserve"> года</w:t>
            </w:r>
          </w:p>
        </w:tc>
      </w:tr>
      <w:tr w:rsidR="00B03BAF">
        <w:trPr>
          <w:cantSplit/>
          <w:trHeight w:val="274"/>
          <w:tblHeader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</w:tcPr>
          <w:p w:rsidR="00B03BAF" w:rsidRDefault="00B03BAF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BAF" w:rsidRDefault="00B03BAF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B03BAF" w:rsidRDefault="00B03BAF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B03BAF" w:rsidRDefault="00B03BAF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B03BAF" w:rsidRDefault="00B03BAF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B03BAF" w:rsidRDefault="00B03BAF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03BAF" w:rsidRDefault="00B03BAF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B03BAF" w:rsidRDefault="00B03BAF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B03BAF" w:rsidRDefault="00B03BAF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B03BAF" w:rsidRDefault="00B03BAF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B03BAF" w:rsidRDefault="00B03BAF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03BAF">
        <w:trPr>
          <w:cantSplit/>
          <w:trHeight w:val="274"/>
          <w:tblHeader/>
        </w:trPr>
        <w:tc>
          <w:tcPr>
            <w:tcW w:w="4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НАИМЕНОВАНИЕ МУНИЦИПАЛЬНОГО ПОСЕЛЕНИЯ</w:t>
            </w:r>
          </w:p>
        </w:tc>
        <w:tc>
          <w:tcPr>
            <w:tcW w:w="9949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Численность работников (включая военнослужащих и наемных работников), чел.</w:t>
            </w:r>
          </w:p>
        </w:tc>
      </w:tr>
      <w:tr w:rsidR="00B03BAF">
        <w:trPr>
          <w:cantSplit/>
          <w:trHeight w:val="274"/>
          <w:tblHeader/>
        </w:trPr>
        <w:tc>
          <w:tcPr>
            <w:tcW w:w="4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BAF" w:rsidRDefault="00B03BAF" w:rsidP="004F5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516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478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в т.ч. в бюджетной сфере</w:t>
            </w:r>
          </w:p>
        </w:tc>
      </w:tr>
      <w:tr w:rsidR="00B03BAF">
        <w:trPr>
          <w:cantSplit/>
          <w:trHeight w:val="274"/>
          <w:tblHeader/>
        </w:trPr>
        <w:tc>
          <w:tcPr>
            <w:tcW w:w="4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BAF" w:rsidRDefault="00B03BAF" w:rsidP="004F5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t>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t>4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t>5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t>6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t>7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t>3</w:t>
            </w: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t>4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t>5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t>6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t>7</w:t>
            </w:r>
          </w:p>
        </w:tc>
      </w:tr>
      <w:tr w:rsidR="00B03BAF">
        <w:trPr>
          <w:cantSplit/>
          <w:trHeight w:val="274"/>
          <w:tblHeader/>
        </w:trPr>
        <w:tc>
          <w:tcPr>
            <w:tcW w:w="4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BAF" w:rsidRDefault="00B03BAF" w:rsidP="004F5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</w:t>
            </w:r>
          </w:p>
        </w:tc>
      </w:tr>
      <w:tr w:rsidR="00B03BAF">
        <w:trPr>
          <w:cantSplit/>
          <w:trHeight w:val="258"/>
          <w:tblHeader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Мамоновское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>
              <w:t>1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>
              <w:t>1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28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28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28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28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28</w:t>
            </w:r>
          </w:p>
        </w:tc>
      </w:tr>
    </w:tbl>
    <w:p w:rsidR="00B03BAF" w:rsidRDefault="00B03BAF" w:rsidP="004F56D3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6663"/>
        </w:tabs>
        <w:spacing w:line="240" w:lineRule="auto"/>
        <w:ind w:left="0" w:hanging="2"/>
        <w:jc w:val="center"/>
        <w:rPr>
          <w:color w:val="000000"/>
        </w:rPr>
      </w:pPr>
    </w:p>
    <w:tbl>
      <w:tblPr>
        <w:tblStyle w:val="afa"/>
        <w:tblW w:w="14745" w:type="dxa"/>
        <w:tblInd w:w="-15" w:type="dxa"/>
        <w:tblLayout w:type="fixed"/>
        <w:tblLook w:val="0000"/>
      </w:tblPr>
      <w:tblGrid>
        <w:gridCol w:w="4245"/>
        <w:gridCol w:w="1410"/>
        <w:gridCol w:w="945"/>
        <w:gridCol w:w="1050"/>
        <w:gridCol w:w="1050"/>
        <w:gridCol w:w="1050"/>
        <w:gridCol w:w="900"/>
        <w:gridCol w:w="945"/>
        <w:gridCol w:w="1050"/>
        <w:gridCol w:w="1050"/>
        <w:gridCol w:w="1050"/>
      </w:tblGrid>
      <w:tr w:rsidR="00B03BAF">
        <w:trPr>
          <w:cantSplit/>
          <w:trHeight w:val="256"/>
          <w:tblHeader/>
        </w:trPr>
        <w:tc>
          <w:tcPr>
            <w:tcW w:w="1474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табл. № 3 Прогноз социально-экономического развития </w:t>
            </w:r>
          </w:p>
        </w:tc>
      </w:tr>
      <w:tr w:rsidR="00B03BAF">
        <w:trPr>
          <w:cantSplit/>
          <w:trHeight w:val="256"/>
          <w:tblHeader/>
        </w:trPr>
        <w:tc>
          <w:tcPr>
            <w:tcW w:w="1474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Мамоновского сельского поселения Верхнемамонского района на 202</w:t>
            </w:r>
            <w:r>
              <w:rPr>
                <w:b/>
              </w:rPr>
              <w:t>5</w:t>
            </w:r>
            <w:r>
              <w:rPr>
                <w:b/>
                <w:color w:val="000000"/>
              </w:rPr>
              <w:t xml:space="preserve"> год и на период до 202</w:t>
            </w:r>
            <w:r>
              <w:rPr>
                <w:b/>
              </w:rPr>
              <w:t>7</w:t>
            </w:r>
            <w:r>
              <w:rPr>
                <w:b/>
                <w:color w:val="000000"/>
              </w:rPr>
              <w:t xml:space="preserve"> года</w:t>
            </w:r>
          </w:p>
        </w:tc>
      </w:tr>
      <w:tr w:rsidR="00B03BAF">
        <w:trPr>
          <w:cantSplit/>
          <w:trHeight w:val="271"/>
          <w:tblHeader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B03BAF" w:rsidRDefault="00B03BAF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B03BAF" w:rsidRDefault="00B03BAF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B03BAF" w:rsidRDefault="00B03BAF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03BAF" w:rsidRDefault="00B03BAF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03BAF" w:rsidRDefault="00B03BAF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03BAF" w:rsidRDefault="00B03BAF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03BAF" w:rsidRDefault="00B03BAF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B03BAF" w:rsidRDefault="00B03BAF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03BAF" w:rsidRDefault="00B03BAF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03BAF" w:rsidRDefault="00B03BAF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03BAF" w:rsidRDefault="00B03BAF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03BAF">
        <w:trPr>
          <w:cantSplit/>
          <w:trHeight w:val="271"/>
          <w:tblHeader/>
        </w:trPr>
        <w:tc>
          <w:tcPr>
            <w:tcW w:w="4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НАИМЕНОВАНИЕ МУНИЦИПАЛЬНОГО ПОСЕЛЕНИЯ</w:t>
            </w:r>
          </w:p>
        </w:tc>
        <w:tc>
          <w:tcPr>
            <w:tcW w:w="10500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Фонд  оплаты труда с учетом денежного довольствия военнослужащих и наемных работников (тыс.руб.)</w:t>
            </w:r>
          </w:p>
        </w:tc>
      </w:tr>
      <w:tr w:rsidR="00B03BAF">
        <w:trPr>
          <w:cantSplit/>
          <w:trHeight w:val="271"/>
          <w:tblHeader/>
        </w:trPr>
        <w:tc>
          <w:tcPr>
            <w:tcW w:w="4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BAF" w:rsidRDefault="00B03BAF" w:rsidP="004F5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55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499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в т.ч. в бюджетной сфере</w:t>
            </w:r>
          </w:p>
        </w:tc>
      </w:tr>
      <w:tr w:rsidR="00B03BAF">
        <w:trPr>
          <w:cantSplit/>
          <w:trHeight w:val="271"/>
          <w:tblHeader/>
        </w:trPr>
        <w:tc>
          <w:tcPr>
            <w:tcW w:w="4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BAF" w:rsidRDefault="00B03BAF" w:rsidP="004F5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t>3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t>4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t>5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t>6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t>7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t>3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t>4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t>5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t>6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t>7</w:t>
            </w:r>
          </w:p>
        </w:tc>
      </w:tr>
      <w:tr w:rsidR="00B03BAF">
        <w:trPr>
          <w:cantSplit/>
          <w:trHeight w:val="271"/>
          <w:tblHeader/>
        </w:trPr>
        <w:tc>
          <w:tcPr>
            <w:tcW w:w="4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BAF" w:rsidRDefault="00B03BAF" w:rsidP="004F5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</w:t>
            </w:r>
          </w:p>
        </w:tc>
      </w:tr>
      <w:tr w:rsidR="00B03BAF">
        <w:trPr>
          <w:cantSplit/>
          <w:trHeight w:val="260"/>
          <w:tblHeader/>
        </w:trPr>
        <w:tc>
          <w:tcPr>
            <w:tcW w:w="4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Мамоновское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tabs>
                <w:tab w:val="left" w:pos="6521"/>
                <w:tab w:val="left" w:pos="6663"/>
              </w:tabs>
              <w:ind w:left="0" w:hanging="2"/>
              <w:jc w:val="right"/>
              <w:rPr>
                <w:color w:val="000000"/>
              </w:rPr>
            </w:pPr>
            <w:r>
              <w:t>122690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37781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4</w:t>
            </w:r>
            <w:r>
              <w:rPr>
                <w:color w:val="000000"/>
              </w:rPr>
              <w:t>9630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61451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72752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t>13057</w:t>
            </w:r>
          </w:p>
        </w:tc>
        <w:tc>
          <w:tcPr>
            <w:tcW w:w="9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4663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5924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7182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8385</w:t>
            </w:r>
          </w:p>
        </w:tc>
      </w:tr>
      <w:tr w:rsidR="00B03BAF">
        <w:trPr>
          <w:cantSplit/>
          <w:trHeight w:val="271"/>
          <w:tblHeader/>
        </w:trPr>
        <w:tc>
          <w:tcPr>
            <w:tcW w:w="4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 рост%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>
              <w:t>2</w:t>
            </w:r>
            <w:r>
              <w:rPr>
                <w:color w:val="000000"/>
              </w:rPr>
              <w:t>,</w:t>
            </w:r>
            <w: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08</w:t>
            </w:r>
            <w:r>
              <w:rPr>
                <w:color w:val="000000"/>
              </w:rPr>
              <w:t>,</w:t>
            </w:r>
            <w: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07</w:t>
            </w:r>
            <w:r>
              <w:rPr>
                <w:color w:val="000000"/>
              </w:rPr>
              <w:t>,</w:t>
            </w:r>
            <w: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07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>
              <w:t>2</w:t>
            </w:r>
            <w:r>
              <w:rPr>
                <w:color w:val="000000"/>
              </w:rPr>
              <w:t>,</w:t>
            </w:r>
            <w: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08</w:t>
            </w:r>
            <w:r>
              <w:rPr>
                <w:color w:val="000000"/>
              </w:rPr>
              <w:t>,</w:t>
            </w:r>
            <w: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07,9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07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</w:tr>
      <w:tr w:rsidR="00B03BAF">
        <w:trPr>
          <w:cantSplit/>
          <w:trHeight w:val="271"/>
          <w:tblHeader/>
        </w:trPr>
        <w:tc>
          <w:tcPr>
            <w:tcW w:w="4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03BAF">
        <w:trPr>
          <w:cantSplit/>
          <w:trHeight w:val="271"/>
          <w:tblHeader/>
        </w:trPr>
        <w:tc>
          <w:tcPr>
            <w:tcW w:w="4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03BAF">
        <w:trPr>
          <w:cantSplit/>
          <w:trHeight w:val="271"/>
          <w:tblHeader/>
        </w:trPr>
        <w:tc>
          <w:tcPr>
            <w:tcW w:w="4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 среднемесячная зарплата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t>6</w:t>
            </w:r>
            <w:r>
              <w:rPr>
                <w:color w:val="000000"/>
              </w:rPr>
              <w:t>,</w:t>
            </w:r>
            <w:r>
              <w:t>263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t>51</w:t>
            </w:r>
            <w:r>
              <w:rPr>
                <w:color w:val="000000"/>
              </w:rPr>
              <w:t>,</w:t>
            </w:r>
            <w:r>
              <w:t>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t>56</w:t>
            </w:r>
            <w:r>
              <w:rPr>
                <w:color w:val="000000"/>
              </w:rPr>
              <w:t>,</w:t>
            </w:r>
            <w:r>
              <w:t>422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t>60</w:t>
            </w:r>
            <w:r>
              <w:rPr>
                <w:color w:val="000000"/>
              </w:rPr>
              <w:t>,</w:t>
            </w:r>
            <w:r>
              <w:t>879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t>65</w:t>
            </w:r>
            <w:r>
              <w:rPr>
                <w:color w:val="000000"/>
              </w:rPr>
              <w:t>,</w:t>
            </w:r>
            <w:r>
              <w:t>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t>38</w:t>
            </w:r>
            <w:r>
              <w:rPr>
                <w:color w:val="000000"/>
              </w:rPr>
              <w:t>,</w:t>
            </w:r>
            <w:r>
              <w:t>860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t>43</w:t>
            </w:r>
            <w:r>
              <w:rPr>
                <w:color w:val="000000"/>
              </w:rPr>
              <w:t>,</w:t>
            </w:r>
            <w:r>
              <w:t>640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t>47</w:t>
            </w:r>
            <w:r>
              <w:rPr>
                <w:color w:val="000000"/>
              </w:rPr>
              <w:t>,</w:t>
            </w:r>
            <w:r>
              <w:t>393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t>51</w:t>
            </w:r>
            <w:r>
              <w:rPr>
                <w:color w:val="000000"/>
              </w:rPr>
              <w:t>,</w:t>
            </w:r>
            <w:r>
              <w:t>137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t>54</w:t>
            </w:r>
            <w:r>
              <w:rPr>
                <w:color w:val="000000"/>
              </w:rPr>
              <w:t>,</w:t>
            </w:r>
            <w:r>
              <w:t>717</w:t>
            </w:r>
          </w:p>
        </w:tc>
      </w:tr>
      <w:tr w:rsidR="00B03BAF">
        <w:trPr>
          <w:cantSplit/>
          <w:trHeight w:val="271"/>
          <w:tblHeader/>
        </w:trPr>
        <w:tc>
          <w:tcPr>
            <w:tcW w:w="4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  рост%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ind w:left="0" w:hanging="2"/>
              <w:jc w:val="right"/>
            </w:pPr>
            <w:r>
              <w:t>112,3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ind w:left="0" w:hanging="2"/>
              <w:jc w:val="right"/>
            </w:pPr>
            <w:r>
              <w:t>108,6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ind w:left="0" w:hanging="2"/>
              <w:jc w:val="right"/>
            </w:pPr>
            <w:r>
              <w:t>107,9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ind w:left="0" w:hanging="2"/>
              <w:jc w:val="right"/>
            </w:pPr>
            <w:r>
              <w:t>107,0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ind w:left="0" w:hanging="2"/>
            </w:pPr>
            <w: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ind w:left="0" w:hanging="2"/>
              <w:jc w:val="right"/>
            </w:pPr>
            <w:r>
              <w:t>112,3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ind w:left="0" w:hanging="2"/>
              <w:jc w:val="right"/>
            </w:pPr>
            <w:r>
              <w:t>108,6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ind w:left="0" w:hanging="2"/>
              <w:jc w:val="right"/>
            </w:pPr>
            <w:r>
              <w:t>107,9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ind w:left="0" w:hanging="2"/>
              <w:jc w:val="right"/>
            </w:pPr>
            <w:r>
              <w:t>107,0</w:t>
            </w:r>
          </w:p>
        </w:tc>
      </w:tr>
      <w:tr w:rsidR="00B03BAF">
        <w:trPr>
          <w:cantSplit/>
          <w:trHeight w:val="256"/>
          <w:tblHeader/>
        </w:trPr>
        <w:tc>
          <w:tcPr>
            <w:tcW w:w="4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B03BAF" w:rsidRDefault="00B03BAF" w:rsidP="004F56D3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6663"/>
        </w:tabs>
        <w:spacing w:line="240" w:lineRule="auto"/>
        <w:ind w:left="0" w:hanging="2"/>
        <w:jc w:val="center"/>
        <w:rPr>
          <w:color w:val="000000"/>
        </w:rPr>
      </w:pPr>
    </w:p>
    <w:tbl>
      <w:tblPr>
        <w:tblStyle w:val="afb"/>
        <w:tblW w:w="13650" w:type="dxa"/>
        <w:tblInd w:w="-15" w:type="dxa"/>
        <w:tblLayout w:type="fixed"/>
        <w:tblLook w:val="0000"/>
      </w:tblPr>
      <w:tblGrid>
        <w:gridCol w:w="4950"/>
        <w:gridCol w:w="1110"/>
        <w:gridCol w:w="1320"/>
        <w:gridCol w:w="1350"/>
        <w:gridCol w:w="255"/>
        <w:gridCol w:w="840"/>
        <w:gridCol w:w="105"/>
        <w:gridCol w:w="2160"/>
        <w:gridCol w:w="1560"/>
      </w:tblGrid>
      <w:tr w:rsidR="00B03BAF">
        <w:trPr>
          <w:cantSplit/>
          <w:trHeight w:val="567"/>
          <w:tblHeader/>
        </w:trPr>
        <w:tc>
          <w:tcPr>
            <w:tcW w:w="136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BAF" w:rsidRDefault="00B03BAF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табл. № 4 Сводная финансовая обеспеченность</w:t>
            </w:r>
          </w:p>
        </w:tc>
      </w:tr>
      <w:tr w:rsidR="00B03BAF">
        <w:trPr>
          <w:cantSplit/>
          <w:trHeight w:val="720"/>
          <w:tblHeader/>
        </w:trPr>
        <w:tc>
          <w:tcPr>
            <w:tcW w:w="136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МАМОНОВСКОГО СЕЛЬСКОГО ПОСЕЛЕНИЯ ВЕРХНЕМАМОНСКОГО муниципального района на период до 202</w:t>
            </w:r>
            <w:r>
              <w:rPr>
                <w:b/>
              </w:rPr>
              <w:t>7</w:t>
            </w:r>
            <w:r>
              <w:rPr>
                <w:b/>
                <w:color w:val="000000"/>
              </w:rPr>
              <w:t xml:space="preserve"> года</w:t>
            </w:r>
          </w:p>
        </w:tc>
      </w:tr>
      <w:tr w:rsidR="00B03BAF">
        <w:trPr>
          <w:cantSplit/>
          <w:trHeight w:val="300"/>
          <w:tblHeader/>
        </w:trPr>
        <w:tc>
          <w:tcPr>
            <w:tcW w:w="8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3BAF" w:rsidRDefault="00B03BAF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mo" w:eastAsia="Arimo" w:hAnsi="Arimo" w:cs="Arimo"/>
                <w:color w:val="FF000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03BAF" w:rsidRDefault="00B03BAF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BAF" w:rsidRDefault="00B03BAF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BAF" w:rsidRDefault="00B03BAF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B03BAF">
        <w:trPr>
          <w:cantSplit/>
          <w:trHeight w:val="435"/>
          <w:tblHeader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Единица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оценка</w:t>
            </w:r>
          </w:p>
        </w:tc>
        <w:tc>
          <w:tcPr>
            <w:tcW w:w="49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прогноз</w:t>
            </w:r>
          </w:p>
        </w:tc>
      </w:tr>
      <w:tr w:rsidR="00B03BAF">
        <w:trPr>
          <w:cantSplit/>
          <w:trHeight w:val="218"/>
          <w:tblHeader/>
        </w:trPr>
        <w:tc>
          <w:tcPr>
            <w:tcW w:w="49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B03BAF">
        <w:trPr>
          <w:cantSplit/>
          <w:trHeight w:val="255"/>
          <w:tblHeader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Финансы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3BAF">
        <w:trPr>
          <w:cantSplit/>
          <w:trHeight w:val="255"/>
          <w:tblHeader/>
        </w:trPr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Налоговые доходы (без налога на прибыль)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1052,3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39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52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1280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05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B03BAF">
        <w:trPr>
          <w:cantSplit/>
          <w:trHeight w:val="255"/>
          <w:tblHeader/>
        </w:trPr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3BAF">
        <w:trPr>
          <w:cantSplit/>
          <w:trHeight w:val="255"/>
          <w:tblHeader/>
        </w:trPr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доходы с физических лиц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</w:tr>
      <w:tr w:rsidR="00B03BAF">
        <w:trPr>
          <w:cantSplit/>
          <w:trHeight w:val="255"/>
          <w:tblHeader/>
        </w:trPr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B03BAF" w:rsidRPr="004F56D3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RPr="004F56D3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B03BAF" w:rsidRPr="004F56D3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6"/>
                <w:szCs w:val="16"/>
              </w:rPr>
            </w:pPr>
            <w:r w:rsidRPr="004F56D3">
              <w:rPr>
                <w:sz w:val="16"/>
                <w:szCs w:val="16"/>
              </w:rPr>
              <w:t>тыс.руб.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B03BAF" w:rsidRPr="004F56D3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F56D3">
              <w:rPr>
                <w:sz w:val="20"/>
                <w:szCs w:val="20"/>
              </w:rPr>
              <w:t>695,2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B03BAF" w:rsidRPr="004F56D3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F56D3">
              <w:rPr>
                <w:sz w:val="20"/>
                <w:szCs w:val="20"/>
              </w:rPr>
              <w:t>889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B03BAF" w:rsidRPr="004F56D3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F56D3">
              <w:rPr>
                <w:sz w:val="20"/>
                <w:szCs w:val="20"/>
              </w:rPr>
              <w:t>899,0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B03BAF" w:rsidRPr="004F56D3" w:rsidRDefault="004E1327" w:rsidP="004F56D3">
            <w:pPr>
              <w:ind w:left="0" w:hanging="2"/>
              <w:jc w:val="center"/>
              <w:rPr>
                <w:sz w:val="20"/>
                <w:szCs w:val="20"/>
              </w:rPr>
            </w:pPr>
            <w:r w:rsidRPr="004F56D3">
              <w:rPr>
                <w:sz w:val="20"/>
                <w:szCs w:val="20"/>
              </w:rPr>
              <w:t>899,0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B03BAF" w:rsidRPr="004F56D3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F56D3">
              <w:rPr>
                <w:sz w:val="20"/>
                <w:szCs w:val="20"/>
              </w:rPr>
              <w:t>899,0</w:t>
            </w:r>
          </w:p>
        </w:tc>
      </w:tr>
      <w:tr w:rsidR="00B03BAF">
        <w:trPr>
          <w:cantSplit/>
          <w:trHeight w:val="255"/>
          <w:tblHeader/>
        </w:trPr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BAF" w:rsidRPr="004F56D3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4F56D3">
              <w:rPr>
                <w:sz w:val="18"/>
                <w:szCs w:val="18"/>
              </w:rPr>
              <w:t xml:space="preserve">в том числе: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Pr="004F56D3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RPr="004F56D3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Pr="004F56D3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F56D3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Pr="004F56D3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F56D3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Pr="004F56D3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F56D3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Pr="004F56D3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F56D3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Pr="004F56D3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F56D3">
              <w:rPr>
                <w:sz w:val="20"/>
                <w:szCs w:val="20"/>
              </w:rPr>
              <w:t> </w:t>
            </w:r>
          </w:p>
        </w:tc>
      </w:tr>
      <w:tr w:rsidR="00B03BAF">
        <w:trPr>
          <w:cantSplit/>
          <w:trHeight w:val="255"/>
          <w:tblHeader/>
        </w:trPr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BAF" w:rsidRPr="004F56D3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RPr="004F56D3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3BAF" w:rsidRPr="004F56D3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6"/>
                <w:szCs w:val="16"/>
              </w:rPr>
            </w:pPr>
            <w:r w:rsidRPr="004F56D3">
              <w:rPr>
                <w:sz w:val="16"/>
                <w:szCs w:val="16"/>
              </w:rPr>
              <w:t>тыс.руб.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Pr="004F56D3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F56D3">
              <w:rPr>
                <w:sz w:val="20"/>
                <w:szCs w:val="20"/>
              </w:rPr>
              <w:t>51,2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Pr="004F56D3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F56D3">
              <w:rPr>
                <w:sz w:val="20"/>
                <w:szCs w:val="20"/>
              </w:rPr>
              <w:t>43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Pr="004F56D3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F56D3">
              <w:rPr>
                <w:sz w:val="20"/>
                <w:szCs w:val="20"/>
              </w:rPr>
              <w:t>50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Pr="004F56D3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F56D3">
              <w:rPr>
                <w:sz w:val="20"/>
                <w:szCs w:val="20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Pr="004F56D3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F56D3">
              <w:rPr>
                <w:sz w:val="20"/>
                <w:szCs w:val="20"/>
              </w:rPr>
              <w:t>50</w:t>
            </w:r>
          </w:p>
        </w:tc>
      </w:tr>
      <w:tr w:rsidR="00B03BAF">
        <w:trPr>
          <w:cantSplit/>
          <w:trHeight w:val="255"/>
          <w:tblHeader/>
        </w:trPr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BAF" w:rsidRPr="004F56D3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RPr="004F56D3">
              <w:rPr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3BAF" w:rsidRPr="004F56D3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6"/>
                <w:szCs w:val="16"/>
              </w:rPr>
            </w:pPr>
            <w:r w:rsidRPr="004F56D3">
              <w:rPr>
                <w:sz w:val="16"/>
                <w:szCs w:val="16"/>
              </w:rPr>
              <w:t>тыс.руб.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Pr="004F56D3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F56D3">
              <w:rPr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Pr="004F56D3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F56D3">
              <w:rPr>
                <w:sz w:val="20"/>
                <w:szCs w:val="20"/>
              </w:rPr>
              <w:t xml:space="preserve">        846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Pr="004F56D3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F56D3">
              <w:rPr>
                <w:sz w:val="20"/>
                <w:szCs w:val="20"/>
              </w:rPr>
              <w:t>849,0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Pr="004F56D3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F56D3">
              <w:rPr>
                <w:sz w:val="20"/>
                <w:szCs w:val="20"/>
              </w:rPr>
              <w:t>849,0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Pr="004F56D3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F56D3">
              <w:rPr>
                <w:sz w:val="20"/>
                <w:szCs w:val="20"/>
              </w:rPr>
              <w:t>849,0</w:t>
            </w:r>
          </w:p>
        </w:tc>
      </w:tr>
      <w:tr w:rsidR="00B03BAF">
        <w:trPr>
          <w:cantSplit/>
          <w:trHeight w:val="255"/>
          <w:tblHeader/>
        </w:trPr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B03BAF" w:rsidRPr="004F56D3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RPr="004F56D3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B03BAF" w:rsidRPr="004F56D3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6"/>
                <w:szCs w:val="16"/>
              </w:rPr>
            </w:pPr>
            <w:r w:rsidRPr="004F56D3">
              <w:rPr>
                <w:sz w:val="16"/>
                <w:szCs w:val="16"/>
              </w:rPr>
              <w:t>тыс.руб.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B03BAF" w:rsidRPr="004F56D3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F56D3">
              <w:rPr>
                <w:sz w:val="20"/>
                <w:szCs w:val="20"/>
              </w:rPr>
              <w:t>65,5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B03BAF" w:rsidRPr="004F56D3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F56D3">
              <w:rPr>
                <w:sz w:val="20"/>
                <w:szCs w:val="20"/>
              </w:rPr>
              <w:t>30,1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B03BAF" w:rsidRPr="004F56D3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F56D3">
              <w:rPr>
                <w:sz w:val="20"/>
                <w:szCs w:val="20"/>
              </w:rPr>
              <w:t>15,0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B03BAF" w:rsidRPr="004F56D3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F56D3">
              <w:rPr>
                <w:sz w:val="20"/>
                <w:szCs w:val="20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B03BAF" w:rsidRPr="004F56D3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F56D3">
              <w:rPr>
                <w:sz w:val="20"/>
                <w:szCs w:val="20"/>
              </w:rPr>
              <w:t>25,0</w:t>
            </w:r>
          </w:p>
        </w:tc>
      </w:tr>
      <w:tr w:rsidR="00B03BAF">
        <w:trPr>
          <w:cantSplit/>
          <w:trHeight w:val="255"/>
          <w:tblHeader/>
        </w:trPr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в том числе: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3BAF">
        <w:trPr>
          <w:cantSplit/>
          <w:trHeight w:val="255"/>
          <w:tblHeader/>
        </w:trPr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единый сельскохозяйственный налог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30,1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B03BAF">
        <w:trPr>
          <w:cantSplit/>
          <w:trHeight w:val="255"/>
          <w:tblHeader/>
        </w:trPr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03BAF">
        <w:trPr>
          <w:cantSplit/>
          <w:trHeight w:val="255"/>
          <w:tblHeader/>
        </w:trPr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Прочие налоги и сборы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3BAF">
        <w:trPr>
          <w:cantSplit/>
          <w:trHeight w:val="255"/>
          <w:tblHeader/>
        </w:trPr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 Неналоговые доходы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08</w:t>
            </w:r>
            <w:r>
              <w:rPr>
                <w:color w:val="000000"/>
                <w:sz w:val="20"/>
                <w:szCs w:val="20"/>
              </w:rPr>
              <w:t>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B03BAF">
        <w:trPr>
          <w:cantSplit/>
          <w:trHeight w:val="255"/>
          <w:tblHeader/>
        </w:trPr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Итого доходов (п.1+п.2)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1161,2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1336,2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1272,0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1327,0</w:t>
            </w:r>
          </w:p>
        </w:tc>
      </w:tr>
      <w:tr w:rsidR="00B03BAF">
        <w:trPr>
          <w:cantSplit/>
          <w:trHeight w:val="255"/>
          <w:tblHeader/>
        </w:trPr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3BAF">
        <w:trPr>
          <w:cantSplit/>
          <w:trHeight w:val="255"/>
          <w:tblHeader/>
        </w:trPr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Среднегодовая численность населения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чел.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  <w:r>
              <w:rPr>
                <w:sz w:val="20"/>
                <w:szCs w:val="20"/>
              </w:rPr>
              <w:t>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  <w:r>
              <w:rPr>
                <w:sz w:val="20"/>
                <w:szCs w:val="20"/>
              </w:rPr>
              <w:t>52</w:t>
            </w:r>
          </w:p>
        </w:tc>
      </w:tr>
      <w:tr w:rsidR="00B03BAF">
        <w:trPr>
          <w:cantSplit/>
          <w:trHeight w:val="480"/>
          <w:tblHeader/>
        </w:trPr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Собственная финансовая обеспеченность                                                    (Итого доходов :  численность населения)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2058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2420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</w:t>
            </w:r>
            <w:r>
              <w:rPr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356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3BAF" w:rsidRDefault="004E1327" w:rsidP="004F5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403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</w:tr>
    </w:tbl>
    <w:p w:rsidR="00B03BAF" w:rsidRDefault="00B03BAF" w:rsidP="004F56D3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6663"/>
        </w:tabs>
        <w:spacing w:line="240" w:lineRule="auto"/>
        <w:ind w:left="0" w:hanging="2"/>
        <w:jc w:val="center"/>
        <w:rPr>
          <w:color w:val="000000"/>
        </w:rPr>
      </w:pPr>
    </w:p>
    <w:p w:rsidR="00B03BAF" w:rsidRDefault="00B03BAF" w:rsidP="004F56D3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6663"/>
        </w:tabs>
        <w:spacing w:line="240" w:lineRule="auto"/>
        <w:ind w:left="0" w:hanging="2"/>
        <w:jc w:val="center"/>
        <w:rPr>
          <w:color w:val="000000"/>
        </w:rPr>
      </w:pPr>
    </w:p>
    <w:p w:rsidR="00B03BAF" w:rsidRDefault="00B03BAF" w:rsidP="004F56D3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6663"/>
        </w:tabs>
        <w:spacing w:line="240" w:lineRule="auto"/>
        <w:ind w:left="0" w:hanging="2"/>
        <w:jc w:val="center"/>
        <w:rPr>
          <w:color w:val="000000"/>
        </w:rPr>
      </w:pPr>
    </w:p>
    <w:p w:rsidR="00B03BAF" w:rsidRDefault="00B03BAF" w:rsidP="004F56D3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6663"/>
        </w:tabs>
        <w:spacing w:line="240" w:lineRule="auto"/>
        <w:ind w:left="0" w:hanging="2"/>
        <w:jc w:val="center"/>
        <w:rPr>
          <w:color w:val="000000"/>
        </w:rPr>
      </w:pPr>
    </w:p>
    <w:p w:rsidR="00B03BAF" w:rsidRDefault="00B03BAF" w:rsidP="004F56D3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6663"/>
        </w:tabs>
        <w:spacing w:line="240" w:lineRule="auto"/>
        <w:ind w:left="0" w:hanging="2"/>
        <w:jc w:val="center"/>
        <w:rPr>
          <w:color w:val="000000"/>
        </w:rPr>
        <w:sectPr w:rsidR="00B03BAF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B03BAF" w:rsidRDefault="004E1327" w:rsidP="004F56D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lastRenderedPageBreak/>
        <w:t>Пояснительная записка</w:t>
      </w:r>
    </w:p>
    <w:p w:rsidR="00B03BAF" w:rsidRDefault="004E1327" w:rsidP="004F56D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к прогнозу социально-экономического развития  Мамоновского сельского  поселения Верхнемамонского муниципального района Воронежской области на  </w:t>
      </w:r>
      <w:r>
        <w:rPr>
          <w:b/>
        </w:rPr>
        <w:t>2025 год и на плановый период 2026 и 2027</w:t>
      </w:r>
      <w:r>
        <w:rPr>
          <w:b/>
          <w:color w:val="000000"/>
        </w:rPr>
        <w:t xml:space="preserve"> годов</w:t>
      </w:r>
    </w:p>
    <w:p w:rsidR="00B03BAF" w:rsidRDefault="00B03BAF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B03BAF" w:rsidRDefault="004E1327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                </w:t>
      </w:r>
      <w:r>
        <w:rPr>
          <w:color w:val="000000"/>
        </w:rPr>
        <w:t xml:space="preserve"> Разработка прогноза социально-экономического развития Мамоновского сельского поселения на 202</w:t>
      </w:r>
      <w:r>
        <w:t>5</w:t>
      </w:r>
      <w:r>
        <w:rPr>
          <w:color w:val="000000"/>
        </w:rPr>
        <w:t xml:space="preserve"> год и плановый период 202</w:t>
      </w:r>
      <w:r>
        <w:t>6</w:t>
      </w:r>
      <w:r>
        <w:rPr>
          <w:color w:val="000000"/>
        </w:rPr>
        <w:t xml:space="preserve"> и 202</w:t>
      </w:r>
      <w:r>
        <w:t>7</w:t>
      </w:r>
      <w:r>
        <w:rPr>
          <w:color w:val="000000"/>
        </w:rPr>
        <w:t xml:space="preserve"> годов осуществлялась в соответствии с Бюджетным кодексом Российской Федерации, Федеральным законом от 28 июня 2014 года № 172-ФЗ «О стратегическом планировании в Российской Федерации», Стратегии социально-экономического развития Воронежской области на период до 2035 г., Порядком разработки прогноза социально-экономического развития Мамоновского сельского поселения, утвержденным распоряжением администрации от 02.06.2014 года № 43-р.  </w:t>
      </w:r>
    </w:p>
    <w:p w:rsidR="00B03BAF" w:rsidRDefault="004E1327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В основу прогноза социально-экономического развития Мамоновского сельского поселения положены:</w:t>
      </w:r>
    </w:p>
    <w:p w:rsidR="00B03BAF" w:rsidRDefault="004E1327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основные задачи функционирования хозяйственного комплекса поселения, определяемые необходимостью последовательного повышения уровня жизни населения за счет вовлечения резервов роста налогооблагаемой базы реального сектора экономики;</w:t>
      </w:r>
    </w:p>
    <w:p w:rsidR="00B03BAF" w:rsidRDefault="004E1327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итоги и перспективы развития отраслей экономики поселения;</w:t>
      </w:r>
    </w:p>
    <w:p w:rsidR="00B03BAF" w:rsidRDefault="004E1327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методические рекомендации Министерства экономического развития Российской Федерации;</w:t>
      </w:r>
    </w:p>
    <w:p w:rsidR="00B03BAF" w:rsidRDefault="004E1327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оценка развития экономики поселения в 202</w:t>
      </w:r>
      <w:r>
        <w:t>4</w:t>
      </w:r>
      <w:r>
        <w:rPr>
          <w:color w:val="000000"/>
        </w:rPr>
        <w:t xml:space="preserve"> году.</w:t>
      </w:r>
    </w:p>
    <w:p w:rsidR="00B03BAF" w:rsidRDefault="004E1327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 При расчете прогнозных показателей использовались рекомендованные Министерством экономического развития Российской Федерации и департаментом экономического развития, инвестиций и внешних связей индексы цен, дифференцированные с учетом развития инфляционных процессов и особенностями функционирования отдельных отраслей и сфер хозяйственного комплекса в текущем году.</w:t>
      </w:r>
    </w:p>
    <w:p w:rsidR="00B03BAF" w:rsidRDefault="004E1327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highlight w:val="white"/>
        </w:rPr>
      </w:pPr>
      <w:r>
        <w:t xml:space="preserve">   </w:t>
      </w:r>
      <w:r>
        <w:rPr>
          <w:color w:val="000000"/>
        </w:rPr>
        <w:t>За 9 месяцев 202</w:t>
      </w:r>
      <w:r>
        <w:t>4</w:t>
      </w:r>
      <w:r>
        <w:rPr>
          <w:color w:val="000000"/>
        </w:rPr>
        <w:t xml:space="preserve"> года объем инвестиций за счет всех источников финансирования составил  </w:t>
      </w:r>
      <w:r>
        <w:rPr>
          <w:highlight w:val="white"/>
        </w:rPr>
        <w:t>241857</w:t>
      </w:r>
      <w:r>
        <w:rPr>
          <w:color w:val="000000"/>
          <w:highlight w:val="white"/>
        </w:rPr>
        <w:t xml:space="preserve"> тыс. руб., в том числе инвестиции в сельхозпредприятиях составили </w:t>
      </w:r>
      <w:r>
        <w:rPr>
          <w:highlight w:val="white"/>
        </w:rPr>
        <w:t>240456</w:t>
      </w:r>
      <w:r>
        <w:rPr>
          <w:color w:val="000000"/>
          <w:highlight w:val="white"/>
        </w:rPr>
        <w:t xml:space="preserve"> тыс.руб., образовательных учреждениях- 1</w:t>
      </w:r>
      <w:r>
        <w:rPr>
          <w:highlight w:val="white"/>
        </w:rPr>
        <w:t>39</w:t>
      </w:r>
      <w:r>
        <w:rPr>
          <w:color w:val="000000"/>
          <w:highlight w:val="white"/>
        </w:rPr>
        <w:t xml:space="preserve"> тыс.руб., управление- 1</w:t>
      </w:r>
      <w:r>
        <w:rPr>
          <w:highlight w:val="white"/>
        </w:rPr>
        <w:t>262</w:t>
      </w:r>
      <w:r>
        <w:rPr>
          <w:color w:val="000000"/>
          <w:highlight w:val="white"/>
        </w:rPr>
        <w:t xml:space="preserve"> тыс.руб. </w:t>
      </w:r>
    </w:p>
    <w:p w:rsidR="00B03BAF" w:rsidRDefault="004E1327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highlight w:val="white"/>
        </w:rPr>
      </w:pPr>
      <w:r>
        <w:rPr>
          <w:highlight w:val="white"/>
        </w:rPr>
        <w:t xml:space="preserve">  </w:t>
      </w:r>
      <w:r>
        <w:rPr>
          <w:color w:val="000000"/>
          <w:highlight w:val="white"/>
        </w:rPr>
        <w:t>Объем инвестиций в основной капитал, всего в оценке 202</w:t>
      </w:r>
      <w:r>
        <w:rPr>
          <w:highlight w:val="white"/>
        </w:rPr>
        <w:t>4</w:t>
      </w:r>
      <w:r>
        <w:rPr>
          <w:color w:val="000000"/>
          <w:highlight w:val="white"/>
        </w:rPr>
        <w:t xml:space="preserve"> года составит </w:t>
      </w:r>
      <w:r>
        <w:rPr>
          <w:highlight w:val="white"/>
        </w:rPr>
        <w:t>269115</w:t>
      </w:r>
      <w:r>
        <w:rPr>
          <w:color w:val="000000"/>
          <w:highlight w:val="white"/>
        </w:rPr>
        <w:t xml:space="preserve"> тыс.руб., или </w:t>
      </w:r>
      <w:r>
        <w:rPr>
          <w:highlight w:val="white"/>
        </w:rPr>
        <w:t>219,4</w:t>
      </w:r>
      <w:r>
        <w:rPr>
          <w:color w:val="000000"/>
          <w:highlight w:val="white"/>
        </w:rPr>
        <w:t xml:space="preserve"> % от отчетных данных 202</w:t>
      </w:r>
      <w:r>
        <w:rPr>
          <w:highlight w:val="white"/>
        </w:rPr>
        <w:t>3</w:t>
      </w:r>
      <w:r>
        <w:rPr>
          <w:color w:val="000000"/>
          <w:highlight w:val="white"/>
        </w:rPr>
        <w:t xml:space="preserve"> года. В 202</w:t>
      </w:r>
      <w:r>
        <w:rPr>
          <w:highlight w:val="white"/>
        </w:rPr>
        <w:t>5</w:t>
      </w:r>
      <w:r>
        <w:rPr>
          <w:color w:val="000000"/>
          <w:highlight w:val="white"/>
        </w:rPr>
        <w:t xml:space="preserve"> году планируется </w:t>
      </w:r>
      <w:r>
        <w:rPr>
          <w:highlight w:val="white"/>
        </w:rPr>
        <w:t>снижение</w:t>
      </w:r>
      <w:r>
        <w:rPr>
          <w:color w:val="000000"/>
          <w:highlight w:val="white"/>
        </w:rPr>
        <w:t xml:space="preserve"> данного показателя до уровня 2023 года-121000,0 тыс. руб. на 4</w:t>
      </w:r>
      <w:r>
        <w:rPr>
          <w:highlight w:val="white"/>
        </w:rPr>
        <w:t xml:space="preserve">5,0 </w:t>
      </w:r>
      <w:r>
        <w:rPr>
          <w:color w:val="000000"/>
          <w:highlight w:val="white"/>
        </w:rPr>
        <w:t>%, в 202</w:t>
      </w:r>
      <w:r>
        <w:rPr>
          <w:highlight w:val="white"/>
        </w:rPr>
        <w:t>6</w:t>
      </w:r>
      <w:r>
        <w:rPr>
          <w:color w:val="000000"/>
          <w:highlight w:val="white"/>
        </w:rPr>
        <w:t xml:space="preserve"> году - до 1</w:t>
      </w:r>
      <w:r>
        <w:rPr>
          <w:highlight w:val="white"/>
        </w:rPr>
        <w:t>25</w:t>
      </w:r>
      <w:r>
        <w:rPr>
          <w:color w:val="000000"/>
          <w:highlight w:val="white"/>
        </w:rPr>
        <w:t>,0 млн. руб, в 202</w:t>
      </w:r>
      <w:r>
        <w:rPr>
          <w:highlight w:val="white"/>
        </w:rPr>
        <w:t>7</w:t>
      </w:r>
      <w:r>
        <w:rPr>
          <w:color w:val="000000"/>
          <w:highlight w:val="white"/>
        </w:rPr>
        <w:t xml:space="preserve"> году - до </w:t>
      </w:r>
      <w:r>
        <w:rPr>
          <w:highlight w:val="white"/>
        </w:rPr>
        <w:t>132,0</w:t>
      </w:r>
      <w:r>
        <w:rPr>
          <w:color w:val="000000"/>
          <w:highlight w:val="white"/>
        </w:rPr>
        <w:t xml:space="preserve"> млн. руб.</w:t>
      </w:r>
    </w:p>
    <w:p w:rsidR="00B03BAF" w:rsidRDefault="004E1327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t xml:space="preserve">  </w:t>
      </w:r>
      <w:r>
        <w:rPr>
          <w:color w:val="000000"/>
        </w:rPr>
        <w:t>Оборот розничной торговли за 9 месяцев 202</w:t>
      </w:r>
      <w:r>
        <w:t>4</w:t>
      </w:r>
      <w:r>
        <w:rPr>
          <w:color w:val="000000"/>
        </w:rPr>
        <w:t xml:space="preserve"> года составил </w:t>
      </w:r>
      <w:r>
        <w:t>13963</w:t>
      </w:r>
      <w:r>
        <w:rPr>
          <w:color w:val="000000"/>
        </w:rPr>
        <w:t xml:space="preserve"> тыс.руб. и оценка 2024 года составляет </w:t>
      </w:r>
      <w:r>
        <w:t xml:space="preserve">18620 </w:t>
      </w:r>
      <w:r>
        <w:rPr>
          <w:color w:val="000000"/>
        </w:rPr>
        <w:t>или 10</w:t>
      </w:r>
      <w:r>
        <w:t>7</w:t>
      </w:r>
      <w:r>
        <w:rPr>
          <w:color w:val="000000"/>
        </w:rPr>
        <w:t>,</w:t>
      </w:r>
      <w:r>
        <w:t>9</w:t>
      </w:r>
      <w:r>
        <w:rPr>
          <w:color w:val="000000"/>
        </w:rPr>
        <w:t xml:space="preserve"> % по отношению к 202</w:t>
      </w:r>
      <w:r>
        <w:t>3</w:t>
      </w:r>
      <w:r>
        <w:rPr>
          <w:color w:val="000000"/>
        </w:rPr>
        <w:t xml:space="preserve"> году. В дальнейшем планируется рост данного показателя: в 202</w:t>
      </w:r>
      <w:r>
        <w:t>5</w:t>
      </w:r>
      <w:r>
        <w:rPr>
          <w:color w:val="000000"/>
        </w:rPr>
        <w:t xml:space="preserve"> году он составит 1</w:t>
      </w:r>
      <w:r>
        <w:t>9270</w:t>
      </w:r>
      <w:r>
        <w:rPr>
          <w:color w:val="000000"/>
        </w:rPr>
        <w:t xml:space="preserve"> тыс. руб., в 202</w:t>
      </w:r>
      <w:r>
        <w:t>6</w:t>
      </w:r>
      <w:r>
        <w:rPr>
          <w:color w:val="000000"/>
        </w:rPr>
        <w:t xml:space="preserve"> году – 1</w:t>
      </w:r>
      <w:r>
        <w:t>9850</w:t>
      </w:r>
      <w:r>
        <w:rPr>
          <w:color w:val="000000"/>
        </w:rPr>
        <w:t xml:space="preserve"> тыс. руб., в </w:t>
      </w:r>
      <w:r>
        <w:t xml:space="preserve">2027 </w:t>
      </w:r>
      <w:r>
        <w:rPr>
          <w:color w:val="000000"/>
        </w:rPr>
        <w:t xml:space="preserve">году – </w:t>
      </w:r>
      <w:r>
        <w:t>20300</w:t>
      </w:r>
      <w:r>
        <w:rPr>
          <w:color w:val="000000"/>
        </w:rPr>
        <w:t xml:space="preserve"> </w:t>
      </w:r>
      <w:r>
        <w:t>тыс</w:t>
      </w:r>
      <w:r>
        <w:rPr>
          <w:color w:val="000000"/>
        </w:rPr>
        <w:t xml:space="preserve">. руб. </w:t>
      </w:r>
    </w:p>
    <w:p w:rsidR="00B03BAF" w:rsidRDefault="004E1327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t xml:space="preserve">  </w:t>
      </w:r>
      <w:r>
        <w:rPr>
          <w:color w:val="000000"/>
        </w:rPr>
        <w:t>Численность занятого населения в оценке 202</w:t>
      </w:r>
      <w:r>
        <w:t>4</w:t>
      </w:r>
      <w:r>
        <w:rPr>
          <w:color w:val="000000"/>
        </w:rPr>
        <w:t xml:space="preserve"> года составляет 22</w:t>
      </w:r>
      <w:r>
        <w:t>1</w:t>
      </w:r>
      <w:r>
        <w:rPr>
          <w:color w:val="000000"/>
        </w:rPr>
        <w:t xml:space="preserve"> чел.- на уровне по отношению к отчету 202</w:t>
      </w:r>
      <w:r>
        <w:t>3</w:t>
      </w:r>
      <w:r>
        <w:rPr>
          <w:color w:val="000000"/>
        </w:rPr>
        <w:t xml:space="preserve"> года. На последующие годы показатель составит: 202</w:t>
      </w:r>
      <w:r>
        <w:t>5</w:t>
      </w:r>
      <w:r>
        <w:rPr>
          <w:color w:val="000000"/>
        </w:rPr>
        <w:t xml:space="preserve"> год – 22</w:t>
      </w:r>
      <w:r>
        <w:t>1</w:t>
      </w:r>
      <w:r>
        <w:rPr>
          <w:color w:val="000000"/>
        </w:rPr>
        <w:t xml:space="preserve"> чел., на 202</w:t>
      </w:r>
      <w:r>
        <w:t>6</w:t>
      </w:r>
      <w:r>
        <w:rPr>
          <w:color w:val="000000"/>
        </w:rPr>
        <w:t xml:space="preserve"> год - 22</w:t>
      </w:r>
      <w:r>
        <w:t>1</w:t>
      </w:r>
      <w:r>
        <w:rPr>
          <w:color w:val="000000"/>
        </w:rPr>
        <w:t xml:space="preserve"> чел., на 202</w:t>
      </w:r>
      <w:r>
        <w:t>7</w:t>
      </w:r>
      <w:r>
        <w:rPr>
          <w:color w:val="000000"/>
        </w:rPr>
        <w:t xml:space="preserve"> год-22</w:t>
      </w:r>
      <w:r>
        <w:t>1</w:t>
      </w:r>
      <w:r>
        <w:rPr>
          <w:color w:val="000000"/>
        </w:rPr>
        <w:t xml:space="preserve"> чел. </w:t>
      </w:r>
    </w:p>
    <w:p w:rsidR="00B03BAF" w:rsidRDefault="004E1327" w:rsidP="004F5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   </w:t>
      </w:r>
      <w:r>
        <w:rPr>
          <w:color w:val="000000"/>
        </w:rPr>
        <w:t xml:space="preserve">Фонд заработной платы организаций увеличился с </w:t>
      </w:r>
      <w:r>
        <w:t>122690</w:t>
      </w:r>
      <w:r>
        <w:rPr>
          <w:color w:val="000000"/>
        </w:rPr>
        <w:t xml:space="preserve"> тыс.руб. в отчете 202</w:t>
      </w:r>
      <w:r>
        <w:t>3</w:t>
      </w:r>
      <w:r>
        <w:rPr>
          <w:color w:val="000000"/>
        </w:rPr>
        <w:t xml:space="preserve"> года до 1</w:t>
      </w:r>
      <w:r>
        <w:t>37781</w:t>
      </w:r>
      <w:r>
        <w:rPr>
          <w:color w:val="000000"/>
        </w:rPr>
        <w:t xml:space="preserve"> тыс.руб. в оценке 202</w:t>
      </w:r>
      <w:r>
        <w:t>4</w:t>
      </w:r>
      <w:r>
        <w:rPr>
          <w:color w:val="000000"/>
        </w:rPr>
        <w:t xml:space="preserve"> года. Увеличение (11</w:t>
      </w:r>
      <w:r>
        <w:t>2</w:t>
      </w:r>
      <w:r>
        <w:rPr>
          <w:color w:val="000000"/>
        </w:rPr>
        <w:t>,</w:t>
      </w:r>
      <w:r>
        <w:t>3</w:t>
      </w:r>
      <w:r>
        <w:rPr>
          <w:color w:val="000000"/>
        </w:rPr>
        <w:t>%) связано с увеличением среднемесячной заработной платы в организациях с 4</w:t>
      </w:r>
      <w:r>
        <w:t>6263</w:t>
      </w:r>
      <w:r>
        <w:rPr>
          <w:color w:val="000000"/>
        </w:rPr>
        <w:t xml:space="preserve"> руб. до </w:t>
      </w:r>
      <w:r>
        <w:t>51954</w:t>
      </w:r>
      <w:r>
        <w:rPr>
          <w:color w:val="000000"/>
        </w:rPr>
        <w:t xml:space="preserve"> руб. На 202</w:t>
      </w:r>
      <w:r>
        <w:t>5</w:t>
      </w:r>
      <w:r>
        <w:rPr>
          <w:color w:val="000000"/>
        </w:rPr>
        <w:t xml:space="preserve"> год данный показатель планируется в размере  </w:t>
      </w:r>
      <w:r>
        <w:t>149630</w:t>
      </w:r>
      <w:r>
        <w:rPr>
          <w:color w:val="000000"/>
        </w:rPr>
        <w:t xml:space="preserve"> тыс.руб., на 202</w:t>
      </w:r>
      <w:r>
        <w:t>6</w:t>
      </w:r>
      <w:r>
        <w:rPr>
          <w:color w:val="000000"/>
        </w:rPr>
        <w:t xml:space="preserve"> год – 1</w:t>
      </w:r>
      <w:r>
        <w:t>61451</w:t>
      </w:r>
      <w:r>
        <w:rPr>
          <w:color w:val="000000"/>
        </w:rPr>
        <w:t xml:space="preserve"> тыс.руб., на 202</w:t>
      </w:r>
      <w:r>
        <w:t>7</w:t>
      </w:r>
      <w:r>
        <w:rPr>
          <w:color w:val="000000"/>
        </w:rPr>
        <w:t xml:space="preserve"> год – 1</w:t>
      </w:r>
      <w:r>
        <w:t>72752</w:t>
      </w:r>
      <w:r>
        <w:rPr>
          <w:color w:val="000000"/>
        </w:rPr>
        <w:t xml:space="preserve"> тыс.руб.</w:t>
      </w:r>
      <w:r>
        <w:rPr>
          <w:b/>
          <w:color w:val="000000"/>
        </w:rPr>
        <w:t xml:space="preserve">             </w:t>
      </w:r>
    </w:p>
    <w:p w:rsidR="00B03BAF" w:rsidRDefault="004E1327" w:rsidP="004F56D3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</w:pPr>
      <w:r>
        <w:rPr>
          <w:b/>
          <w:color w:val="000000"/>
        </w:rPr>
        <w:t xml:space="preserve">  </w:t>
      </w:r>
    </w:p>
    <w:p w:rsidR="00B03BAF" w:rsidRDefault="004E1327" w:rsidP="00B03BAF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             </w:t>
      </w:r>
    </w:p>
    <w:sectPr w:rsidR="00B03BAF" w:rsidSect="00B03BAF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41B" w:rsidRDefault="00CA241B" w:rsidP="004F56D3">
      <w:pPr>
        <w:spacing w:line="240" w:lineRule="auto"/>
        <w:ind w:left="0" w:hanging="2"/>
      </w:pPr>
      <w:r>
        <w:separator/>
      </w:r>
    </w:p>
  </w:endnote>
  <w:endnote w:type="continuationSeparator" w:id="1">
    <w:p w:rsidR="00CA241B" w:rsidRDefault="00CA241B" w:rsidP="004F56D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AF" w:rsidRDefault="00B03BAF" w:rsidP="004F56D3">
    <w:pPr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41B" w:rsidRDefault="00CA241B" w:rsidP="004F56D3">
      <w:pPr>
        <w:spacing w:line="240" w:lineRule="auto"/>
        <w:ind w:left="0" w:hanging="2"/>
      </w:pPr>
      <w:r>
        <w:separator/>
      </w:r>
    </w:p>
  </w:footnote>
  <w:footnote w:type="continuationSeparator" w:id="1">
    <w:p w:rsidR="00CA241B" w:rsidRDefault="00CA241B" w:rsidP="004F56D3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3BAF"/>
    <w:rsid w:val="004C6119"/>
    <w:rsid w:val="004E1327"/>
    <w:rsid w:val="004F56D3"/>
    <w:rsid w:val="00992FE9"/>
    <w:rsid w:val="00B03BAF"/>
    <w:rsid w:val="00CA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1D493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noProof/>
      <w:position w:val="-1"/>
    </w:rPr>
  </w:style>
  <w:style w:type="paragraph" w:styleId="1">
    <w:name w:val="heading 1"/>
    <w:basedOn w:val="a"/>
    <w:next w:val="a"/>
    <w:autoRedefine/>
    <w:hidden/>
    <w:qFormat/>
    <w:rsid w:val="001D4931"/>
    <w:pPr>
      <w:keepNext/>
    </w:pPr>
    <w:rPr>
      <w:b/>
      <w:bCs/>
    </w:rPr>
  </w:style>
  <w:style w:type="paragraph" w:styleId="2">
    <w:name w:val="heading 2"/>
    <w:basedOn w:val="normal"/>
    <w:next w:val="normal"/>
    <w:rsid w:val="001D493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autoRedefine/>
    <w:hidden/>
    <w:qFormat/>
    <w:rsid w:val="001D49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normal"/>
    <w:next w:val="normal"/>
    <w:rsid w:val="001D493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1D493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D493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B03BAF"/>
  </w:style>
  <w:style w:type="table" w:customStyle="1" w:styleId="TableNormal">
    <w:name w:val="Table Normal"/>
    <w:rsid w:val="00B03B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D493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B03BAF"/>
  </w:style>
  <w:style w:type="table" w:customStyle="1" w:styleId="TableNormal0">
    <w:name w:val="Table Normal"/>
    <w:rsid w:val="00B03B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1D4931"/>
  </w:style>
  <w:style w:type="table" w:customStyle="1" w:styleId="TableNormal1">
    <w:name w:val="Table Normal"/>
    <w:rsid w:val="001D49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1D4931"/>
  </w:style>
  <w:style w:type="table" w:customStyle="1" w:styleId="TableNormal2">
    <w:name w:val="Table Normal"/>
    <w:rsid w:val="001D49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1D4931"/>
  </w:style>
  <w:style w:type="table" w:customStyle="1" w:styleId="TableNormal3">
    <w:name w:val="Table Normal"/>
    <w:rsid w:val="001D49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autoRedefine/>
    <w:hidden/>
    <w:qFormat/>
    <w:rsid w:val="001D49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autoRedefine/>
    <w:hidden/>
    <w:qFormat/>
    <w:rsid w:val="001D4931"/>
    <w:rPr>
      <w:rFonts w:ascii="Tahoma" w:hAnsi="Tahoma" w:cs="Tahoma"/>
      <w:noProof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a6">
    <w:name w:val="Table Grid"/>
    <w:basedOn w:val="a1"/>
    <w:autoRedefine/>
    <w:hidden/>
    <w:qFormat/>
    <w:rsid w:val="001D493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utoRedefine/>
    <w:hidden/>
    <w:qFormat/>
    <w:rsid w:val="001D4931"/>
    <w:rPr>
      <w:rFonts w:ascii="Cambria" w:eastAsia="Times New Roman" w:hAnsi="Cambria" w:cs="Times New Roman"/>
      <w:b/>
      <w:bCs/>
      <w:noProof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7">
    <w:name w:val="Subtitle"/>
    <w:basedOn w:val="normal1"/>
    <w:next w:val="normal1"/>
    <w:rsid w:val="00B03BA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3"/>
    <w:rsid w:val="001D493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3"/>
    <w:rsid w:val="001D493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3"/>
    <w:rsid w:val="001D493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3"/>
    <w:rsid w:val="001D493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3"/>
    <w:rsid w:val="001D493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3"/>
    <w:rsid w:val="001D493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3"/>
    <w:rsid w:val="001D493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3"/>
    <w:rsid w:val="001D493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3"/>
    <w:rsid w:val="001D493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3"/>
    <w:rsid w:val="001D493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3"/>
    <w:rsid w:val="001D493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3"/>
    <w:rsid w:val="001D493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1"/>
    <w:rsid w:val="00B03BA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1"/>
    <w:rsid w:val="00B03BA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1"/>
    <w:rsid w:val="00B03BA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1"/>
    <w:rsid w:val="00B03BA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1"/>
    <w:rsid w:val="00B03BA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1"/>
    <w:rsid w:val="00B03BA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1"/>
    <w:rsid w:val="00B03BA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1"/>
    <w:rsid w:val="00B03BA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rEAirEMcYgbHAzqcsc+8LH508w==">CgMxLjAyCGguZ2pkZ3hzOAByITE1MktjSjFJUlN5U2xhXzYtZUFiTllqeEE3YXFua21iTA==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1531</Words>
  <Characters>8728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mamon</cp:lastModifiedBy>
  <cp:revision>4</cp:revision>
  <dcterms:created xsi:type="dcterms:W3CDTF">2018-12-10T08:26:00Z</dcterms:created>
  <dcterms:modified xsi:type="dcterms:W3CDTF">2024-11-14T12:15:00Z</dcterms:modified>
</cp:coreProperties>
</file>